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3C782E" w14:textId="40045C22" w:rsidR="00A27806" w:rsidRPr="00154ECF" w:rsidRDefault="00A27806" w:rsidP="004C500B">
      <w:pPr>
        <w:spacing w:before="60" w:after="0" w:line="240" w:lineRule="auto"/>
        <w:jc w:val="right"/>
        <w:rPr>
          <w:rFonts w:eastAsia="Calibri" w:cstheme="minorHAnsi"/>
          <w:b/>
          <w:bCs/>
          <w:color w:val="002060"/>
          <w:sz w:val="24"/>
          <w:szCs w:val="24"/>
        </w:rPr>
      </w:pPr>
      <w:r w:rsidRPr="00154ECF">
        <w:rPr>
          <w:rFonts w:eastAsia="Calibri" w:cstheme="minorHAnsi"/>
          <w:b/>
          <w:bCs/>
          <w:color w:val="002060"/>
          <w:sz w:val="24"/>
          <w:szCs w:val="24"/>
        </w:rPr>
        <w:t>ANEXA la Ordinul ministrului investițiilor și proiectelor europene</w:t>
      </w:r>
      <w:r w:rsidR="003C18BB" w:rsidRPr="00154ECF">
        <w:rPr>
          <w:rFonts w:eastAsia="Calibri" w:cstheme="minorHAnsi"/>
          <w:b/>
          <w:bCs/>
          <w:color w:val="002060"/>
          <w:sz w:val="24"/>
          <w:szCs w:val="24"/>
        </w:rPr>
        <w:t xml:space="preserve"> </w:t>
      </w:r>
      <w:r w:rsidRPr="00154ECF">
        <w:rPr>
          <w:rFonts w:eastAsia="Calibri" w:cstheme="minorHAnsi"/>
          <w:b/>
          <w:bCs/>
          <w:color w:val="002060"/>
          <w:sz w:val="24"/>
          <w:szCs w:val="24"/>
        </w:rPr>
        <w:t xml:space="preserve"> nr. </w:t>
      </w:r>
      <w:r w:rsidR="003C18BB" w:rsidRPr="00154ECF">
        <w:rPr>
          <w:rFonts w:eastAsia="Calibri" w:cstheme="minorHAnsi"/>
          <w:b/>
          <w:bCs/>
          <w:color w:val="002060"/>
          <w:sz w:val="24"/>
          <w:szCs w:val="24"/>
        </w:rPr>
        <w:t xml:space="preserve"> </w:t>
      </w:r>
      <w:r w:rsidRPr="00154ECF">
        <w:rPr>
          <w:rFonts w:eastAsia="Calibri" w:cstheme="minorHAnsi"/>
          <w:b/>
          <w:bCs/>
          <w:color w:val="002060"/>
          <w:sz w:val="24"/>
          <w:szCs w:val="24"/>
        </w:rPr>
        <w:t>..................</w:t>
      </w:r>
      <w:r w:rsidR="000D7C57" w:rsidRPr="00154ECF">
        <w:rPr>
          <w:rFonts w:eastAsia="Calibri" w:cstheme="minorHAnsi"/>
          <w:b/>
          <w:bCs/>
          <w:color w:val="002060"/>
          <w:sz w:val="24"/>
          <w:szCs w:val="24"/>
        </w:rPr>
        <w:t>..............</w:t>
      </w:r>
      <w:r w:rsidRPr="00154ECF">
        <w:rPr>
          <w:rFonts w:eastAsia="Calibri" w:cstheme="minorHAnsi"/>
          <w:b/>
          <w:bCs/>
          <w:color w:val="002060"/>
          <w:sz w:val="24"/>
          <w:szCs w:val="24"/>
        </w:rPr>
        <w:t>./</w:t>
      </w:r>
      <w:r w:rsidR="000D7C57" w:rsidRPr="00154ECF">
        <w:rPr>
          <w:rFonts w:eastAsia="Calibri" w:cstheme="minorHAnsi"/>
          <w:b/>
          <w:bCs/>
          <w:color w:val="002060"/>
          <w:sz w:val="24"/>
          <w:szCs w:val="24"/>
        </w:rPr>
        <w:t>.......................</w:t>
      </w:r>
      <w:r w:rsidRPr="00154ECF">
        <w:rPr>
          <w:rFonts w:eastAsia="Calibri" w:cstheme="minorHAnsi"/>
          <w:b/>
          <w:bCs/>
          <w:color w:val="002060"/>
          <w:sz w:val="24"/>
          <w:szCs w:val="24"/>
        </w:rPr>
        <w:t>202</w:t>
      </w:r>
      <w:r w:rsidR="002D7ADD" w:rsidRPr="00154ECF">
        <w:rPr>
          <w:rFonts w:eastAsia="Calibri" w:cstheme="minorHAnsi"/>
          <w:b/>
          <w:bCs/>
          <w:color w:val="002060"/>
          <w:sz w:val="24"/>
          <w:szCs w:val="24"/>
        </w:rPr>
        <w:t>4</w:t>
      </w:r>
    </w:p>
    <w:p w14:paraId="38C95BE3" w14:textId="77777777" w:rsidR="003C18BB" w:rsidRPr="00154ECF" w:rsidRDefault="003C18BB" w:rsidP="004C500B">
      <w:pPr>
        <w:spacing w:before="60" w:after="0" w:line="240" w:lineRule="auto"/>
        <w:jc w:val="center"/>
        <w:rPr>
          <w:rFonts w:eastAsia="Calibri" w:cstheme="minorHAnsi"/>
          <w:b/>
          <w:bCs/>
          <w:color w:val="002060"/>
          <w:sz w:val="24"/>
          <w:szCs w:val="24"/>
        </w:rPr>
      </w:pPr>
    </w:p>
    <w:p w14:paraId="5C3AF555" w14:textId="024F5700" w:rsidR="00B109AB" w:rsidRPr="00154ECF" w:rsidRDefault="00B109AB" w:rsidP="004C500B">
      <w:pPr>
        <w:spacing w:before="60" w:after="0" w:line="240" w:lineRule="auto"/>
        <w:jc w:val="center"/>
        <w:rPr>
          <w:rFonts w:eastAsia="Calibri" w:cstheme="minorHAnsi"/>
          <w:b/>
          <w:bCs/>
          <w:color w:val="002060"/>
          <w:sz w:val="24"/>
          <w:szCs w:val="24"/>
        </w:rPr>
      </w:pPr>
      <w:r w:rsidRPr="00154ECF">
        <w:rPr>
          <w:rFonts w:eastAsia="Calibri" w:cstheme="minorHAnsi"/>
          <w:b/>
          <w:bCs/>
          <w:color w:val="002060"/>
          <w:sz w:val="24"/>
          <w:szCs w:val="24"/>
        </w:rPr>
        <w:t>Program Sănătate</w:t>
      </w:r>
    </w:p>
    <w:p w14:paraId="15155E19" w14:textId="77777777" w:rsidR="003C18BB" w:rsidRPr="00154ECF" w:rsidRDefault="003C18BB" w:rsidP="004C500B">
      <w:pPr>
        <w:spacing w:before="60" w:after="0" w:line="240" w:lineRule="auto"/>
        <w:jc w:val="center"/>
        <w:rPr>
          <w:rFonts w:eastAsia="Calibri" w:cstheme="minorHAnsi"/>
          <w:b/>
          <w:bCs/>
          <w:color w:val="002060"/>
          <w:sz w:val="24"/>
          <w:szCs w:val="24"/>
        </w:rPr>
      </w:pPr>
    </w:p>
    <w:p w14:paraId="5EF0D1D3" w14:textId="6EC859D5" w:rsidR="00C51A2E" w:rsidRPr="00154ECF" w:rsidRDefault="00976689" w:rsidP="004C500B">
      <w:pPr>
        <w:spacing w:before="60" w:after="0" w:line="240" w:lineRule="auto"/>
        <w:ind w:right="120"/>
        <w:jc w:val="center"/>
        <w:rPr>
          <w:rFonts w:cstheme="minorHAnsi"/>
          <w:b/>
          <w:color w:val="002060"/>
          <w:sz w:val="24"/>
          <w:szCs w:val="24"/>
        </w:rPr>
      </w:pPr>
      <w:r w:rsidRPr="00154ECF">
        <w:rPr>
          <w:rFonts w:cstheme="minorHAnsi"/>
          <w:b/>
          <w:color w:val="002060"/>
          <w:sz w:val="24"/>
          <w:szCs w:val="24"/>
        </w:rPr>
        <w:t>Ghidul solicitantului</w:t>
      </w:r>
      <w:bookmarkStart w:id="0" w:name="_Hlk134874451"/>
      <w:bookmarkStart w:id="1" w:name="_Hlk139276508"/>
    </w:p>
    <w:p w14:paraId="03FB3EE5" w14:textId="77777777" w:rsidR="0063106E" w:rsidRPr="00154ECF" w:rsidRDefault="0063106E" w:rsidP="004C500B">
      <w:pPr>
        <w:spacing w:before="60" w:after="0" w:line="240" w:lineRule="auto"/>
        <w:ind w:right="120"/>
        <w:jc w:val="center"/>
        <w:rPr>
          <w:rFonts w:cstheme="minorHAnsi"/>
          <w:b/>
          <w:color w:val="002060"/>
          <w:sz w:val="24"/>
          <w:szCs w:val="24"/>
        </w:rPr>
      </w:pPr>
    </w:p>
    <w:p w14:paraId="20A463E7" w14:textId="17B70343" w:rsidR="00724CE5" w:rsidRPr="00154ECF" w:rsidRDefault="001870E2" w:rsidP="004C500B">
      <w:pPr>
        <w:spacing w:before="60" w:after="0" w:line="240" w:lineRule="auto"/>
        <w:ind w:right="120"/>
        <w:jc w:val="center"/>
        <w:rPr>
          <w:rFonts w:cstheme="minorHAnsi"/>
          <w:b/>
          <w:bCs/>
          <w:i/>
          <w:iCs/>
          <w:color w:val="002060"/>
          <w:sz w:val="24"/>
          <w:szCs w:val="24"/>
        </w:rPr>
      </w:pPr>
      <w:bookmarkStart w:id="2" w:name="_Hlk161059680"/>
      <w:bookmarkStart w:id="3" w:name="_Hlk145417481"/>
      <w:bookmarkStart w:id="4" w:name="_Hlk160547626"/>
      <w:bookmarkStart w:id="5" w:name="_Hlk145426339"/>
      <w:bookmarkStart w:id="6" w:name="_Hlk139974282"/>
      <w:bookmarkStart w:id="7" w:name="_Hlk140046604"/>
      <w:bookmarkEnd w:id="0"/>
      <w:bookmarkEnd w:id="1"/>
      <w:r w:rsidRPr="00154ECF">
        <w:rPr>
          <w:rFonts w:cstheme="minorHAnsi"/>
          <w:b/>
          <w:bCs/>
          <w:i/>
          <w:iCs/>
          <w:color w:val="002060"/>
          <w:sz w:val="24"/>
          <w:szCs w:val="24"/>
        </w:rPr>
        <w:t>Investiții în infrastructura publică a institutelor oncologice</w:t>
      </w:r>
      <w:r w:rsidR="00724CE5" w:rsidRPr="00154ECF">
        <w:rPr>
          <w:rFonts w:cstheme="minorHAnsi"/>
          <w:b/>
          <w:bCs/>
          <w:i/>
          <w:iCs/>
          <w:color w:val="002060"/>
          <w:sz w:val="24"/>
          <w:szCs w:val="24"/>
        </w:rPr>
        <w:t xml:space="preserve"> </w:t>
      </w:r>
      <w:bookmarkEnd w:id="2"/>
      <w:r w:rsidR="00724CE5" w:rsidRPr="00154ECF">
        <w:rPr>
          <w:rFonts w:cstheme="minorHAnsi"/>
          <w:b/>
          <w:bCs/>
          <w:i/>
          <w:iCs/>
          <w:color w:val="002060"/>
          <w:sz w:val="24"/>
          <w:szCs w:val="24"/>
        </w:rPr>
        <w:t xml:space="preserve">– </w:t>
      </w:r>
      <w:bookmarkEnd w:id="3"/>
      <w:r w:rsidR="00724CE5" w:rsidRPr="00154ECF">
        <w:rPr>
          <w:rFonts w:cstheme="minorHAnsi"/>
          <w:b/>
          <w:bCs/>
          <w:i/>
          <w:iCs/>
          <w:color w:val="002060"/>
          <w:sz w:val="24"/>
          <w:szCs w:val="24"/>
        </w:rPr>
        <w:t>Institutul Regional de Oncologie Iași</w:t>
      </w:r>
      <w:bookmarkEnd w:id="4"/>
    </w:p>
    <w:p w14:paraId="6E682664" w14:textId="77777777" w:rsidR="003F201C" w:rsidRPr="00154ECF" w:rsidRDefault="003F201C" w:rsidP="004C500B">
      <w:pPr>
        <w:spacing w:before="60" w:after="0" w:line="240" w:lineRule="auto"/>
        <w:ind w:right="120"/>
        <w:jc w:val="center"/>
        <w:rPr>
          <w:rFonts w:eastAsia="Calibri" w:cstheme="minorHAnsi"/>
          <w:bCs/>
          <w:color w:val="002060"/>
          <w:sz w:val="24"/>
          <w:szCs w:val="24"/>
        </w:rPr>
      </w:pPr>
    </w:p>
    <w:bookmarkEnd w:id="5"/>
    <w:p w14:paraId="3F9CE8C5" w14:textId="15779AB5" w:rsidR="00C158B4" w:rsidRPr="00154ECF" w:rsidRDefault="003F201C" w:rsidP="004C500B">
      <w:pPr>
        <w:pStyle w:val="NormalWeb"/>
        <w:spacing w:before="60" w:beforeAutospacing="0" w:after="0" w:afterAutospacing="0"/>
        <w:jc w:val="center"/>
        <w:rPr>
          <w:rFonts w:asciiTheme="minorHAnsi" w:hAnsiTheme="minorHAnsi" w:cstheme="minorHAnsi"/>
          <w:color w:val="002060"/>
        </w:rPr>
      </w:pPr>
      <w:r w:rsidRPr="00154ECF">
        <w:rPr>
          <w:rFonts w:asciiTheme="minorHAnsi" w:hAnsiTheme="minorHAnsi" w:cstheme="minorHAnsi"/>
          <w:noProof/>
          <w:color w:val="002060"/>
        </w:rPr>
        <w:drawing>
          <wp:inline distT="0" distB="0" distL="0" distR="0" wp14:anchorId="42EC5F7E" wp14:editId="7F03B6AA">
            <wp:extent cx="5724525" cy="4695825"/>
            <wp:effectExtent l="0" t="0" r="9525" b="9525"/>
            <wp:docPr id="104592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4525" cy="4695825"/>
                    </a:xfrm>
                    <a:prstGeom prst="rect">
                      <a:avLst/>
                    </a:prstGeom>
                    <a:noFill/>
                    <a:ln>
                      <a:noFill/>
                    </a:ln>
                  </pic:spPr>
                </pic:pic>
              </a:graphicData>
            </a:graphic>
          </wp:inline>
        </w:drawing>
      </w:r>
    </w:p>
    <w:p w14:paraId="025ADD33" w14:textId="64420903" w:rsidR="003870CD" w:rsidRPr="00154ECF" w:rsidRDefault="00456C5D" w:rsidP="004C500B">
      <w:pPr>
        <w:pStyle w:val="ListParagraph"/>
        <w:spacing w:before="60" w:after="0" w:line="240" w:lineRule="auto"/>
        <w:contextualSpacing w:val="0"/>
        <w:jc w:val="center"/>
        <w:rPr>
          <w:rFonts w:eastAsia="Calibri" w:cstheme="minorHAnsi"/>
          <w:color w:val="002060"/>
          <w:sz w:val="24"/>
          <w:szCs w:val="24"/>
        </w:rPr>
      </w:pPr>
      <w:r w:rsidRPr="00154ECF">
        <w:rPr>
          <w:rFonts w:cstheme="minorHAnsi"/>
          <w:noProof/>
          <w:color w:val="002060"/>
          <w:sz w:val="24"/>
          <w:szCs w:val="24"/>
        </w:rPr>
        <mc:AlternateContent>
          <mc:Choice Requires="wps">
            <w:drawing>
              <wp:anchor distT="0" distB="0" distL="114300" distR="114300" simplePos="0" relativeHeight="251663360" behindDoc="0" locked="0" layoutInCell="1" allowOverlap="1" wp14:anchorId="4945F336" wp14:editId="1F90F747">
                <wp:simplePos x="0" y="0"/>
                <wp:positionH relativeFrom="column">
                  <wp:posOffset>-276225</wp:posOffset>
                </wp:positionH>
                <wp:positionV relativeFrom="paragraph">
                  <wp:posOffset>137160</wp:posOffset>
                </wp:positionV>
                <wp:extent cx="6216015" cy="2111375"/>
                <wp:effectExtent l="0" t="0" r="13335" b="22225"/>
                <wp:wrapNone/>
                <wp:docPr id="1356467112" name="Rectangle: Rounded Corner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16015" cy="2111375"/>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14:paraId="0609A418" w14:textId="0CB245D1" w:rsidR="008E6988" w:rsidRDefault="008E6988" w:rsidP="00C158B4">
                            <w:pPr>
                              <w:jc w:val="right"/>
                            </w:pPr>
                            <w:r w:rsidRPr="008E6988">
                              <w:rPr>
                                <w:noProof/>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45F336" id="Rectangle: Rounded Corners 3" o:spid="_x0000_s1026" style="position:absolute;left:0;text-align:left;margin-left:-21.75pt;margin-top:10.8pt;width:489.45pt;height:16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CvHnAIAAEUFAAAOAAAAZHJzL2Uyb0RvYy54bWysVE1v2zAMvQ/YfxB0X21nST+MOkWaIMOA&#10;rC3WDj0rshwbk0RNUmKnv36U7KRZu9MwHwxKfCKpx0dd33RKkp2wrgFd0OwspURoDmWjNwX98bT8&#10;dEmJ80yXTIIWBd0LR2+mHz9ctyYXI6hBlsISDKJd3pqC1t6bPEkcr4Vi7gyM0OiswCrmcWk3SWlZ&#10;i9GVTEZpep60YEtjgQvncHfRO+k0xq8qwf19VTnhiSwo1ubj38b/OvyT6TXLN5aZuuFDGewfqlCs&#10;0Zj0GGrBPCNb27wLpRpuwUHlzzioBKqq4SLeAW+TpW9u81gzI+JdkBxnjjS5/xeW3+0ezYMNpTuz&#10;Av7TISNJa1x+9ISFGzBdZVXAYuGkiyzujyyKzhOOm+ej7DzNJpRw9I2yLPt8MQk8Jyw/HDfW+S8C&#10;FAlGQS1sdfkdexUpZLuV8z3+gIvlgWzKZSNlXOzdXFqyY9hWVEMJLSWSOY+bBV3GL8aSW/UNyh53&#10;NUnT2HAsxMXzsSZ3Gldq0qKMRxeIJJyhICvJPJrKlAV1ekMJkxtUOvc2JvjjtLOb9bGsye3V7WLS&#10;g2pWir6IUMOxiB7+vopw7QVzdX8kpuiFqhqP0yIbVdDLEOgQSepAioh6H8h77VqwfLfukNJgrqHc&#10;P1hioZ8FZ/iywXwrZO+BWRQ/3hwH2t/jr5KAdMBgUVKDffnbfsCjJtFLSYvDhFT92jIrsClfNar1&#10;KhuPw/TFxXhyMcKFPfWsTz16q+aAjc3w6TA8mgHv5cGsLKhnnPtZyIoupjnmLig2qjfnvh9xfDe4&#10;mM0iCOfNML/Sj4aH0IGwwPNT98ysGYToUcN3cBg7lr+RYo8NJzXMth6qJur0ldVhdHBWY1OHdyU8&#10;BqfriHp9/aa/AQAA//8DAFBLAwQUAAYACAAAACEAINhB/94AAAAKAQAADwAAAGRycy9kb3ducmV2&#10;LnhtbEyPTU/DMAyG70j8h8hIXNCWfmwTlKYTQipnWLd71pi2onGqJFvLv8ec4GRZfvT6ecv9Ykdx&#10;RR8GRwrSdQICqXVmoE7BsalXjyBC1GT06AgVfGOAfXV7U+rCuJk+8HqIneAQCoVW0Mc4FVKGtker&#10;w9pNSHz7dN7qyKvvpPF65nA7yixJdtLqgfhDryd87bH9Olysgre0buYH09VtljdLZn3yfhqOSt3f&#10;LS/PICIu8Q+GX31Wh4qdzu5CJohRwWqTbxlVkKU7EAw85dsNiLMCninIqpT/K1Q/AAAA//8DAFBL&#10;AQItABQABgAIAAAAIQC2gziS/gAAAOEBAAATAAAAAAAAAAAAAAAAAAAAAABbQ29udGVudF9UeXBl&#10;c10ueG1sUEsBAi0AFAAGAAgAAAAhADj9If/WAAAAlAEAAAsAAAAAAAAAAAAAAAAALwEAAF9yZWxz&#10;Ly5yZWxzUEsBAi0AFAAGAAgAAAAhACyYK8ecAgAARQUAAA4AAAAAAAAAAAAAAAAALgIAAGRycy9l&#10;Mm9Eb2MueG1sUEsBAi0AFAAGAAgAAAAhACDYQf/eAAAACgEAAA8AAAAAAAAAAAAAAAAA9gQAAGRy&#10;cy9kb3ducmV2LnhtbFBLBQYAAAAABAAEAPMAAAABBgAAAAA=&#10;" fillcolor="#f2f2f2" strokecolor="#41719c" strokeweight="1pt">
                <v:stroke joinstyle="miter"/>
                <v:path arrowok="t"/>
                <v:textbox>
                  <w:txbxContent>
                    <w:p w14:paraId="0609A418" w14:textId="0CB245D1" w:rsidR="008E6988" w:rsidRDefault="008E6988" w:rsidP="00C158B4">
                      <w:pPr>
                        <w:jc w:val="right"/>
                      </w:pPr>
                      <w:r w:rsidRPr="008E6988">
                        <w:rPr>
                          <w:noProof/>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v:textbox>
              </v:roundrect>
            </w:pict>
          </mc:Fallback>
        </mc:AlternateContent>
      </w:r>
    </w:p>
    <w:p w14:paraId="3AACB686" w14:textId="6A89883E" w:rsidR="003870CD" w:rsidRPr="00154ECF" w:rsidRDefault="00C158B4" w:rsidP="004C500B">
      <w:pPr>
        <w:pStyle w:val="ListParagraph"/>
        <w:spacing w:before="60" w:after="0" w:line="240" w:lineRule="auto"/>
        <w:contextualSpacing w:val="0"/>
        <w:jc w:val="center"/>
        <w:rPr>
          <w:rFonts w:eastAsia="Calibri" w:cstheme="minorHAnsi"/>
          <w:color w:val="002060"/>
          <w:sz w:val="24"/>
          <w:szCs w:val="24"/>
        </w:rPr>
      </w:pPr>
      <w:r w:rsidRPr="00154ECF">
        <w:rPr>
          <w:rFonts w:cstheme="minorHAnsi"/>
          <w:noProof/>
          <w:color w:val="002060"/>
          <w:sz w:val="24"/>
          <w:szCs w:val="24"/>
        </w:rPr>
        <mc:AlternateContent>
          <mc:Choice Requires="wps">
            <w:drawing>
              <wp:anchor distT="0" distB="0" distL="114300" distR="114300" simplePos="0" relativeHeight="251665408" behindDoc="0" locked="0" layoutInCell="1" allowOverlap="1" wp14:anchorId="366A4B45" wp14:editId="1625C9E8">
                <wp:simplePos x="0" y="0"/>
                <wp:positionH relativeFrom="margin">
                  <wp:posOffset>-19050</wp:posOffset>
                </wp:positionH>
                <wp:positionV relativeFrom="paragraph">
                  <wp:posOffset>116840</wp:posOffset>
                </wp:positionV>
                <wp:extent cx="1819275" cy="1605915"/>
                <wp:effectExtent l="0" t="0" r="9525" b="0"/>
                <wp:wrapNone/>
                <wp:docPr id="2057636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9275" cy="1605915"/>
                        </a:xfrm>
                        <a:prstGeom prst="rect">
                          <a:avLst/>
                        </a:prstGeom>
                        <a:solidFill>
                          <a:schemeClr val="bg1">
                            <a:lumMod val="95000"/>
                          </a:schemeClr>
                        </a:solidFill>
                        <a:ln w="6350">
                          <a:noFill/>
                        </a:ln>
                      </wps:spPr>
                      <wps:txbx>
                        <w:txbxContent>
                          <w:p w14:paraId="62F4295B" w14:textId="77777777" w:rsidR="008E6988" w:rsidRPr="00D81624" w:rsidRDefault="008E6988" w:rsidP="008E6988">
                            <w:pPr>
                              <w:rPr>
                                <w:b/>
                                <w:bCs/>
                                <w:color w:val="002060"/>
                              </w:rPr>
                            </w:pPr>
                            <w:r w:rsidRPr="00D81624">
                              <w:rPr>
                                <w:b/>
                                <w:bCs/>
                                <w:color w:val="002060"/>
                              </w:rPr>
                              <w:t>Obiectivul de politică 4:</w:t>
                            </w:r>
                          </w:p>
                          <w:p w14:paraId="5434B608" w14:textId="77777777" w:rsidR="001870E2" w:rsidRPr="008B4749" w:rsidRDefault="001870E2" w:rsidP="001870E2">
                            <w:pPr>
                              <w:jc w:val="both"/>
                              <w:rPr>
                                <w:color w:val="002060"/>
                                <w:sz w:val="20"/>
                                <w:szCs w:val="20"/>
                              </w:rPr>
                            </w:pPr>
                            <w:r w:rsidRPr="008B4749">
                              <w:rPr>
                                <w:color w:val="002060"/>
                                <w:sz w:val="20"/>
                                <w:szCs w:val="20"/>
                              </w:rPr>
                              <w:t>O Europă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E6988" w:rsidRPr="008B4749" w:rsidRDefault="008E6988" w:rsidP="001870E2">
                            <w:pPr>
                              <w:jc w:val="both"/>
                              <w:rPr>
                                <w:color w:val="00206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6A4B45" id="_x0000_t202" coordsize="21600,21600" o:spt="202" path="m,l,21600r21600,l21600,xe">
                <v:stroke joinstyle="miter"/>
                <v:path gradientshapeok="t" o:connecttype="rect"/>
              </v:shapetype>
              <v:shape id="Text Box 2" o:spid="_x0000_s1027" type="#_x0000_t202" style="position:absolute;left:0;text-align:left;margin-left:-1.5pt;margin-top:9.2pt;width:143.25pt;height:126.4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HUQIAAJkEAAAOAAAAZHJzL2Uyb0RvYy54bWysVMtu2zAQvBfoPxC815Jcy4kFy4HrwEUB&#10;NwngFDnTFGUJpbgsSVtKv75LSn407anohSK5y33MzGp+1zWSHIWxNaicJqOYEqE4FLXa5/Tb8/rD&#10;LSXWMVUwCUrk9FVYerd4/27e6kyMoQJZCEMwiLJZq3NaOaezKLK8Eg2zI9BCobEE0zCHR7OPCsNa&#10;jN7IaBzH06gFU2gDXFiLt/e9kS5C/LIU3D2WpRWOyJxibS6sJqw7v0aLOcv2humq5kMZ7B+qaFit&#10;MOk51D1zjBxM/UeopuYGLJRuxKGJoCxrLkIP2E0Sv+lmWzEtQi8IjtVnmOz/C8sfjlv9ZIjrPkGH&#10;BIYmrN4A/24Rm6jVNht8PKY2s+jtG+1K0/gvtkDwIWL7esZTdI5wH+02mY1vUko42pJpnM6S1CMe&#10;XZ5rY91nAQ3xm5waJCyUwI4b63rXk4vPZkHWxbqWMhy8SMRKGnJkSO9u31cvD81XKPq7WRrHgWRM&#10;GTTl3UMBv0WSirQ5nX5M45BcgU/RZ5dqQKFv3EPgul1H6sKjhT7+ZgfFK4JooNeX1XxdYz8bZt0T&#10;MygohAeHxD3iUkrAXDDsKKnA/PzbvfdHntFKSYsCzan9cWBGUCK/KFTALJlMvKLDYZLejPFgri27&#10;a4s6NCtAkBIcR83D1vs7edqWBpoXnKWlz4ompjjmzqk7bVeuHxucRS6Wy+CEGtbMbdRWcx/ak+LZ&#10;eu5emNEDpQ7V8AAnKbPsDbO9r3+pYHlwUNaB9guqA/yo/8DbMKt+wK7PwevyR1n8AgAA//8DAFBL&#10;AwQUAAYACAAAACEAlUMevuAAAAAJAQAADwAAAGRycy9kb3ducmV2LnhtbEyPzU7DMBCE70i8g7VI&#10;3FqnCT9RiFNVlYrEDQJC6s2JlzhqvI5itw08PcuJ3nZ3RrPflOvZDeKEU+g9KVgtExBIrTc9dQo+&#10;3neLHESImowePKGCbwywrq6vSl0Yf6Y3PNWxExxCodAKbIxjIWVoLTodln5EYu3LT05HXqdOmkmf&#10;OdwNMk2SB+l0T/zB6hG3FttDfXQKxtfE5vh8iMOn/0nrZvOy3233St3ezJsnEBHn+G+GP3xGh4qZ&#10;Gn8kE8SgYJFxlcj3/A4E62me3YNoeHhcZSCrUl42qH4BAAD//wMAUEsBAi0AFAAGAAgAAAAhALaD&#10;OJL+AAAA4QEAABMAAAAAAAAAAAAAAAAAAAAAAFtDb250ZW50X1R5cGVzXS54bWxQSwECLQAUAAYA&#10;CAAAACEAOP0h/9YAAACUAQAACwAAAAAAAAAAAAAAAAAvAQAAX3JlbHMvLnJlbHNQSwECLQAUAAYA&#10;CAAAACEA/5P3R1ECAACZBAAADgAAAAAAAAAAAAAAAAAuAgAAZHJzL2Uyb0RvYy54bWxQSwECLQAU&#10;AAYACAAAACEAlUMevuAAAAAJAQAADwAAAAAAAAAAAAAAAACrBAAAZHJzL2Rvd25yZXYueG1sUEsF&#10;BgAAAAAEAAQA8wAAALgFAAAAAA==&#10;" fillcolor="#f2f2f2 [3052]" stroked="f" strokeweight=".5pt">
                <v:textbox>
                  <w:txbxContent>
                    <w:p w14:paraId="62F4295B" w14:textId="77777777" w:rsidR="008E6988" w:rsidRPr="00D81624" w:rsidRDefault="008E6988" w:rsidP="008E6988">
                      <w:pPr>
                        <w:rPr>
                          <w:b/>
                          <w:bCs/>
                          <w:color w:val="002060"/>
                        </w:rPr>
                      </w:pPr>
                      <w:r w:rsidRPr="00D81624">
                        <w:rPr>
                          <w:b/>
                          <w:bCs/>
                          <w:color w:val="002060"/>
                        </w:rPr>
                        <w:t>Obiectivul de politică 4:</w:t>
                      </w:r>
                    </w:p>
                    <w:p w14:paraId="5434B608" w14:textId="77777777" w:rsidR="001870E2" w:rsidRPr="008B4749" w:rsidRDefault="001870E2" w:rsidP="001870E2">
                      <w:pPr>
                        <w:jc w:val="both"/>
                        <w:rPr>
                          <w:color w:val="002060"/>
                          <w:sz w:val="20"/>
                          <w:szCs w:val="20"/>
                        </w:rPr>
                      </w:pPr>
                      <w:r w:rsidRPr="008B4749">
                        <w:rPr>
                          <w:color w:val="002060"/>
                          <w:sz w:val="20"/>
                          <w:szCs w:val="20"/>
                        </w:rPr>
                        <w:t>O Europă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E6988" w:rsidRPr="008B4749" w:rsidRDefault="008E6988" w:rsidP="001870E2">
                      <w:pPr>
                        <w:jc w:val="both"/>
                        <w:rPr>
                          <w:color w:val="002060"/>
                          <w:sz w:val="20"/>
                          <w:szCs w:val="20"/>
                        </w:rPr>
                      </w:pPr>
                    </w:p>
                  </w:txbxContent>
                </v:textbox>
                <w10:wrap anchorx="margin"/>
              </v:shape>
            </w:pict>
          </mc:Fallback>
        </mc:AlternateContent>
      </w:r>
      <w:r w:rsidRPr="00154ECF">
        <w:rPr>
          <w:rFonts w:cstheme="minorHAnsi"/>
          <w:noProof/>
          <w:color w:val="002060"/>
          <w:sz w:val="24"/>
          <w:szCs w:val="24"/>
        </w:rPr>
        <mc:AlternateContent>
          <mc:Choice Requires="wps">
            <w:drawing>
              <wp:anchor distT="0" distB="0" distL="114300" distR="114300" simplePos="0" relativeHeight="251667456" behindDoc="0" locked="0" layoutInCell="1" allowOverlap="1" wp14:anchorId="2B9F0713" wp14:editId="393C93A2">
                <wp:simplePos x="0" y="0"/>
                <wp:positionH relativeFrom="column">
                  <wp:posOffset>1809750</wp:posOffset>
                </wp:positionH>
                <wp:positionV relativeFrom="paragraph">
                  <wp:posOffset>118110</wp:posOffset>
                </wp:positionV>
                <wp:extent cx="2057400" cy="1828800"/>
                <wp:effectExtent l="0" t="0" r="0" b="0"/>
                <wp:wrapNone/>
                <wp:docPr id="99012533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1828800"/>
                        </a:xfrm>
                        <a:prstGeom prst="rect">
                          <a:avLst/>
                        </a:prstGeom>
                        <a:noFill/>
                        <a:ln w="6350">
                          <a:noFill/>
                        </a:ln>
                      </wps:spPr>
                      <wps:txbx>
                        <w:txbxContent>
                          <w:p w14:paraId="79852FB7" w14:textId="77777777" w:rsidR="001870E2" w:rsidRPr="00111F84" w:rsidRDefault="001870E2" w:rsidP="001870E2">
                            <w:pPr>
                              <w:jc w:val="both"/>
                              <w:rPr>
                                <w:b/>
                                <w:bCs/>
                                <w:color w:val="002060"/>
                              </w:rPr>
                            </w:pPr>
                            <w:r w:rsidRPr="00D81624">
                              <w:rPr>
                                <w:b/>
                                <w:bCs/>
                                <w:color w:val="002060"/>
                              </w:rPr>
                              <w:t xml:space="preserve">Prioritatea </w:t>
                            </w:r>
                            <w:r>
                              <w:rPr>
                                <w:b/>
                                <w:bCs/>
                                <w:color w:val="002060"/>
                              </w:rPr>
                              <w:t>7</w:t>
                            </w:r>
                            <w:r w:rsidRPr="004437AE">
                              <w:rPr>
                                <w:b/>
                                <w:bCs/>
                                <w:color w:val="002060"/>
                              </w:rPr>
                              <w:t xml:space="preserve">: </w:t>
                            </w:r>
                          </w:p>
                          <w:p w14:paraId="0584781E" w14:textId="38D6FF41" w:rsidR="001870E2" w:rsidRPr="008F5E95" w:rsidRDefault="001870E2" w:rsidP="001870E2">
                            <w:pPr>
                              <w:jc w:val="both"/>
                              <w:rPr>
                                <w:color w:val="002060"/>
                                <w:sz w:val="20"/>
                                <w:szCs w:val="20"/>
                              </w:rPr>
                            </w:pPr>
                            <w:r w:rsidRPr="008F5E95">
                              <w:rPr>
                                <w:color w:val="002060"/>
                                <w:sz w:val="20"/>
                                <w:szCs w:val="20"/>
                              </w:rPr>
                              <w:t xml:space="preserve">Măsuri care susțin domeniile oncologie </w:t>
                            </w:r>
                            <w:r w:rsidR="00BE298C">
                              <w:rPr>
                                <w:color w:val="002060"/>
                                <w:sz w:val="20"/>
                                <w:szCs w:val="20"/>
                              </w:rPr>
                              <w:t>ș</w:t>
                            </w:r>
                            <w:r w:rsidRPr="008F5E95">
                              <w:rPr>
                                <w:color w:val="002060"/>
                                <w:sz w:val="20"/>
                                <w:szCs w:val="20"/>
                              </w:rPr>
                              <w:t>i transplant</w:t>
                            </w:r>
                          </w:p>
                          <w:p w14:paraId="4291510E" w14:textId="67069028" w:rsidR="008E6988" w:rsidRDefault="008E6988" w:rsidP="00E71460">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F0713" id="Text Box 1" o:spid="_x0000_s1028" type="#_x0000_t202" style="position:absolute;left:0;text-align:left;margin-left:142.5pt;margin-top:9.3pt;width:162pt;height:2in;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8YKAIAAE0EAAAOAAAAZHJzL2Uyb0RvYy54bWysVE1v2zAMvQ/YfxB0X2xnSZsacYqsRYYB&#10;QVsgHXpWZCk2JouapMTOfv0o2flAt9OwiyyKFPnI9+T5fdcochDW1aALmo1SSoTmUNZ6V9Dvr6tP&#10;M0qcZ7pkCrQo6FE4er/4+GHemlyMoQJVCkswiXZ5awpaeW/yJHG8Eg1zIzBCo1OCbZhH0+6S0rIW&#10;szcqGafpTdKCLY0FLpzD08feSRcxv5SC+2cpnfBEFRSx+bjauG7DmizmLN9ZZqqaDzDYP6BoWK2x&#10;6DnVI/OM7G39R6qm5hYcSD/i0CQgZc1F7AG7ydJ33WwqZkTsBYfjzHlM7v+l5U+HjXmxxHdfoEMC&#10;YxPOrIH/cDibpDUuH2LCTF3uMDo02knbhC+2QPAizvZ4nqfoPOF4OE6nt5MUXRx92Ww8m6ERsl6u&#10;G+v8VwENCZuCWiQsQmCHtfN96CkkVNOwqpWKpClN2oLefJ6m8cLZg8mVHpD3YANs3207UpeIKQAI&#10;J1soj9i4hV4TzvBVjRjWzPkXZlEEiBuF7Z9xkQqwFgw7Siqwv/52HuKRG/RS0qKoCup+7pkVlKhv&#10;Glm7yyaToMJoTKa3YzTstWd77dH75gFQtxk+IcPjNsR7ddpKC80b6n8ZqqKLaY61C+pP2wffSx3f&#10;DxfLZQxC3Rnm13pj+InvMOHX7o1ZM9DgkcEnOMmP5e/Y6GN7PpZ7D7KOVF2mOowfNRvJHt5XeBTX&#10;doy6/AUWvwEAAP//AwBQSwMEFAAGAAgAAAAhAHJM7NTgAAAACgEAAA8AAABkcnMvZG93bnJldi54&#10;bWxMj8FOwzAQRO9I/IO1SNyoTVCtEOJUVaQKCcGhpRduTuwmEfY6xG4b+HqWEz3uzGj2TbmavWMn&#10;O8UhoIL7hQBmsQ1mwE7B/n1zlwOLSaPRLqBV8G0jrKrrq1IXJpxxa0+71DEqwVhoBX1KY8F5bHvr&#10;dVyE0SJ5hzB5neicOm4mfaZy73gmhOReD0gfej3aurft5+7oFbzUmze9bTKf/7j6+fWwHr/2H0ul&#10;bm/m9ROwZOf0H4Y/fEKHipiacEQTmVOQ5UvaksjIJTAKSPFIQqPgQUgJvCr55YTqFwAA//8DAFBL&#10;AQItABQABgAIAAAAIQC2gziS/gAAAOEBAAATAAAAAAAAAAAAAAAAAAAAAABbQ29udGVudF9UeXBl&#10;c10ueG1sUEsBAi0AFAAGAAgAAAAhADj9If/WAAAAlAEAAAsAAAAAAAAAAAAAAAAALwEAAF9yZWxz&#10;Ly5yZWxzUEsBAi0AFAAGAAgAAAAhAOnATxgoAgAATQQAAA4AAAAAAAAAAAAAAAAALgIAAGRycy9l&#10;Mm9Eb2MueG1sUEsBAi0AFAAGAAgAAAAhAHJM7NTgAAAACgEAAA8AAAAAAAAAAAAAAAAAggQAAGRy&#10;cy9kb3ducmV2LnhtbFBLBQYAAAAABAAEAPMAAACPBQAAAAA=&#10;" filled="f" stroked="f" strokeweight=".5pt">
                <v:textbox>
                  <w:txbxContent>
                    <w:p w14:paraId="79852FB7" w14:textId="77777777" w:rsidR="001870E2" w:rsidRPr="00111F84" w:rsidRDefault="001870E2" w:rsidP="001870E2">
                      <w:pPr>
                        <w:jc w:val="both"/>
                        <w:rPr>
                          <w:b/>
                          <w:bCs/>
                          <w:color w:val="002060"/>
                        </w:rPr>
                      </w:pPr>
                      <w:r w:rsidRPr="00D81624">
                        <w:rPr>
                          <w:b/>
                          <w:bCs/>
                          <w:color w:val="002060"/>
                        </w:rPr>
                        <w:t xml:space="preserve">Prioritatea </w:t>
                      </w:r>
                      <w:r>
                        <w:rPr>
                          <w:b/>
                          <w:bCs/>
                          <w:color w:val="002060"/>
                        </w:rPr>
                        <w:t>7</w:t>
                      </w:r>
                      <w:r w:rsidRPr="004437AE">
                        <w:rPr>
                          <w:b/>
                          <w:bCs/>
                          <w:color w:val="002060"/>
                        </w:rPr>
                        <w:t xml:space="preserve">: </w:t>
                      </w:r>
                    </w:p>
                    <w:p w14:paraId="0584781E" w14:textId="38D6FF41" w:rsidR="001870E2" w:rsidRPr="008F5E95" w:rsidRDefault="001870E2" w:rsidP="001870E2">
                      <w:pPr>
                        <w:jc w:val="both"/>
                        <w:rPr>
                          <w:color w:val="002060"/>
                          <w:sz w:val="20"/>
                          <w:szCs w:val="20"/>
                        </w:rPr>
                      </w:pPr>
                      <w:r w:rsidRPr="008F5E95">
                        <w:rPr>
                          <w:color w:val="002060"/>
                          <w:sz w:val="20"/>
                          <w:szCs w:val="20"/>
                        </w:rPr>
                        <w:t xml:space="preserve">Măsuri care susțin domeniile oncologie </w:t>
                      </w:r>
                      <w:r w:rsidR="00BE298C">
                        <w:rPr>
                          <w:color w:val="002060"/>
                          <w:sz w:val="20"/>
                          <w:szCs w:val="20"/>
                        </w:rPr>
                        <w:t>ș</w:t>
                      </w:r>
                      <w:r w:rsidRPr="008F5E95">
                        <w:rPr>
                          <w:color w:val="002060"/>
                          <w:sz w:val="20"/>
                          <w:szCs w:val="20"/>
                        </w:rPr>
                        <w:t>i transplant</w:t>
                      </w:r>
                    </w:p>
                    <w:p w14:paraId="4291510E" w14:textId="67069028" w:rsidR="008E6988" w:rsidRDefault="008E6988" w:rsidP="00E71460">
                      <w:pPr>
                        <w:jc w:val="right"/>
                      </w:pPr>
                    </w:p>
                  </w:txbxContent>
                </v:textbox>
              </v:shape>
            </w:pict>
          </mc:Fallback>
        </mc:AlternateContent>
      </w:r>
    </w:p>
    <w:p w14:paraId="6BF9FE28"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p w14:paraId="1BBA1BAC"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p w14:paraId="7E74D3EF"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p w14:paraId="2DEC5D59"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p w14:paraId="46B8D864"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p w14:paraId="3EA7211C" w14:textId="77777777" w:rsidR="003870CD" w:rsidRPr="00154ECF" w:rsidRDefault="003870CD" w:rsidP="004C500B">
      <w:pPr>
        <w:pStyle w:val="ListParagraph"/>
        <w:spacing w:before="60" w:after="0" w:line="240" w:lineRule="auto"/>
        <w:contextualSpacing w:val="0"/>
        <w:jc w:val="center"/>
        <w:rPr>
          <w:rFonts w:eastAsia="Calibri" w:cstheme="minorHAnsi"/>
          <w:color w:val="002060"/>
          <w:sz w:val="24"/>
          <w:szCs w:val="24"/>
        </w:rPr>
      </w:pPr>
    </w:p>
    <w:bookmarkEnd w:id="7" w:displacedByCustomXml="next"/>
    <w:bookmarkEnd w:id="6" w:displacedByCustomXml="next"/>
    <w:sdt>
      <w:sdtPr>
        <w:rPr>
          <w:rFonts w:cstheme="minorHAnsi"/>
          <w:color w:val="002060"/>
          <w:sz w:val="24"/>
          <w:szCs w:val="24"/>
        </w:rPr>
        <w:id w:val="-2078580907"/>
        <w:docPartObj>
          <w:docPartGallery w:val="Table of Contents"/>
          <w:docPartUnique/>
        </w:docPartObj>
      </w:sdtPr>
      <w:sdtEndPr>
        <w:rPr>
          <w:b/>
          <w:bCs/>
        </w:rPr>
      </w:sdtEndPr>
      <w:sdtContent>
        <w:p w14:paraId="1769442F" w14:textId="62FC068C" w:rsidR="00D313BF" w:rsidRPr="00CD7A0C" w:rsidRDefault="00BE298C" w:rsidP="004C500B">
          <w:pPr>
            <w:spacing w:before="60" w:after="0" w:line="240" w:lineRule="auto"/>
            <w:rPr>
              <w:rFonts w:cstheme="minorHAnsi"/>
              <w:color w:val="002060"/>
              <w:sz w:val="24"/>
              <w:szCs w:val="24"/>
            </w:rPr>
          </w:pPr>
          <w:r w:rsidRPr="00CD7A0C">
            <w:rPr>
              <w:rFonts w:cstheme="minorHAnsi"/>
              <w:color w:val="002060"/>
              <w:sz w:val="24"/>
              <w:szCs w:val="24"/>
            </w:rPr>
            <w:t>Cuprins</w:t>
          </w:r>
        </w:p>
        <w:p w14:paraId="65E69D61" w14:textId="6585EB36" w:rsidR="00E555F9" w:rsidRPr="00CD7A0C" w:rsidRDefault="00D313BF">
          <w:pPr>
            <w:pStyle w:val="TOC2"/>
            <w:rPr>
              <w:rFonts w:eastAsiaTheme="minorEastAsia" w:cstheme="minorBidi"/>
              <w:b w:val="0"/>
              <w:bCs w:val="0"/>
              <w:iCs w:val="0"/>
              <w:kern w:val="2"/>
              <w:lang w:eastAsia="ro-RO"/>
              <w14:ligatures w14:val="standardContextual"/>
            </w:rPr>
          </w:pPr>
          <w:r w:rsidRPr="00CD7A0C">
            <w:rPr>
              <w:sz w:val="24"/>
              <w:szCs w:val="24"/>
            </w:rPr>
            <w:fldChar w:fldCharType="begin"/>
          </w:r>
          <w:r w:rsidRPr="00CD7A0C">
            <w:rPr>
              <w:sz w:val="24"/>
              <w:szCs w:val="24"/>
            </w:rPr>
            <w:instrText xml:space="preserve"> TOC \o "1-3" \h \z \u </w:instrText>
          </w:r>
          <w:r w:rsidRPr="00CD7A0C">
            <w:rPr>
              <w:sz w:val="24"/>
              <w:szCs w:val="24"/>
            </w:rPr>
            <w:fldChar w:fldCharType="separate"/>
          </w:r>
          <w:hyperlink w:anchor="_Toc161232684" w:history="1">
            <w:r w:rsidR="00E555F9" w:rsidRPr="00CD7A0C">
              <w:rPr>
                <w:rStyle w:val="Hyperlink"/>
                <w:color w:val="002060"/>
              </w:rPr>
              <w:t>1.1.</w:t>
            </w:r>
            <w:r w:rsidR="00E555F9" w:rsidRPr="00CD7A0C">
              <w:rPr>
                <w:rFonts w:eastAsiaTheme="minorEastAsia" w:cstheme="minorBidi"/>
                <w:b w:val="0"/>
                <w:bCs w:val="0"/>
                <w:iCs w:val="0"/>
                <w:kern w:val="2"/>
                <w:lang w:eastAsia="ro-RO"/>
                <w14:ligatures w14:val="standardContextual"/>
              </w:rPr>
              <w:tab/>
            </w:r>
            <w:r w:rsidR="00E555F9" w:rsidRPr="00CD7A0C">
              <w:rPr>
                <w:rStyle w:val="Hyperlink"/>
                <w:color w:val="002060"/>
              </w:rPr>
              <w:t>Preambul</w:t>
            </w:r>
            <w:r w:rsidR="00E555F9" w:rsidRPr="00CD7A0C">
              <w:rPr>
                <w:webHidden/>
              </w:rPr>
              <w:tab/>
            </w:r>
            <w:r w:rsidR="00E555F9" w:rsidRPr="00CD7A0C">
              <w:rPr>
                <w:webHidden/>
              </w:rPr>
              <w:fldChar w:fldCharType="begin"/>
            </w:r>
            <w:r w:rsidR="00E555F9" w:rsidRPr="00CD7A0C">
              <w:rPr>
                <w:webHidden/>
              </w:rPr>
              <w:instrText xml:space="preserve"> PAGEREF _Toc161232684 \h </w:instrText>
            </w:r>
            <w:r w:rsidR="00E555F9" w:rsidRPr="00CD7A0C">
              <w:rPr>
                <w:webHidden/>
              </w:rPr>
            </w:r>
            <w:r w:rsidR="00E555F9" w:rsidRPr="00CD7A0C">
              <w:rPr>
                <w:webHidden/>
              </w:rPr>
              <w:fldChar w:fldCharType="separate"/>
            </w:r>
            <w:r w:rsidR="00E555F9" w:rsidRPr="00CD7A0C">
              <w:rPr>
                <w:webHidden/>
              </w:rPr>
              <w:t>6</w:t>
            </w:r>
            <w:r w:rsidR="00E555F9" w:rsidRPr="00CD7A0C">
              <w:rPr>
                <w:webHidden/>
              </w:rPr>
              <w:fldChar w:fldCharType="end"/>
            </w:r>
          </w:hyperlink>
        </w:p>
        <w:p w14:paraId="5B3083FA" w14:textId="198C026F" w:rsidR="00E555F9" w:rsidRPr="00CD7A0C" w:rsidRDefault="00E555F9">
          <w:pPr>
            <w:pStyle w:val="TOC2"/>
            <w:rPr>
              <w:rFonts w:eastAsiaTheme="minorEastAsia" w:cstheme="minorBidi"/>
              <w:b w:val="0"/>
              <w:bCs w:val="0"/>
              <w:iCs w:val="0"/>
              <w:kern w:val="2"/>
              <w:lang w:eastAsia="ro-RO"/>
              <w14:ligatures w14:val="standardContextual"/>
            </w:rPr>
          </w:pPr>
          <w:hyperlink w:anchor="_Toc161232685" w:history="1">
            <w:r w:rsidRPr="00CD7A0C">
              <w:rPr>
                <w:rStyle w:val="Hyperlink"/>
                <w:color w:val="002060"/>
              </w:rPr>
              <w:t>1.2.</w:t>
            </w:r>
            <w:r w:rsidRPr="00CD7A0C">
              <w:rPr>
                <w:rFonts w:eastAsiaTheme="minorEastAsia" w:cstheme="minorBidi"/>
                <w:b w:val="0"/>
                <w:bCs w:val="0"/>
                <w:iCs w:val="0"/>
                <w:kern w:val="2"/>
                <w:lang w:eastAsia="ro-RO"/>
                <w14:ligatures w14:val="standardContextual"/>
              </w:rPr>
              <w:tab/>
            </w:r>
            <w:r w:rsidRPr="00CD7A0C">
              <w:rPr>
                <w:rStyle w:val="Hyperlink"/>
                <w:color w:val="002060"/>
              </w:rPr>
              <w:t>Abrevieri</w:t>
            </w:r>
            <w:r w:rsidRPr="00CD7A0C">
              <w:rPr>
                <w:webHidden/>
              </w:rPr>
              <w:tab/>
            </w:r>
            <w:r w:rsidRPr="00CD7A0C">
              <w:rPr>
                <w:webHidden/>
              </w:rPr>
              <w:fldChar w:fldCharType="begin"/>
            </w:r>
            <w:r w:rsidRPr="00CD7A0C">
              <w:rPr>
                <w:webHidden/>
              </w:rPr>
              <w:instrText xml:space="preserve"> PAGEREF _Toc161232685 \h </w:instrText>
            </w:r>
            <w:r w:rsidRPr="00CD7A0C">
              <w:rPr>
                <w:webHidden/>
              </w:rPr>
            </w:r>
            <w:r w:rsidRPr="00CD7A0C">
              <w:rPr>
                <w:webHidden/>
              </w:rPr>
              <w:fldChar w:fldCharType="separate"/>
            </w:r>
            <w:r w:rsidRPr="00CD7A0C">
              <w:rPr>
                <w:webHidden/>
              </w:rPr>
              <w:t>7</w:t>
            </w:r>
            <w:r w:rsidRPr="00CD7A0C">
              <w:rPr>
                <w:webHidden/>
              </w:rPr>
              <w:fldChar w:fldCharType="end"/>
            </w:r>
          </w:hyperlink>
        </w:p>
        <w:p w14:paraId="6F4403AE" w14:textId="79CE5E1C" w:rsidR="00E555F9" w:rsidRPr="00CD7A0C" w:rsidRDefault="00E555F9">
          <w:pPr>
            <w:pStyle w:val="TOC2"/>
            <w:rPr>
              <w:rFonts w:eastAsiaTheme="minorEastAsia" w:cstheme="minorBidi"/>
              <w:b w:val="0"/>
              <w:bCs w:val="0"/>
              <w:iCs w:val="0"/>
              <w:kern w:val="2"/>
              <w:lang w:eastAsia="ro-RO"/>
              <w14:ligatures w14:val="standardContextual"/>
            </w:rPr>
          </w:pPr>
          <w:hyperlink w:anchor="_Toc161232686" w:history="1">
            <w:r w:rsidRPr="00CD7A0C">
              <w:rPr>
                <w:rStyle w:val="Hyperlink"/>
                <w:color w:val="002060"/>
              </w:rPr>
              <w:t>1.3.</w:t>
            </w:r>
            <w:r w:rsidRPr="00CD7A0C">
              <w:rPr>
                <w:rFonts w:eastAsiaTheme="minorEastAsia" w:cstheme="minorBidi"/>
                <w:b w:val="0"/>
                <w:bCs w:val="0"/>
                <w:iCs w:val="0"/>
                <w:kern w:val="2"/>
                <w:lang w:eastAsia="ro-RO"/>
                <w14:ligatures w14:val="standardContextual"/>
              </w:rPr>
              <w:tab/>
            </w:r>
            <w:r w:rsidRPr="00CD7A0C">
              <w:rPr>
                <w:rStyle w:val="Hyperlink"/>
                <w:color w:val="002060"/>
              </w:rPr>
              <w:t>Glosar</w:t>
            </w:r>
            <w:r w:rsidRPr="00CD7A0C">
              <w:rPr>
                <w:webHidden/>
              </w:rPr>
              <w:tab/>
            </w:r>
            <w:r w:rsidRPr="00CD7A0C">
              <w:rPr>
                <w:webHidden/>
              </w:rPr>
              <w:fldChar w:fldCharType="begin"/>
            </w:r>
            <w:r w:rsidRPr="00CD7A0C">
              <w:rPr>
                <w:webHidden/>
              </w:rPr>
              <w:instrText xml:space="preserve"> PAGEREF _Toc161232686 \h </w:instrText>
            </w:r>
            <w:r w:rsidRPr="00CD7A0C">
              <w:rPr>
                <w:webHidden/>
              </w:rPr>
            </w:r>
            <w:r w:rsidRPr="00CD7A0C">
              <w:rPr>
                <w:webHidden/>
              </w:rPr>
              <w:fldChar w:fldCharType="separate"/>
            </w:r>
            <w:r w:rsidRPr="00CD7A0C">
              <w:rPr>
                <w:webHidden/>
              </w:rPr>
              <w:t>7</w:t>
            </w:r>
            <w:r w:rsidRPr="00CD7A0C">
              <w:rPr>
                <w:webHidden/>
              </w:rPr>
              <w:fldChar w:fldCharType="end"/>
            </w:r>
          </w:hyperlink>
        </w:p>
        <w:p w14:paraId="1F4E1FB3" w14:textId="48C3C46D" w:rsidR="00E555F9" w:rsidRPr="00CD7A0C" w:rsidRDefault="00E555F9">
          <w:pPr>
            <w:pStyle w:val="TOC1"/>
            <w:rPr>
              <w:rFonts w:eastAsiaTheme="minorEastAsia"/>
              <w:noProof/>
              <w:color w:val="002060"/>
              <w:kern w:val="2"/>
              <w:lang w:eastAsia="ro-RO"/>
              <w14:ligatures w14:val="standardContextual"/>
            </w:rPr>
          </w:pPr>
          <w:hyperlink w:anchor="_Toc161232687" w:history="1">
            <w:r w:rsidRPr="00CD7A0C">
              <w:rPr>
                <w:rStyle w:val="Hyperlink"/>
                <w:rFonts w:cstheme="minorHAnsi"/>
                <w:b/>
                <w:bCs/>
                <w:iCs/>
                <w:noProof/>
                <w:color w:val="002060"/>
              </w:rPr>
              <w:t>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ELEMENTE DE CONTEXT</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_Toc161232687 \h </w:instrText>
            </w:r>
            <w:r w:rsidRPr="00CD7A0C">
              <w:rPr>
                <w:noProof/>
                <w:webHidden/>
                <w:color w:val="002060"/>
              </w:rPr>
            </w:r>
            <w:r w:rsidRPr="00CD7A0C">
              <w:rPr>
                <w:noProof/>
                <w:webHidden/>
                <w:color w:val="002060"/>
              </w:rPr>
              <w:fldChar w:fldCharType="separate"/>
            </w:r>
            <w:r w:rsidRPr="00CD7A0C">
              <w:rPr>
                <w:noProof/>
                <w:webHidden/>
                <w:color w:val="002060"/>
              </w:rPr>
              <w:t>10</w:t>
            </w:r>
            <w:r w:rsidRPr="00CD7A0C">
              <w:rPr>
                <w:noProof/>
                <w:webHidden/>
                <w:color w:val="002060"/>
              </w:rPr>
              <w:fldChar w:fldCharType="end"/>
            </w:r>
          </w:hyperlink>
        </w:p>
        <w:p w14:paraId="1322E8AD" w14:textId="6099306A" w:rsidR="00E555F9" w:rsidRPr="00CD7A0C" w:rsidRDefault="00E555F9">
          <w:pPr>
            <w:pStyle w:val="TOC2"/>
            <w:rPr>
              <w:rFonts w:eastAsiaTheme="minorEastAsia" w:cstheme="minorBidi"/>
              <w:b w:val="0"/>
              <w:bCs w:val="0"/>
              <w:iCs w:val="0"/>
              <w:kern w:val="2"/>
              <w:lang w:eastAsia="ro-RO"/>
              <w14:ligatures w14:val="standardContextual"/>
            </w:rPr>
          </w:pPr>
          <w:hyperlink w:anchor="_Toc161232688" w:history="1">
            <w:r w:rsidRPr="00CD7A0C">
              <w:rPr>
                <w:rStyle w:val="Hyperlink"/>
                <w:color w:val="002060"/>
              </w:rPr>
              <w:t>2.1.</w:t>
            </w:r>
            <w:r w:rsidRPr="00CD7A0C">
              <w:rPr>
                <w:rFonts w:eastAsiaTheme="minorEastAsia" w:cstheme="minorBidi"/>
                <w:b w:val="0"/>
                <w:bCs w:val="0"/>
                <w:iCs w:val="0"/>
                <w:kern w:val="2"/>
                <w:lang w:eastAsia="ro-RO"/>
                <w14:ligatures w14:val="standardContextual"/>
              </w:rPr>
              <w:tab/>
            </w:r>
            <w:r w:rsidRPr="00CD7A0C">
              <w:rPr>
                <w:rStyle w:val="Hyperlink"/>
                <w:color w:val="002060"/>
              </w:rPr>
              <w:t>Informații generale Program</w:t>
            </w:r>
            <w:r w:rsidRPr="00CD7A0C">
              <w:rPr>
                <w:webHidden/>
              </w:rPr>
              <w:tab/>
            </w:r>
            <w:r w:rsidRPr="00CD7A0C">
              <w:rPr>
                <w:webHidden/>
              </w:rPr>
              <w:fldChar w:fldCharType="begin"/>
            </w:r>
            <w:r w:rsidRPr="00CD7A0C">
              <w:rPr>
                <w:webHidden/>
              </w:rPr>
              <w:instrText xml:space="preserve"> PAGEREF _Toc161232688 \h </w:instrText>
            </w:r>
            <w:r w:rsidRPr="00CD7A0C">
              <w:rPr>
                <w:webHidden/>
              </w:rPr>
            </w:r>
            <w:r w:rsidRPr="00CD7A0C">
              <w:rPr>
                <w:webHidden/>
              </w:rPr>
              <w:fldChar w:fldCharType="separate"/>
            </w:r>
            <w:r w:rsidRPr="00CD7A0C">
              <w:rPr>
                <w:webHidden/>
              </w:rPr>
              <w:t>10</w:t>
            </w:r>
            <w:r w:rsidRPr="00CD7A0C">
              <w:rPr>
                <w:webHidden/>
              </w:rPr>
              <w:fldChar w:fldCharType="end"/>
            </w:r>
          </w:hyperlink>
        </w:p>
        <w:p w14:paraId="3D44F5BC" w14:textId="23F5E9EB" w:rsidR="00E555F9" w:rsidRPr="00CD7A0C" w:rsidRDefault="00E555F9">
          <w:pPr>
            <w:pStyle w:val="TOC2"/>
            <w:rPr>
              <w:rFonts w:eastAsiaTheme="minorEastAsia" w:cstheme="minorBidi"/>
              <w:b w:val="0"/>
              <w:bCs w:val="0"/>
              <w:iCs w:val="0"/>
              <w:kern w:val="2"/>
              <w:lang w:eastAsia="ro-RO"/>
              <w14:ligatures w14:val="standardContextual"/>
            </w:rPr>
          </w:pPr>
          <w:hyperlink w:anchor="_Toc161232689" w:history="1">
            <w:r w:rsidRPr="00CD7A0C">
              <w:rPr>
                <w:rStyle w:val="Hyperlink"/>
                <w:color w:val="002060"/>
              </w:rPr>
              <w:t>2.2.</w:t>
            </w:r>
            <w:r w:rsidRPr="00CD7A0C">
              <w:rPr>
                <w:rFonts w:eastAsiaTheme="minorEastAsia" w:cstheme="minorBidi"/>
                <w:b w:val="0"/>
                <w:bCs w:val="0"/>
                <w:iCs w:val="0"/>
                <w:kern w:val="2"/>
                <w:lang w:eastAsia="ro-RO"/>
                <w14:ligatures w14:val="standardContextual"/>
              </w:rPr>
              <w:tab/>
            </w:r>
            <w:r w:rsidRPr="00CD7A0C">
              <w:rPr>
                <w:rStyle w:val="Hyperlink"/>
                <w:color w:val="002060"/>
              </w:rPr>
              <w:t>Prioritatea/ Fond/ Obiectiv de politică/ Obiectiv specific</w:t>
            </w:r>
            <w:r w:rsidRPr="00CD7A0C">
              <w:rPr>
                <w:webHidden/>
              </w:rPr>
              <w:tab/>
            </w:r>
            <w:r w:rsidRPr="00CD7A0C">
              <w:rPr>
                <w:webHidden/>
              </w:rPr>
              <w:fldChar w:fldCharType="begin"/>
            </w:r>
            <w:r w:rsidRPr="00CD7A0C">
              <w:rPr>
                <w:webHidden/>
              </w:rPr>
              <w:instrText xml:space="preserve"> PAGEREF _Toc161232689 \h </w:instrText>
            </w:r>
            <w:r w:rsidRPr="00CD7A0C">
              <w:rPr>
                <w:webHidden/>
              </w:rPr>
            </w:r>
            <w:r w:rsidRPr="00CD7A0C">
              <w:rPr>
                <w:webHidden/>
              </w:rPr>
              <w:fldChar w:fldCharType="separate"/>
            </w:r>
            <w:r w:rsidRPr="00CD7A0C">
              <w:rPr>
                <w:webHidden/>
              </w:rPr>
              <w:t>10</w:t>
            </w:r>
            <w:r w:rsidRPr="00CD7A0C">
              <w:rPr>
                <w:webHidden/>
              </w:rPr>
              <w:fldChar w:fldCharType="end"/>
            </w:r>
          </w:hyperlink>
        </w:p>
        <w:p w14:paraId="199412AD" w14:textId="12FEC5C6" w:rsidR="00E555F9" w:rsidRPr="00CD7A0C" w:rsidRDefault="00E555F9">
          <w:pPr>
            <w:pStyle w:val="TOC2"/>
            <w:rPr>
              <w:rFonts w:eastAsiaTheme="minorEastAsia" w:cstheme="minorBidi"/>
              <w:b w:val="0"/>
              <w:bCs w:val="0"/>
              <w:iCs w:val="0"/>
              <w:kern w:val="2"/>
              <w:lang w:eastAsia="ro-RO"/>
              <w14:ligatures w14:val="standardContextual"/>
            </w:rPr>
          </w:pPr>
          <w:hyperlink w:anchor="_Toc161232690" w:history="1">
            <w:r w:rsidRPr="00CD7A0C">
              <w:rPr>
                <w:rStyle w:val="Hyperlink"/>
                <w:color w:val="002060"/>
              </w:rPr>
              <w:t>2.3.</w:t>
            </w:r>
            <w:r w:rsidRPr="00CD7A0C">
              <w:rPr>
                <w:rFonts w:eastAsiaTheme="minorEastAsia" w:cstheme="minorBidi"/>
                <w:b w:val="0"/>
                <w:bCs w:val="0"/>
                <w:iCs w:val="0"/>
                <w:kern w:val="2"/>
                <w:lang w:eastAsia="ro-RO"/>
                <w14:ligatures w14:val="standardContextual"/>
              </w:rPr>
              <w:tab/>
            </w:r>
            <w:r w:rsidRPr="00CD7A0C">
              <w:rPr>
                <w:rStyle w:val="Hyperlink"/>
                <w:color w:val="002060"/>
              </w:rPr>
              <w:t>Reglementări europene și naționale, cadrul strategic, documente programatice aplicabile</w:t>
            </w:r>
            <w:r w:rsidRPr="00CD7A0C">
              <w:rPr>
                <w:webHidden/>
              </w:rPr>
              <w:tab/>
            </w:r>
            <w:r w:rsidRPr="00CD7A0C">
              <w:rPr>
                <w:webHidden/>
              </w:rPr>
              <w:fldChar w:fldCharType="begin"/>
            </w:r>
            <w:r w:rsidRPr="00CD7A0C">
              <w:rPr>
                <w:webHidden/>
              </w:rPr>
              <w:instrText xml:space="preserve"> PAGEREF _Toc161232690 \h </w:instrText>
            </w:r>
            <w:r w:rsidRPr="00CD7A0C">
              <w:rPr>
                <w:webHidden/>
              </w:rPr>
            </w:r>
            <w:r w:rsidRPr="00CD7A0C">
              <w:rPr>
                <w:webHidden/>
              </w:rPr>
              <w:fldChar w:fldCharType="separate"/>
            </w:r>
            <w:r w:rsidRPr="00CD7A0C">
              <w:rPr>
                <w:webHidden/>
              </w:rPr>
              <w:t>10</w:t>
            </w:r>
            <w:r w:rsidRPr="00CD7A0C">
              <w:rPr>
                <w:webHidden/>
              </w:rPr>
              <w:fldChar w:fldCharType="end"/>
            </w:r>
          </w:hyperlink>
        </w:p>
        <w:p w14:paraId="609D4778" w14:textId="752E35FA"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691" w:history="1">
            <w:r w:rsidRPr="00CD7A0C">
              <w:rPr>
                <w:rStyle w:val="Hyperlink"/>
                <w:rFonts w:cstheme="minorHAnsi"/>
                <w:b/>
                <w:bCs/>
                <w:iCs/>
                <w:noProof/>
                <w:color w:val="002060"/>
              </w:rPr>
              <w:t>2.3.1. Cadrul strategic relevant aplicabil</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_Toc161232691 \h </w:instrText>
            </w:r>
            <w:r w:rsidRPr="00CD7A0C">
              <w:rPr>
                <w:noProof/>
                <w:webHidden/>
                <w:color w:val="002060"/>
              </w:rPr>
            </w:r>
            <w:r w:rsidRPr="00CD7A0C">
              <w:rPr>
                <w:noProof/>
                <w:webHidden/>
                <w:color w:val="002060"/>
              </w:rPr>
              <w:fldChar w:fldCharType="separate"/>
            </w:r>
            <w:r w:rsidRPr="00CD7A0C">
              <w:rPr>
                <w:noProof/>
                <w:webHidden/>
                <w:color w:val="002060"/>
              </w:rPr>
              <w:t>10</w:t>
            </w:r>
            <w:r w:rsidRPr="00CD7A0C">
              <w:rPr>
                <w:noProof/>
                <w:webHidden/>
                <w:color w:val="002060"/>
              </w:rPr>
              <w:fldChar w:fldCharType="end"/>
            </w:r>
          </w:hyperlink>
        </w:p>
        <w:p w14:paraId="0CCBB185" w14:textId="4D289FAA"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692" w:history="1">
            <w:r w:rsidRPr="00CD7A0C">
              <w:rPr>
                <w:rStyle w:val="Hyperlink"/>
                <w:rFonts w:cstheme="minorHAnsi"/>
                <w:b/>
                <w:bCs/>
                <w:iCs/>
                <w:noProof/>
                <w:color w:val="002060"/>
              </w:rPr>
              <w:t>2.3.2. Documente programatice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_Toc161232692 \h </w:instrText>
            </w:r>
            <w:r w:rsidRPr="00CD7A0C">
              <w:rPr>
                <w:noProof/>
                <w:webHidden/>
                <w:color w:val="002060"/>
              </w:rPr>
            </w:r>
            <w:r w:rsidRPr="00CD7A0C">
              <w:rPr>
                <w:noProof/>
                <w:webHidden/>
                <w:color w:val="002060"/>
              </w:rPr>
              <w:fldChar w:fldCharType="separate"/>
            </w:r>
            <w:r w:rsidRPr="00CD7A0C">
              <w:rPr>
                <w:noProof/>
                <w:webHidden/>
                <w:color w:val="002060"/>
              </w:rPr>
              <w:t>11</w:t>
            </w:r>
            <w:r w:rsidRPr="00CD7A0C">
              <w:rPr>
                <w:noProof/>
                <w:webHidden/>
                <w:color w:val="002060"/>
              </w:rPr>
              <w:fldChar w:fldCharType="end"/>
            </w:r>
          </w:hyperlink>
        </w:p>
        <w:p w14:paraId="7D65F682" w14:textId="1BB52412"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693" w:history="1">
            <w:r w:rsidRPr="00CD7A0C">
              <w:rPr>
                <w:rStyle w:val="Hyperlink"/>
                <w:rFonts w:cstheme="minorHAnsi"/>
                <w:b/>
                <w:bCs/>
                <w:iCs/>
                <w:noProof/>
                <w:color w:val="002060"/>
              </w:rPr>
              <w:t>2.3.3. Cadrul legislativ general aplicabil</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_Toc161232693 \h </w:instrText>
            </w:r>
            <w:r w:rsidRPr="00CD7A0C">
              <w:rPr>
                <w:noProof/>
                <w:webHidden/>
                <w:color w:val="002060"/>
              </w:rPr>
            </w:r>
            <w:r w:rsidRPr="00CD7A0C">
              <w:rPr>
                <w:noProof/>
                <w:webHidden/>
                <w:color w:val="002060"/>
              </w:rPr>
              <w:fldChar w:fldCharType="separate"/>
            </w:r>
            <w:r w:rsidRPr="00CD7A0C">
              <w:rPr>
                <w:noProof/>
                <w:webHidden/>
                <w:color w:val="002060"/>
              </w:rPr>
              <w:t>11</w:t>
            </w:r>
            <w:r w:rsidRPr="00CD7A0C">
              <w:rPr>
                <w:noProof/>
                <w:webHidden/>
                <w:color w:val="002060"/>
              </w:rPr>
              <w:fldChar w:fldCharType="end"/>
            </w:r>
          </w:hyperlink>
        </w:p>
        <w:p w14:paraId="4BAEC619" w14:textId="23C2A548" w:rsidR="00E555F9" w:rsidRPr="00CD7A0C" w:rsidRDefault="00E555F9">
          <w:pPr>
            <w:pStyle w:val="TOC1"/>
            <w:rPr>
              <w:rFonts w:eastAsiaTheme="minorEastAsia"/>
              <w:noProof/>
              <w:color w:val="002060"/>
              <w:kern w:val="2"/>
              <w:lang w:eastAsia="ro-RO"/>
              <w14:ligatures w14:val="standardContextual"/>
            </w:rPr>
          </w:pPr>
          <w:hyperlink w:anchor="_Toc161232694" w:history="1">
            <w:r w:rsidRPr="00CD7A0C">
              <w:rPr>
                <w:rStyle w:val="Hyperlink"/>
                <w:rFonts w:cstheme="minorHAnsi"/>
                <w:b/>
                <w:bCs/>
                <w:iCs/>
                <w:noProof/>
                <w:color w:val="002060"/>
              </w:rPr>
              <w:t>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ASPECTE SPECIFICE APELULUI DE PROIECTE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_Toc161232694 \h </w:instrText>
            </w:r>
            <w:r w:rsidRPr="00CD7A0C">
              <w:rPr>
                <w:noProof/>
                <w:webHidden/>
                <w:color w:val="002060"/>
              </w:rPr>
            </w:r>
            <w:r w:rsidRPr="00CD7A0C">
              <w:rPr>
                <w:noProof/>
                <w:webHidden/>
                <w:color w:val="002060"/>
              </w:rPr>
              <w:fldChar w:fldCharType="separate"/>
            </w:r>
            <w:r w:rsidRPr="00CD7A0C">
              <w:rPr>
                <w:noProof/>
                <w:webHidden/>
                <w:color w:val="002060"/>
              </w:rPr>
              <w:t>14</w:t>
            </w:r>
            <w:r w:rsidRPr="00CD7A0C">
              <w:rPr>
                <w:noProof/>
                <w:webHidden/>
                <w:color w:val="002060"/>
              </w:rPr>
              <w:fldChar w:fldCharType="end"/>
            </w:r>
          </w:hyperlink>
        </w:p>
        <w:p w14:paraId="0AF28414" w14:textId="3C2D635F" w:rsidR="00E555F9" w:rsidRPr="00CD7A0C" w:rsidRDefault="00E555F9">
          <w:pPr>
            <w:pStyle w:val="TOC2"/>
            <w:rPr>
              <w:rFonts w:eastAsiaTheme="minorEastAsia" w:cstheme="minorBidi"/>
              <w:b w:val="0"/>
              <w:bCs w:val="0"/>
              <w:iCs w:val="0"/>
              <w:kern w:val="2"/>
              <w:lang w:eastAsia="ro-RO"/>
              <w14:ligatures w14:val="standardContextual"/>
            </w:rPr>
          </w:pPr>
          <w:hyperlink w:anchor="_Toc161232695" w:history="1">
            <w:r w:rsidRPr="00CD7A0C">
              <w:rPr>
                <w:rStyle w:val="Hyperlink"/>
                <w:color w:val="002060"/>
              </w:rPr>
              <w:t>3.1.</w:t>
            </w:r>
            <w:r w:rsidRPr="00CD7A0C">
              <w:rPr>
                <w:rFonts w:eastAsiaTheme="minorEastAsia" w:cstheme="minorBidi"/>
                <w:b w:val="0"/>
                <w:bCs w:val="0"/>
                <w:iCs w:val="0"/>
                <w:kern w:val="2"/>
                <w:lang w:eastAsia="ro-RO"/>
                <w14:ligatures w14:val="standardContextual"/>
              </w:rPr>
              <w:tab/>
            </w:r>
            <w:r w:rsidRPr="00CD7A0C">
              <w:rPr>
                <w:rStyle w:val="Hyperlink"/>
                <w:color w:val="002060"/>
              </w:rPr>
              <w:t>Tipul de apel</w:t>
            </w:r>
            <w:r w:rsidRPr="00CD7A0C">
              <w:rPr>
                <w:webHidden/>
              </w:rPr>
              <w:tab/>
            </w:r>
            <w:r w:rsidRPr="00CD7A0C">
              <w:rPr>
                <w:webHidden/>
              </w:rPr>
              <w:fldChar w:fldCharType="begin"/>
            </w:r>
            <w:r w:rsidRPr="00CD7A0C">
              <w:rPr>
                <w:webHidden/>
              </w:rPr>
              <w:instrText xml:space="preserve"> PAGEREF _Toc161232695 \h </w:instrText>
            </w:r>
            <w:r w:rsidRPr="00CD7A0C">
              <w:rPr>
                <w:webHidden/>
              </w:rPr>
            </w:r>
            <w:r w:rsidRPr="00CD7A0C">
              <w:rPr>
                <w:webHidden/>
              </w:rPr>
              <w:fldChar w:fldCharType="separate"/>
            </w:r>
            <w:r w:rsidRPr="00CD7A0C">
              <w:rPr>
                <w:webHidden/>
              </w:rPr>
              <w:t>14</w:t>
            </w:r>
            <w:r w:rsidRPr="00CD7A0C">
              <w:rPr>
                <w:webHidden/>
              </w:rPr>
              <w:fldChar w:fldCharType="end"/>
            </w:r>
          </w:hyperlink>
        </w:p>
        <w:p w14:paraId="14C1A253" w14:textId="661651E2" w:rsidR="00E555F9" w:rsidRPr="00CD7A0C" w:rsidRDefault="00E555F9">
          <w:pPr>
            <w:pStyle w:val="TOC2"/>
            <w:rPr>
              <w:rFonts w:eastAsiaTheme="minorEastAsia" w:cstheme="minorBidi"/>
              <w:b w:val="0"/>
              <w:bCs w:val="0"/>
              <w:iCs w:val="0"/>
              <w:kern w:val="2"/>
              <w:lang w:eastAsia="ro-RO"/>
              <w14:ligatures w14:val="standardContextual"/>
            </w:rPr>
          </w:pPr>
          <w:hyperlink w:anchor="_Toc161232696" w:history="1">
            <w:r w:rsidRPr="00CD7A0C">
              <w:rPr>
                <w:rStyle w:val="Hyperlink"/>
                <w:color w:val="002060"/>
              </w:rPr>
              <w:t>3.2.</w:t>
            </w:r>
            <w:r w:rsidRPr="00CD7A0C">
              <w:rPr>
                <w:rFonts w:eastAsiaTheme="minorEastAsia" w:cstheme="minorBidi"/>
                <w:b w:val="0"/>
                <w:bCs w:val="0"/>
                <w:iCs w:val="0"/>
                <w:kern w:val="2"/>
                <w:lang w:eastAsia="ro-RO"/>
                <w14:ligatures w14:val="standardContextual"/>
              </w:rPr>
              <w:tab/>
            </w:r>
            <w:r w:rsidRPr="00CD7A0C">
              <w:rPr>
                <w:rStyle w:val="Hyperlink"/>
                <w:color w:val="002060"/>
              </w:rPr>
              <w:t>Forma de sprijin (granturi; instrumentele financiare; premii)</w:t>
            </w:r>
            <w:r w:rsidRPr="00CD7A0C">
              <w:rPr>
                <w:webHidden/>
              </w:rPr>
              <w:tab/>
            </w:r>
            <w:r w:rsidRPr="00CD7A0C">
              <w:rPr>
                <w:webHidden/>
              </w:rPr>
              <w:fldChar w:fldCharType="begin"/>
            </w:r>
            <w:r w:rsidRPr="00CD7A0C">
              <w:rPr>
                <w:webHidden/>
              </w:rPr>
              <w:instrText xml:space="preserve"> PAGEREF _Toc161232696 \h </w:instrText>
            </w:r>
            <w:r w:rsidRPr="00CD7A0C">
              <w:rPr>
                <w:webHidden/>
              </w:rPr>
            </w:r>
            <w:r w:rsidRPr="00CD7A0C">
              <w:rPr>
                <w:webHidden/>
              </w:rPr>
              <w:fldChar w:fldCharType="separate"/>
            </w:r>
            <w:r w:rsidRPr="00CD7A0C">
              <w:rPr>
                <w:webHidden/>
              </w:rPr>
              <w:t>14</w:t>
            </w:r>
            <w:r w:rsidRPr="00CD7A0C">
              <w:rPr>
                <w:webHidden/>
              </w:rPr>
              <w:fldChar w:fldCharType="end"/>
            </w:r>
          </w:hyperlink>
        </w:p>
        <w:p w14:paraId="637D0053" w14:textId="530EB2DC" w:rsidR="00E555F9" w:rsidRPr="00CD7A0C" w:rsidRDefault="00E555F9">
          <w:pPr>
            <w:pStyle w:val="TOC2"/>
            <w:rPr>
              <w:rFonts w:eastAsiaTheme="minorEastAsia" w:cstheme="minorBidi"/>
              <w:b w:val="0"/>
              <w:bCs w:val="0"/>
              <w:iCs w:val="0"/>
              <w:kern w:val="2"/>
              <w:lang w:eastAsia="ro-RO"/>
              <w14:ligatures w14:val="standardContextual"/>
            </w:rPr>
          </w:pPr>
          <w:hyperlink w:anchor="_Toc161232697" w:history="1">
            <w:r w:rsidRPr="00CD7A0C">
              <w:rPr>
                <w:rStyle w:val="Hyperlink"/>
                <w:color w:val="002060"/>
              </w:rPr>
              <w:t>3.3.</w:t>
            </w:r>
            <w:r w:rsidRPr="00CD7A0C">
              <w:rPr>
                <w:rFonts w:eastAsiaTheme="minorEastAsia" w:cstheme="minorBidi"/>
                <w:b w:val="0"/>
                <w:bCs w:val="0"/>
                <w:iCs w:val="0"/>
                <w:kern w:val="2"/>
                <w:lang w:eastAsia="ro-RO"/>
                <w14:ligatures w14:val="standardContextual"/>
              </w:rPr>
              <w:tab/>
            </w:r>
            <w:r w:rsidRPr="00CD7A0C">
              <w:rPr>
                <w:rStyle w:val="Hyperlink"/>
                <w:color w:val="002060"/>
              </w:rPr>
              <w:t>Bugetul alocat apelului de proiecte</w:t>
            </w:r>
            <w:r w:rsidRPr="00CD7A0C">
              <w:rPr>
                <w:webHidden/>
              </w:rPr>
              <w:tab/>
            </w:r>
            <w:r w:rsidRPr="00CD7A0C">
              <w:rPr>
                <w:webHidden/>
              </w:rPr>
              <w:fldChar w:fldCharType="begin"/>
            </w:r>
            <w:r w:rsidRPr="00CD7A0C">
              <w:rPr>
                <w:webHidden/>
              </w:rPr>
              <w:instrText xml:space="preserve"> PAGEREF _Toc161232697 \h </w:instrText>
            </w:r>
            <w:r w:rsidRPr="00CD7A0C">
              <w:rPr>
                <w:webHidden/>
              </w:rPr>
            </w:r>
            <w:r w:rsidRPr="00CD7A0C">
              <w:rPr>
                <w:webHidden/>
              </w:rPr>
              <w:fldChar w:fldCharType="separate"/>
            </w:r>
            <w:r w:rsidRPr="00CD7A0C">
              <w:rPr>
                <w:webHidden/>
              </w:rPr>
              <w:t>14</w:t>
            </w:r>
            <w:r w:rsidRPr="00CD7A0C">
              <w:rPr>
                <w:webHidden/>
              </w:rPr>
              <w:fldChar w:fldCharType="end"/>
            </w:r>
          </w:hyperlink>
        </w:p>
        <w:p w14:paraId="4D825681" w14:textId="141F6EE5" w:rsidR="00E555F9" w:rsidRPr="00CD7A0C" w:rsidRDefault="00E555F9">
          <w:pPr>
            <w:pStyle w:val="TOC2"/>
            <w:rPr>
              <w:rFonts w:eastAsiaTheme="minorEastAsia" w:cstheme="minorBidi"/>
              <w:b w:val="0"/>
              <w:bCs w:val="0"/>
              <w:iCs w:val="0"/>
              <w:kern w:val="2"/>
              <w:lang w:eastAsia="ro-RO"/>
              <w14:ligatures w14:val="standardContextual"/>
            </w:rPr>
          </w:pPr>
          <w:hyperlink w:anchor="_Toc161232698" w:history="1">
            <w:r w:rsidRPr="00CD7A0C">
              <w:rPr>
                <w:rStyle w:val="Hyperlink"/>
                <w:color w:val="002060"/>
              </w:rPr>
              <w:t>3.4.</w:t>
            </w:r>
            <w:r w:rsidRPr="00CD7A0C">
              <w:rPr>
                <w:rFonts w:eastAsiaTheme="minorEastAsia" w:cstheme="minorBidi"/>
                <w:b w:val="0"/>
                <w:bCs w:val="0"/>
                <w:iCs w:val="0"/>
                <w:kern w:val="2"/>
                <w:lang w:eastAsia="ro-RO"/>
                <w14:ligatures w14:val="standardContextual"/>
              </w:rPr>
              <w:tab/>
            </w:r>
            <w:r w:rsidRPr="00CD7A0C">
              <w:rPr>
                <w:rStyle w:val="Hyperlink"/>
                <w:color w:val="002060"/>
              </w:rPr>
              <w:t>Rata de cofinanțare</w:t>
            </w:r>
            <w:r w:rsidRPr="00CD7A0C">
              <w:rPr>
                <w:webHidden/>
              </w:rPr>
              <w:tab/>
            </w:r>
            <w:r w:rsidRPr="00CD7A0C">
              <w:rPr>
                <w:webHidden/>
              </w:rPr>
              <w:fldChar w:fldCharType="begin"/>
            </w:r>
            <w:r w:rsidRPr="00CD7A0C">
              <w:rPr>
                <w:webHidden/>
              </w:rPr>
              <w:instrText xml:space="preserve"> PAGEREF _Toc161232698 \h </w:instrText>
            </w:r>
            <w:r w:rsidRPr="00CD7A0C">
              <w:rPr>
                <w:webHidden/>
              </w:rPr>
            </w:r>
            <w:r w:rsidRPr="00CD7A0C">
              <w:rPr>
                <w:webHidden/>
              </w:rPr>
              <w:fldChar w:fldCharType="separate"/>
            </w:r>
            <w:r w:rsidRPr="00CD7A0C">
              <w:rPr>
                <w:webHidden/>
              </w:rPr>
              <w:t>15</w:t>
            </w:r>
            <w:r w:rsidRPr="00CD7A0C">
              <w:rPr>
                <w:webHidden/>
              </w:rPr>
              <w:fldChar w:fldCharType="end"/>
            </w:r>
          </w:hyperlink>
        </w:p>
        <w:p w14:paraId="1C3D715A" w14:textId="4973D07F" w:rsidR="00E555F9" w:rsidRPr="00CD7A0C" w:rsidRDefault="00E555F9">
          <w:pPr>
            <w:pStyle w:val="TOC2"/>
            <w:rPr>
              <w:rFonts w:eastAsiaTheme="minorEastAsia" w:cstheme="minorBidi"/>
              <w:b w:val="0"/>
              <w:bCs w:val="0"/>
              <w:iCs w:val="0"/>
              <w:kern w:val="2"/>
              <w:lang w:eastAsia="ro-RO"/>
              <w14:ligatures w14:val="standardContextual"/>
            </w:rPr>
          </w:pPr>
          <w:hyperlink w:anchor="_Toc161232699" w:history="1">
            <w:r w:rsidRPr="00CD7A0C">
              <w:rPr>
                <w:rStyle w:val="Hyperlink"/>
                <w:color w:val="002060"/>
              </w:rPr>
              <w:t>3.5.</w:t>
            </w:r>
            <w:r w:rsidRPr="00CD7A0C">
              <w:rPr>
                <w:rFonts w:eastAsiaTheme="minorEastAsia" w:cstheme="minorBidi"/>
                <w:b w:val="0"/>
                <w:bCs w:val="0"/>
                <w:iCs w:val="0"/>
                <w:kern w:val="2"/>
                <w:lang w:eastAsia="ro-RO"/>
                <w14:ligatures w14:val="standardContextual"/>
              </w:rPr>
              <w:tab/>
            </w:r>
            <w:r w:rsidRPr="00CD7A0C">
              <w:rPr>
                <w:rStyle w:val="Hyperlink"/>
                <w:color w:val="002060"/>
              </w:rPr>
              <w:t>Zona/ zonele geografică(e) vizată(e) de apelul de proiecte</w:t>
            </w:r>
            <w:r w:rsidRPr="00CD7A0C">
              <w:rPr>
                <w:webHidden/>
              </w:rPr>
              <w:tab/>
            </w:r>
            <w:r w:rsidRPr="00CD7A0C">
              <w:rPr>
                <w:webHidden/>
              </w:rPr>
              <w:fldChar w:fldCharType="begin"/>
            </w:r>
            <w:r w:rsidRPr="00CD7A0C">
              <w:rPr>
                <w:webHidden/>
              </w:rPr>
              <w:instrText xml:space="preserve"> PAGEREF _Toc161232699 \h </w:instrText>
            </w:r>
            <w:r w:rsidRPr="00CD7A0C">
              <w:rPr>
                <w:webHidden/>
              </w:rPr>
            </w:r>
            <w:r w:rsidRPr="00CD7A0C">
              <w:rPr>
                <w:webHidden/>
              </w:rPr>
              <w:fldChar w:fldCharType="separate"/>
            </w:r>
            <w:r w:rsidRPr="00CD7A0C">
              <w:rPr>
                <w:webHidden/>
              </w:rPr>
              <w:t>15</w:t>
            </w:r>
            <w:r w:rsidRPr="00CD7A0C">
              <w:rPr>
                <w:webHidden/>
              </w:rPr>
              <w:fldChar w:fldCharType="end"/>
            </w:r>
          </w:hyperlink>
        </w:p>
        <w:p w14:paraId="7C323F0A" w14:textId="0AFA8510" w:rsidR="00E555F9" w:rsidRPr="00CD7A0C" w:rsidRDefault="00E555F9">
          <w:pPr>
            <w:pStyle w:val="TOC2"/>
            <w:rPr>
              <w:rFonts w:eastAsiaTheme="minorEastAsia" w:cstheme="minorBidi"/>
              <w:b w:val="0"/>
              <w:bCs w:val="0"/>
              <w:iCs w:val="0"/>
              <w:kern w:val="2"/>
              <w:lang w:eastAsia="ro-RO"/>
              <w14:ligatures w14:val="standardContextual"/>
            </w:rPr>
          </w:pPr>
          <w:hyperlink w:anchor="_Toc161232700" w:history="1">
            <w:r w:rsidRPr="00CD7A0C">
              <w:rPr>
                <w:rStyle w:val="Hyperlink"/>
                <w:color w:val="002060"/>
              </w:rPr>
              <w:t>3.6.</w:t>
            </w:r>
            <w:r w:rsidRPr="00CD7A0C">
              <w:rPr>
                <w:rFonts w:eastAsiaTheme="minorEastAsia" w:cstheme="minorBidi"/>
                <w:b w:val="0"/>
                <w:bCs w:val="0"/>
                <w:iCs w:val="0"/>
                <w:kern w:val="2"/>
                <w:lang w:eastAsia="ro-RO"/>
                <w14:ligatures w14:val="standardContextual"/>
              </w:rPr>
              <w:tab/>
            </w:r>
            <w:r w:rsidRPr="00CD7A0C">
              <w:rPr>
                <w:rStyle w:val="Hyperlink"/>
                <w:color w:val="002060"/>
              </w:rPr>
              <w:t>Acțiuni sprijinite în cadrul apelului</w:t>
            </w:r>
            <w:r w:rsidRPr="00CD7A0C">
              <w:rPr>
                <w:webHidden/>
              </w:rPr>
              <w:tab/>
            </w:r>
            <w:r w:rsidRPr="00CD7A0C">
              <w:rPr>
                <w:webHidden/>
              </w:rPr>
              <w:fldChar w:fldCharType="begin"/>
            </w:r>
            <w:r w:rsidRPr="00CD7A0C">
              <w:rPr>
                <w:webHidden/>
              </w:rPr>
              <w:instrText xml:space="preserve"> PAGEREF _Toc161232700 \h </w:instrText>
            </w:r>
            <w:r w:rsidRPr="00CD7A0C">
              <w:rPr>
                <w:webHidden/>
              </w:rPr>
            </w:r>
            <w:r w:rsidRPr="00CD7A0C">
              <w:rPr>
                <w:webHidden/>
              </w:rPr>
              <w:fldChar w:fldCharType="separate"/>
            </w:r>
            <w:r w:rsidRPr="00CD7A0C">
              <w:rPr>
                <w:webHidden/>
              </w:rPr>
              <w:t>15</w:t>
            </w:r>
            <w:r w:rsidRPr="00CD7A0C">
              <w:rPr>
                <w:webHidden/>
              </w:rPr>
              <w:fldChar w:fldCharType="end"/>
            </w:r>
          </w:hyperlink>
        </w:p>
        <w:p w14:paraId="2EA96F6D" w14:textId="31B2C957" w:rsidR="00E555F9" w:rsidRPr="00CD7A0C" w:rsidRDefault="00E555F9">
          <w:pPr>
            <w:pStyle w:val="TOC2"/>
            <w:rPr>
              <w:rFonts w:eastAsiaTheme="minorEastAsia" w:cstheme="minorBidi"/>
              <w:b w:val="0"/>
              <w:bCs w:val="0"/>
              <w:iCs w:val="0"/>
              <w:kern w:val="2"/>
              <w:lang w:eastAsia="ro-RO"/>
              <w14:ligatures w14:val="standardContextual"/>
            </w:rPr>
          </w:pPr>
          <w:hyperlink w:anchor="_Toc161232701" w:history="1">
            <w:r w:rsidRPr="00CD7A0C">
              <w:rPr>
                <w:rStyle w:val="Hyperlink"/>
                <w:color w:val="002060"/>
              </w:rPr>
              <w:t>3.7.</w:t>
            </w:r>
            <w:r w:rsidRPr="00CD7A0C">
              <w:rPr>
                <w:rFonts w:eastAsiaTheme="minorEastAsia" w:cstheme="minorBidi"/>
                <w:b w:val="0"/>
                <w:bCs w:val="0"/>
                <w:iCs w:val="0"/>
                <w:kern w:val="2"/>
                <w:lang w:eastAsia="ro-RO"/>
                <w14:ligatures w14:val="standardContextual"/>
              </w:rPr>
              <w:tab/>
            </w:r>
            <w:r w:rsidRPr="00CD7A0C">
              <w:rPr>
                <w:rStyle w:val="Hyperlink"/>
                <w:color w:val="002060"/>
              </w:rPr>
              <w:t>Grup țintă vizat de apelul de proiecte</w:t>
            </w:r>
            <w:r w:rsidRPr="00CD7A0C">
              <w:rPr>
                <w:webHidden/>
              </w:rPr>
              <w:tab/>
            </w:r>
            <w:r w:rsidRPr="00CD7A0C">
              <w:rPr>
                <w:webHidden/>
              </w:rPr>
              <w:fldChar w:fldCharType="begin"/>
            </w:r>
            <w:r w:rsidRPr="00CD7A0C">
              <w:rPr>
                <w:webHidden/>
              </w:rPr>
              <w:instrText xml:space="preserve"> PAGEREF _Toc161232701 \h </w:instrText>
            </w:r>
            <w:r w:rsidRPr="00CD7A0C">
              <w:rPr>
                <w:webHidden/>
              </w:rPr>
            </w:r>
            <w:r w:rsidRPr="00CD7A0C">
              <w:rPr>
                <w:webHidden/>
              </w:rPr>
              <w:fldChar w:fldCharType="separate"/>
            </w:r>
            <w:r w:rsidRPr="00CD7A0C">
              <w:rPr>
                <w:webHidden/>
              </w:rPr>
              <w:t>15</w:t>
            </w:r>
            <w:r w:rsidRPr="00CD7A0C">
              <w:rPr>
                <w:webHidden/>
              </w:rPr>
              <w:fldChar w:fldCharType="end"/>
            </w:r>
          </w:hyperlink>
        </w:p>
        <w:p w14:paraId="352467C3" w14:textId="23DB1323" w:rsidR="00E555F9" w:rsidRPr="00CD7A0C" w:rsidRDefault="00E555F9">
          <w:pPr>
            <w:pStyle w:val="TOC2"/>
            <w:rPr>
              <w:rFonts w:eastAsiaTheme="minorEastAsia" w:cstheme="minorBidi"/>
              <w:b w:val="0"/>
              <w:bCs w:val="0"/>
              <w:iCs w:val="0"/>
              <w:kern w:val="2"/>
              <w:lang w:eastAsia="ro-RO"/>
              <w14:ligatures w14:val="standardContextual"/>
            </w:rPr>
          </w:pPr>
          <w:hyperlink w:anchor="_Toc161232702" w:history="1">
            <w:r w:rsidRPr="00CD7A0C">
              <w:rPr>
                <w:rStyle w:val="Hyperlink"/>
                <w:color w:val="002060"/>
              </w:rPr>
              <w:t>3.8.</w:t>
            </w:r>
            <w:r w:rsidRPr="00CD7A0C">
              <w:rPr>
                <w:rFonts w:eastAsiaTheme="minorEastAsia" w:cstheme="minorBidi"/>
                <w:b w:val="0"/>
                <w:bCs w:val="0"/>
                <w:iCs w:val="0"/>
                <w:kern w:val="2"/>
                <w:lang w:eastAsia="ro-RO"/>
                <w14:ligatures w14:val="standardContextual"/>
              </w:rPr>
              <w:tab/>
            </w:r>
            <w:r w:rsidRPr="00CD7A0C">
              <w:rPr>
                <w:rStyle w:val="Hyperlink"/>
                <w:color w:val="002060"/>
              </w:rPr>
              <w:t>Indicatori</w:t>
            </w:r>
            <w:r w:rsidRPr="00CD7A0C">
              <w:rPr>
                <w:webHidden/>
              </w:rPr>
              <w:tab/>
            </w:r>
            <w:r w:rsidRPr="00CD7A0C">
              <w:rPr>
                <w:webHidden/>
              </w:rPr>
              <w:fldChar w:fldCharType="begin"/>
            </w:r>
            <w:r w:rsidRPr="00CD7A0C">
              <w:rPr>
                <w:webHidden/>
              </w:rPr>
              <w:instrText xml:space="preserve"> PAGEREF _Toc161232702 \h </w:instrText>
            </w:r>
            <w:r w:rsidRPr="00CD7A0C">
              <w:rPr>
                <w:webHidden/>
              </w:rPr>
            </w:r>
            <w:r w:rsidRPr="00CD7A0C">
              <w:rPr>
                <w:webHidden/>
              </w:rPr>
              <w:fldChar w:fldCharType="separate"/>
            </w:r>
            <w:r w:rsidRPr="00CD7A0C">
              <w:rPr>
                <w:webHidden/>
              </w:rPr>
              <w:t>15</w:t>
            </w:r>
            <w:r w:rsidRPr="00CD7A0C">
              <w:rPr>
                <w:webHidden/>
              </w:rPr>
              <w:fldChar w:fldCharType="end"/>
            </w:r>
          </w:hyperlink>
        </w:p>
        <w:p w14:paraId="50AD8266" w14:textId="1EC96A0E"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03" w:history="1">
            <w:r w:rsidRPr="00CD7A0C">
              <w:rPr>
                <w:rStyle w:val="Hyperlink"/>
                <w:rFonts w:cstheme="minorHAnsi"/>
                <w:b/>
                <w:bCs/>
                <w:iCs/>
                <w:noProof/>
                <w:color w:val="002060"/>
              </w:rPr>
              <w:t>3.8.1.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Indicatori de realizare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_Toc161232703 \h </w:instrText>
            </w:r>
            <w:r w:rsidRPr="00CD7A0C">
              <w:rPr>
                <w:noProof/>
                <w:webHidden/>
                <w:color w:val="002060"/>
              </w:rPr>
            </w:r>
            <w:r w:rsidRPr="00CD7A0C">
              <w:rPr>
                <w:noProof/>
                <w:webHidden/>
                <w:color w:val="002060"/>
              </w:rPr>
              <w:fldChar w:fldCharType="separate"/>
            </w:r>
            <w:r w:rsidRPr="00CD7A0C">
              <w:rPr>
                <w:noProof/>
                <w:webHidden/>
                <w:color w:val="002060"/>
              </w:rPr>
              <w:t>16</w:t>
            </w:r>
            <w:r w:rsidRPr="00CD7A0C">
              <w:rPr>
                <w:noProof/>
                <w:webHidden/>
                <w:color w:val="002060"/>
              </w:rPr>
              <w:fldChar w:fldCharType="end"/>
            </w:r>
          </w:hyperlink>
        </w:p>
        <w:p w14:paraId="2B7065BD" w14:textId="11EC3A6B"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04" w:history="1">
            <w:r w:rsidRPr="00CD7A0C">
              <w:rPr>
                <w:rStyle w:val="Hyperlink"/>
                <w:rFonts w:cstheme="minorHAnsi"/>
                <w:b/>
                <w:bCs/>
                <w:iCs/>
                <w:noProof/>
                <w:color w:val="002060"/>
              </w:rPr>
              <w:t>3.8.2.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Indicatori de rezultat</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_Toc161232704 \h </w:instrText>
            </w:r>
            <w:r w:rsidRPr="00CD7A0C">
              <w:rPr>
                <w:noProof/>
                <w:webHidden/>
                <w:color w:val="002060"/>
              </w:rPr>
            </w:r>
            <w:r w:rsidRPr="00CD7A0C">
              <w:rPr>
                <w:noProof/>
                <w:webHidden/>
                <w:color w:val="002060"/>
              </w:rPr>
              <w:fldChar w:fldCharType="separate"/>
            </w:r>
            <w:r w:rsidRPr="00CD7A0C">
              <w:rPr>
                <w:noProof/>
                <w:webHidden/>
                <w:color w:val="002060"/>
              </w:rPr>
              <w:t>16</w:t>
            </w:r>
            <w:r w:rsidRPr="00CD7A0C">
              <w:rPr>
                <w:noProof/>
                <w:webHidden/>
                <w:color w:val="002060"/>
              </w:rPr>
              <w:fldChar w:fldCharType="end"/>
            </w:r>
          </w:hyperlink>
        </w:p>
        <w:p w14:paraId="11FBBF9B" w14:textId="77CF010E"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05" w:history="1">
            <w:r w:rsidRPr="00CD7A0C">
              <w:rPr>
                <w:rStyle w:val="Hyperlink"/>
                <w:rFonts w:cstheme="minorHAnsi"/>
                <w:b/>
                <w:bCs/>
                <w:iCs/>
                <w:noProof/>
                <w:color w:val="002060"/>
              </w:rPr>
              <w:t>3.8.3.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Indicatori suplimentari specifici apelului de proiecte (dacă este cazul)</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_Toc161232705 \h </w:instrText>
            </w:r>
            <w:r w:rsidRPr="00CD7A0C">
              <w:rPr>
                <w:noProof/>
                <w:webHidden/>
                <w:color w:val="002060"/>
              </w:rPr>
            </w:r>
            <w:r w:rsidRPr="00CD7A0C">
              <w:rPr>
                <w:noProof/>
                <w:webHidden/>
                <w:color w:val="002060"/>
              </w:rPr>
              <w:fldChar w:fldCharType="separate"/>
            </w:r>
            <w:r w:rsidRPr="00CD7A0C">
              <w:rPr>
                <w:noProof/>
                <w:webHidden/>
                <w:color w:val="002060"/>
              </w:rPr>
              <w:t>17</w:t>
            </w:r>
            <w:r w:rsidRPr="00CD7A0C">
              <w:rPr>
                <w:noProof/>
                <w:webHidden/>
                <w:color w:val="002060"/>
              </w:rPr>
              <w:fldChar w:fldCharType="end"/>
            </w:r>
          </w:hyperlink>
        </w:p>
        <w:p w14:paraId="01F25CC7" w14:textId="5C48EA45" w:rsidR="00E555F9" w:rsidRPr="00CD7A0C" w:rsidRDefault="00E555F9">
          <w:pPr>
            <w:pStyle w:val="TOC2"/>
            <w:rPr>
              <w:rFonts w:eastAsiaTheme="minorEastAsia" w:cstheme="minorBidi"/>
              <w:b w:val="0"/>
              <w:bCs w:val="0"/>
              <w:iCs w:val="0"/>
              <w:kern w:val="2"/>
              <w:lang w:eastAsia="ro-RO"/>
              <w14:ligatures w14:val="standardContextual"/>
            </w:rPr>
          </w:pPr>
          <w:hyperlink w:anchor="_Toc161232706" w:history="1">
            <w:r w:rsidRPr="00CD7A0C">
              <w:rPr>
                <w:rStyle w:val="Hyperlink"/>
                <w:color w:val="002060"/>
              </w:rPr>
              <w:t>3.9.</w:t>
            </w:r>
            <w:r w:rsidRPr="00CD7A0C">
              <w:rPr>
                <w:rFonts w:eastAsiaTheme="minorEastAsia" w:cstheme="minorBidi"/>
                <w:b w:val="0"/>
                <w:bCs w:val="0"/>
                <w:iCs w:val="0"/>
                <w:kern w:val="2"/>
                <w:lang w:eastAsia="ro-RO"/>
                <w14:ligatures w14:val="standardContextual"/>
              </w:rPr>
              <w:tab/>
            </w:r>
            <w:r w:rsidRPr="00CD7A0C">
              <w:rPr>
                <w:rStyle w:val="Hyperlink"/>
                <w:color w:val="002060"/>
              </w:rPr>
              <w:t>Rezultatele așteptate</w:t>
            </w:r>
            <w:r w:rsidRPr="00CD7A0C">
              <w:rPr>
                <w:webHidden/>
              </w:rPr>
              <w:tab/>
            </w:r>
            <w:r w:rsidRPr="00CD7A0C">
              <w:rPr>
                <w:webHidden/>
              </w:rPr>
              <w:fldChar w:fldCharType="begin"/>
            </w:r>
            <w:r w:rsidRPr="00CD7A0C">
              <w:rPr>
                <w:webHidden/>
              </w:rPr>
              <w:instrText xml:space="preserve"> PAGEREF _Toc161232706 \h </w:instrText>
            </w:r>
            <w:r w:rsidRPr="00CD7A0C">
              <w:rPr>
                <w:webHidden/>
              </w:rPr>
            </w:r>
            <w:r w:rsidRPr="00CD7A0C">
              <w:rPr>
                <w:webHidden/>
              </w:rPr>
              <w:fldChar w:fldCharType="separate"/>
            </w:r>
            <w:r w:rsidRPr="00CD7A0C">
              <w:rPr>
                <w:webHidden/>
              </w:rPr>
              <w:t>17</w:t>
            </w:r>
            <w:r w:rsidRPr="00CD7A0C">
              <w:rPr>
                <w:webHidden/>
              </w:rPr>
              <w:fldChar w:fldCharType="end"/>
            </w:r>
          </w:hyperlink>
        </w:p>
        <w:p w14:paraId="49DDEC00" w14:textId="496FF932" w:rsidR="00E555F9" w:rsidRPr="00CD7A0C" w:rsidRDefault="00E555F9">
          <w:pPr>
            <w:pStyle w:val="TOC2"/>
            <w:rPr>
              <w:rFonts w:eastAsiaTheme="minorEastAsia" w:cstheme="minorBidi"/>
              <w:b w:val="0"/>
              <w:bCs w:val="0"/>
              <w:iCs w:val="0"/>
              <w:kern w:val="2"/>
              <w:lang w:eastAsia="ro-RO"/>
              <w14:ligatures w14:val="standardContextual"/>
            </w:rPr>
          </w:pPr>
          <w:hyperlink w:anchor="_Toc161232707" w:history="1">
            <w:r w:rsidRPr="00CD7A0C">
              <w:rPr>
                <w:rStyle w:val="Hyperlink"/>
                <w:color w:val="002060"/>
              </w:rPr>
              <w:t>3.10.</w:t>
            </w:r>
            <w:r w:rsidRPr="00CD7A0C">
              <w:rPr>
                <w:rFonts w:eastAsiaTheme="minorEastAsia" w:cstheme="minorBidi"/>
                <w:b w:val="0"/>
                <w:bCs w:val="0"/>
                <w:iCs w:val="0"/>
                <w:kern w:val="2"/>
                <w:lang w:eastAsia="ro-RO"/>
                <w14:ligatures w14:val="standardContextual"/>
              </w:rPr>
              <w:tab/>
            </w:r>
            <w:r w:rsidRPr="00CD7A0C">
              <w:rPr>
                <w:rStyle w:val="Hyperlink"/>
                <w:color w:val="002060"/>
              </w:rPr>
              <w:t>Operațiune de importanță strategică</w:t>
            </w:r>
            <w:r w:rsidRPr="00CD7A0C">
              <w:rPr>
                <w:webHidden/>
              </w:rPr>
              <w:tab/>
            </w:r>
            <w:r w:rsidRPr="00CD7A0C">
              <w:rPr>
                <w:webHidden/>
              </w:rPr>
              <w:fldChar w:fldCharType="begin"/>
            </w:r>
            <w:r w:rsidRPr="00CD7A0C">
              <w:rPr>
                <w:webHidden/>
              </w:rPr>
              <w:instrText xml:space="preserve"> PAGEREF _Toc161232707 \h </w:instrText>
            </w:r>
            <w:r w:rsidRPr="00CD7A0C">
              <w:rPr>
                <w:webHidden/>
              </w:rPr>
            </w:r>
            <w:r w:rsidRPr="00CD7A0C">
              <w:rPr>
                <w:webHidden/>
              </w:rPr>
              <w:fldChar w:fldCharType="separate"/>
            </w:r>
            <w:r w:rsidRPr="00CD7A0C">
              <w:rPr>
                <w:webHidden/>
              </w:rPr>
              <w:t>17</w:t>
            </w:r>
            <w:r w:rsidRPr="00CD7A0C">
              <w:rPr>
                <w:webHidden/>
              </w:rPr>
              <w:fldChar w:fldCharType="end"/>
            </w:r>
          </w:hyperlink>
        </w:p>
        <w:p w14:paraId="61B38E32" w14:textId="19C26F65" w:rsidR="00E555F9" w:rsidRPr="00CD7A0C" w:rsidRDefault="00E555F9">
          <w:pPr>
            <w:pStyle w:val="TOC2"/>
            <w:rPr>
              <w:rFonts w:eastAsiaTheme="minorEastAsia" w:cstheme="minorBidi"/>
              <w:b w:val="0"/>
              <w:bCs w:val="0"/>
              <w:iCs w:val="0"/>
              <w:kern w:val="2"/>
              <w:lang w:eastAsia="ro-RO"/>
              <w14:ligatures w14:val="standardContextual"/>
            </w:rPr>
          </w:pPr>
          <w:hyperlink w:anchor="_Toc161232708" w:history="1">
            <w:r w:rsidRPr="00CD7A0C">
              <w:rPr>
                <w:rStyle w:val="Hyperlink"/>
                <w:color w:val="002060"/>
              </w:rPr>
              <w:t>3.11.</w:t>
            </w:r>
            <w:r w:rsidRPr="00CD7A0C">
              <w:rPr>
                <w:rFonts w:eastAsiaTheme="minorEastAsia" w:cstheme="minorBidi"/>
                <w:b w:val="0"/>
                <w:bCs w:val="0"/>
                <w:iCs w:val="0"/>
                <w:kern w:val="2"/>
                <w:lang w:eastAsia="ro-RO"/>
                <w14:ligatures w14:val="standardContextual"/>
              </w:rPr>
              <w:tab/>
            </w:r>
            <w:r w:rsidRPr="00CD7A0C">
              <w:rPr>
                <w:rStyle w:val="Hyperlink"/>
                <w:color w:val="002060"/>
              </w:rPr>
              <w:t>Investiții teritoriale integrate</w:t>
            </w:r>
            <w:r w:rsidRPr="00CD7A0C">
              <w:rPr>
                <w:webHidden/>
              </w:rPr>
              <w:tab/>
            </w:r>
            <w:r w:rsidRPr="00CD7A0C">
              <w:rPr>
                <w:webHidden/>
              </w:rPr>
              <w:fldChar w:fldCharType="begin"/>
            </w:r>
            <w:r w:rsidRPr="00CD7A0C">
              <w:rPr>
                <w:webHidden/>
              </w:rPr>
              <w:instrText xml:space="preserve"> PAGEREF _Toc161232708 \h </w:instrText>
            </w:r>
            <w:r w:rsidRPr="00CD7A0C">
              <w:rPr>
                <w:webHidden/>
              </w:rPr>
            </w:r>
            <w:r w:rsidRPr="00CD7A0C">
              <w:rPr>
                <w:webHidden/>
              </w:rPr>
              <w:fldChar w:fldCharType="separate"/>
            </w:r>
            <w:r w:rsidRPr="00CD7A0C">
              <w:rPr>
                <w:webHidden/>
              </w:rPr>
              <w:t>17</w:t>
            </w:r>
            <w:r w:rsidRPr="00CD7A0C">
              <w:rPr>
                <w:webHidden/>
              </w:rPr>
              <w:fldChar w:fldCharType="end"/>
            </w:r>
          </w:hyperlink>
        </w:p>
        <w:p w14:paraId="40630EF9" w14:textId="49323842" w:rsidR="00E555F9" w:rsidRPr="00CD7A0C" w:rsidRDefault="00E555F9">
          <w:pPr>
            <w:pStyle w:val="TOC2"/>
            <w:rPr>
              <w:rFonts w:eastAsiaTheme="minorEastAsia" w:cstheme="minorBidi"/>
              <w:b w:val="0"/>
              <w:bCs w:val="0"/>
              <w:iCs w:val="0"/>
              <w:kern w:val="2"/>
              <w:lang w:eastAsia="ro-RO"/>
              <w14:ligatures w14:val="standardContextual"/>
            </w:rPr>
          </w:pPr>
          <w:hyperlink w:anchor="_Toc161232709" w:history="1">
            <w:r w:rsidRPr="00CD7A0C">
              <w:rPr>
                <w:rStyle w:val="Hyperlink"/>
                <w:color w:val="002060"/>
              </w:rPr>
              <w:t>3.12.</w:t>
            </w:r>
            <w:r w:rsidRPr="00CD7A0C">
              <w:rPr>
                <w:rFonts w:eastAsiaTheme="minorEastAsia" w:cstheme="minorBidi"/>
                <w:b w:val="0"/>
                <w:bCs w:val="0"/>
                <w:iCs w:val="0"/>
                <w:kern w:val="2"/>
                <w:lang w:eastAsia="ro-RO"/>
                <w14:ligatures w14:val="standardContextual"/>
              </w:rPr>
              <w:tab/>
            </w:r>
            <w:r w:rsidRPr="00CD7A0C">
              <w:rPr>
                <w:rStyle w:val="Hyperlink"/>
                <w:color w:val="002060"/>
              </w:rPr>
              <w:t>Dezvoltare locală plasată sub responsabilitatea comunității</w:t>
            </w:r>
            <w:r w:rsidRPr="00CD7A0C">
              <w:rPr>
                <w:webHidden/>
              </w:rPr>
              <w:tab/>
            </w:r>
            <w:r w:rsidRPr="00CD7A0C">
              <w:rPr>
                <w:webHidden/>
              </w:rPr>
              <w:fldChar w:fldCharType="begin"/>
            </w:r>
            <w:r w:rsidRPr="00CD7A0C">
              <w:rPr>
                <w:webHidden/>
              </w:rPr>
              <w:instrText xml:space="preserve"> PAGEREF _Toc161232709 \h </w:instrText>
            </w:r>
            <w:r w:rsidRPr="00CD7A0C">
              <w:rPr>
                <w:webHidden/>
              </w:rPr>
            </w:r>
            <w:r w:rsidRPr="00CD7A0C">
              <w:rPr>
                <w:webHidden/>
              </w:rPr>
              <w:fldChar w:fldCharType="separate"/>
            </w:r>
            <w:r w:rsidRPr="00CD7A0C">
              <w:rPr>
                <w:webHidden/>
              </w:rPr>
              <w:t>17</w:t>
            </w:r>
            <w:r w:rsidRPr="00CD7A0C">
              <w:rPr>
                <w:webHidden/>
              </w:rPr>
              <w:fldChar w:fldCharType="end"/>
            </w:r>
          </w:hyperlink>
        </w:p>
        <w:p w14:paraId="33423522" w14:textId="29A8A60C" w:rsidR="00E555F9" w:rsidRPr="00CD7A0C" w:rsidRDefault="00E555F9">
          <w:pPr>
            <w:pStyle w:val="TOC2"/>
            <w:rPr>
              <w:rFonts w:eastAsiaTheme="minorEastAsia" w:cstheme="minorBidi"/>
              <w:b w:val="0"/>
              <w:bCs w:val="0"/>
              <w:iCs w:val="0"/>
              <w:kern w:val="2"/>
              <w:lang w:eastAsia="ro-RO"/>
              <w14:ligatures w14:val="standardContextual"/>
            </w:rPr>
          </w:pPr>
          <w:hyperlink w:anchor="_Toc161232710" w:history="1">
            <w:r w:rsidRPr="00CD7A0C">
              <w:rPr>
                <w:rStyle w:val="Hyperlink"/>
                <w:color w:val="002060"/>
              </w:rPr>
              <w:t>3.13.</w:t>
            </w:r>
            <w:r w:rsidRPr="00CD7A0C">
              <w:rPr>
                <w:rFonts w:eastAsiaTheme="minorEastAsia" w:cstheme="minorBidi"/>
                <w:b w:val="0"/>
                <w:bCs w:val="0"/>
                <w:iCs w:val="0"/>
                <w:kern w:val="2"/>
                <w:lang w:eastAsia="ro-RO"/>
                <w14:ligatures w14:val="standardContextual"/>
              </w:rPr>
              <w:tab/>
            </w:r>
            <w:r w:rsidRPr="00CD7A0C">
              <w:rPr>
                <w:rStyle w:val="Hyperlink"/>
                <w:color w:val="002060"/>
              </w:rPr>
              <w:t>Reguli privind ajutorul de stat</w:t>
            </w:r>
            <w:r w:rsidRPr="00CD7A0C">
              <w:rPr>
                <w:webHidden/>
              </w:rPr>
              <w:tab/>
            </w:r>
            <w:r w:rsidRPr="00CD7A0C">
              <w:rPr>
                <w:webHidden/>
              </w:rPr>
              <w:fldChar w:fldCharType="begin"/>
            </w:r>
            <w:r w:rsidRPr="00CD7A0C">
              <w:rPr>
                <w:webHidden/>
              </w:rPr>
              <w:instrText xml:space="preserve"> PAGEREF _Toc161232710 \h </w:instrText>
            </w:r>
            <w:r w:rsidRPr="00CD7A0C">
              <w:rPr>
                <w:webHidden/>
              </w:rPr>
            </w:r>
            <w:r w:rsidRPr="00CD7A0C">
              <w:rPr>
                <w:webHidden/>
              </w:rPr>
              <w:fldChar w:fldCharType="separate"/>
            </w:r>
            <w:r w:rsidRPr="00CD7A0C">
              <w:rPr>
                <w:webHidden/>
              </w:rPr>
              <w:t>17</w:t>
            </w:r>
            <w:r w:rsidRPr="00CD7A0C">
              <w:rPr>
                <w:webHidden/>
              </w:rPr>
              <w:fldChar w:fldCharType="end"/>
            </w:r>
          </w:hyperlink>
        </w:p>
        <w:p w14:paraId="0DFD288E" w14:textId="4C1CF242" w:rsidR="00E555F9" w:rsidRPr="00CD7A0C" w:rsidRDefault="00E555F9">
          <w:pPr>
            <w:pStyle w:val="TOC2"/>
            <w:rPr>
              <w:rFonts w:eastAsiaTheme="minorEastAsia" w:cstheme="minorBidi"/>
              <w:b w:val="0"/>
              <w:bCs w:val="0"/>
              <w:iCs w:val="0"/>
              <w:kern w:val="2"/>
              <w:lang w:eastAsia="ro-RO"/>
              <w14:ligatures w14:val="standardContextual"/>
            </w:rPr>
          </w:pPr>
          <w:hyperlink w:anchor="_Toc161232711" w:history="1">
            <w:r w:rsidRPr="00CD7A0C">
              <w:rPr>
                <w:rStyle w:val="Hyperlink"/>
                <w:color w:val="002060"/>
              </w:rPr>
              <w:t>3.14.</w:t>
            </w:r>
            <w:r w:rsidRPr="00CD7A0C">
              <w:rPr>
                <w:rFonts w:eastAsiaTheme="minorEastAsia" w:cstheme="minorBidi"/>
                <w:b w:val="0"/>
                <w:bCs w:val="0"/>
                <w:iCs w:val="0"/>
                <w:kern w:val="2"/>
                <w:lang w:eastAsia="ro-RO"/>
                <w14:ligatures w14:val="standardContextual"/>
              </w:rPr>
              <w:tab/>
            </w:r>
            <w:r w:rsidRPr="00CD7A0C">
              <w:rPr>
                <w:rStyle w:val="Hyperlink"/>
                <w:color w:val="002060"/>
              </w:rPr>
              <w:t>Reguli privind instrumentele financiare</w:t>
            </w:r>
            <w:r w:rsidRPr="00CD7A0C">
              <w:rPr>
                <w:webHidden/>
              </w:rPr>
              <w:tab/>
            </w:r>
            <w:r w:rsidRPr="00CD7A0C">
              <w:rPr>
                <w:webHidden/>
              </w:rPr>
              <w:fldChar w:fldCharType="begin"/>
            </w:r>
            <w:r w:rsidRPr="00CD7A0C">
              <w:rPr>
                <w:webHidden/>
              </w:rPr>
              <w:instrText xml:space="preserve"> PAGEREF _Toc161232711 \h </w:instrText>
            </w:r>
            <w:r w:rsidRPr="00CD7A0C">
              <w:rPr>
                <w:webHidden/>
              </w:rPr>
            </w:r>
            <w:r w:rsidRPr="00CD7A0C">
              <w:rPr>
                <w:webHidden/>
              </w:rPr>
              <w:fldChar w:fldCharType="separate"/>
            </w:r>
            <w:r w:rsidRPr="00CD7A0C">
              <w:rPr>
                <w:webHidden/>
              </w:rPr>
              <w:t>18</w:t>
            </w:r>
            <w:r w:rsidRPr="00CD7A0C">
              <w:rPr>
                <w:webHidden/>
              </w:rPr>
              <w:fldChar w:fldCharType="end"/>
            </w:r>
          </w:hyperlink>
        </w:p>
        <w:p w14:paraId="440982D6" w14:textId="04D053A6" w:rsidR="00E555F9" w:rsidRPr="00CD7A0C" w:rsidRDefault="00E555F9">
          <w:pPr>
            <w:pStyle w:val="TOC2"/>
            <w:rPr>
              <w:rFonts w:eastAsiaTheme="minorEastAsia" w:cstheme="minorBidi"/>
              <w:b w:val="0"/>
              <w:bCs w:val="0"/>
              <w:iCs w:val="0"/>
              <w:kern w:val="2"/>
              <w:lang w:eastAsia="ro-RO"/>
              <w14:ligatures w14:val="standardContextual"/>
            </w:rPr>
          </w:pPr>
          <w:hyperlink w:anchor="_Toc161232712" w:history="1">
            <w:r w:rsidRPr="00CD7A0C">
              <w:rPr>
                <w:rStyle w:val="Hyperlink"/>
                <w:color w:val="002060"/>
              </w:rPr>
              <w:t>3.15.</w:t>
            </w:r>
            <w:r w:rsidRPr="00CD7A0C">
              <w:rPr>
                <w:rFonts w:eastAsiaTheme="minorEastAsia" w:cstheme="minorBidi"/>
                <w:b w:val="0"/>
                <w:bCs w:val="0"/>
                <w:iCs w:val="0"/>
                <w:kern w:val="2"/>
                <w:lang w:eastAsia="ro-RO"/>
                <w14:ligatures w14:val="standardContextual"/>
              </w:rPr>
              <w:tab/>
            </w:r>
            <w:r w:rsidRPr="00CD7A0C">
              <w:rPr>
                <w:rStyle w:val="Hyperlink"/>
                <w:color w:val="002060"/>
              </w:rPr>
              <w:t>Acțiuni interregionale, transfrontaliere și transnaționale</w:t>
            </w:r>
            <w:r w:rsidRPr="00CD7A0C">
              <w:rPr>
                <w:webHidden/>
              </w:rPr>
              <w:tab/>
            </w:r>
            <w:r w:rsidRPr="00CD7A0C">
              <w:rPr>
                <w:webHidden/>
              </w:rPr>
              <w:fldChar w:fldCharType="begin"/>
            </w:r>
            <w:r w:rsidRPr="00CD7A0C">
              <w:rPr>
                <w:webHidden/>
              </w:rPr>
              <w:instrText xml:space="preserve"> PAGEREF _Toc161232712 \h </w:instrText>
            </w:r>
            <w:r w:rsidRPr="00CD7A0C">
              <w:rPr>
                <w:webHidden/>
              </w:rPr>
            </w:r>
            <w:r w:rsidRPr="00CD7A0C">
              <w:rPr>
                <w:webHidden/>
              </w:rPr>
              <w:fldChar w:fldCharType="separate"/>
            </w:r>
            <w:r w:rsidRPr="00CD7A0C">
              <w:rPr>
                <w:webHidden/>
              </w:rPr>
              <w:t>18</w:t>
            </w:r>
            <w:r w:rsidRPr="00CD7A0C">
              <w:rPr>
                <w:webHidden/>
              </w:rPr>
              <w:fldChar w:fldCharType="end"/>
            </w:r>
          </w:hyperlink>
        </w:p>
        <w:p w14:paraId="3BED2EDF" w14:textId="5D866C82" w:rsidR="00E555F9" w:rsidRPr="00CD7A0C" w:rsidRDefault="00E555F9">
          <w:pPr>
            <w:pStyle w:val="TOC2"/>
            <w:rPr>
              <w:rFonts w:eastAsiaTheme="minorEastAsia" w:cstheme="minorBidi"/>
              <w:b w:val="0"/>
              <w:bCs w:val="0"/>
              <w:iCs w:val="0"/>
              <w:kern w:val="2"/>
              <w:lang w:eastAsia="ro-RO"/>
              <w14:ligatures w14:val="standardContextual"/>
            </w:rPr>
          </w:pPr>
          <w:hyperlink w:anchor="_Toc161232713" w:history="1">
            <w:r w:rsidRPr="00CD7A0C">
              <w:rPr>
                <w:rStyle w:val="Hyperlink"/>
                <w:color w:val="002060"/>
              </w:rPr>
              <w:t>3.16.</w:t>
            </w:r>
            <w:r w:rsidRPr="00CD7A0C">
              <w:rPr>
                <w:rFonts w:eastAsiaTheme="minorEastAsia" w:cstheme="minorBidi"/>
                <w:b w:val="0"/>
                <w:bCs w:val="0"/>
                <w:iCs w:val="0"/>
                <w:kern w:val="2"/>
                <w:lang w:eastAsia="ro-RO"/>
                <w14:ligatures w14:val="standardContextual"/>
              </w:rPr>
              <w:tab/>
            </w:r>
            <w:r w:rsidRPr="00CD7A0C">
              <w:rPr>
                <w:rStyle w:val="Hyperlink"/>
                <w:color w:val="002060"/>
              </w:rPr>
              <w:t>Principii orizontale</w:t>
            </w:r>
            <w:r w:rsidRPr="00CD7A0C">
              <w:rPr>
                <w:webHidden/>
              </w:rPr>
              <w:tab/>
            </w:r>
            <w:r w:rsidRPr="00CD7A0C">
              <w:rPr>
                <w:webHidden/>
              </w:rPr>
              <w:fldChar w:fldCharType="begin"/>
            </w:r>
            <w:r w:rsidRPr="00CD7A0C">
              <w:rPr>
                <w:webHidden/>
              </w:rPr>
              <w:instrText xml:space="preserve"> PAGEREF _Toc161232713 \h </w:instrText>
            </w:r>
            <w:r w:rsidRPr="00CD7A0C">
              <w:rPr>
                <w:webHidden/>
              </w:rPr>
            </w:r>
            <w:r w:rsidRPr="00CD7A0C">
              <w:rPr>
                <w:webHidden/>
              </w:rPr>
              <w:fldChar w:fldCharType="separate"/>
            </w:r>
            <w:r w:rsidRPr="00CD7A0C">
              <w:rPr>
                <w:webHidden/>
              </w:rPr>
              <w:t>19</w:t>
            </w:r>
            <w:r w:rsidRPr="00CD7A0C">
              <w:rPr>
                <w:webHidden/>
              </w:rPr>
              <w:fldChar w:fldCharType="end"/>
            </w:r>
          </w:hyperlink>
        </w:p>
        <w:p w14:paraId="152C06C4" w14:textId="351D589B" w:rsidR="00E555F9" w:rsidRPr="00CD7A0C" w:rsidRDefault="00E555F9">
          <w:pPr>
            <w:pStyle w:val="TOC2"/>
            <w:rPr>
              <w:rFonts w:eastAsiaTheme="minorEastAsia" w:cstheme="minorBidi"/>
              <w:b w:val="0"/>
              <w:bCs w:val="0"/>
              <w:iCs w:val="0"/>
              <w:kern w:val="2"/>
              <w:lang w:eastAsia="ro-RO"/>
              <w14:ligatures w14:val="standardContextual"/>
            </w:rPr>
          </w:pPr>
          <w:hyperlink w:anchor="_Toc161232714" w:history="1">
            <w:r w:rsidRPr="00CD7A0C">
              <w:rPr>
                <w:rStyle w:val="Hyperlink"/>
                <w:color w:val="002060"/>
              </w:rPr>
              <w:t>3.17.</w:t>
            </w:r>
            <w:r w:rsidRPr="00CD7A0C">
              <w:rPr>
                <w:rFonts w:eastAsiaTheme="minorEastAsia" w:cstheme="minorBidi"/>
                <w:b w:val="0"/>
                <w:bCs w:val="0"/>
                <w:iCs w:val="0"/>
                <w:kern w:val="2"/>
                <w:lang w:eastAsia="ro-RO"/>
                <w14:ligatures w14:val="standardContextual"/>
              </w:rPr>
              <w:tab/>
            </w:r>
            <w:r w:rsidRPr="00CD7A0C">
              <w:rPr>
                <w:rStyle w:val="Hyperlink"/>
                <w:color w:val="002060"/>
              </w:rPr>
              <w:t>Aspecte de mediu (inclusiv aplicarea Directivei 2011/92/UE a Parlamentului European și a Consiliului). Aplicarea principiului  DNSH. Imunizarea la schimbările climatice</w:t>
            </w:r>
            <w:r w:rsidRPr="00CD7A0C">
              <w:rPr>
                <w:webHidden/>
              </w:rPr>
              <w:tab/>
            </w:r>
            <w:r w:rsidRPr="00CD7A0C">
              <w:rPr>
                <w:webHidden/>
              </w:rPr>
              <w:fldChar w:fldCharType="begin"/>
            </w:r>
            <w:r w:rsidRPr="00CD7A0C">
              <w:rPr>
                <w:webHidden/>
              </w:rPr>
              <w:instrText xml:space="preserve"> PAGEREF _Toc161232714 \h </w:instrText>
            </w:r>
            <w:r w:rsidRPr="00CD7A0C">
              <w:rPr>
                <w:webHidden/>
              </w:rPr>
            </w:r>
            <w:r w:rsidRPr="00CD7A0C">
              <w:rPr>
                <w:webHidden/>
              </w:rPr>
              <w:fldChar w:fldCharType="separate"/>
            </w:r>
            <w:r w:rsidRPr="00CD7A0C">
              <w:rPr>
                <w:webHidden/>
              </w:rPr>
              <w:t>19</w:t>
            </w:r>
            <w:r w:rsidRPr="00CD7A0C">
              <w:rPr>
                <w:webHidden/>
              </w:rPr>
              <w:fldChar w:fldCharType="end"/>
            </w:r>
          </w:hyperlink>
        </w:p>
        <w:p w14:paraId="550C5A4E" w14:textId="677A3188"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715" w:history="1">
            <w:r w:rsidRPr="00CD7A0C">
              <w:rPr>
                <w:rStyle w:val="Hyperlink"/>
                <w:rFonts w:cstheme="minorHAnsi"/>
                <w:b/>
                <w:bCs/>
                <w:iCs/>
                <w:noProof/>
                <w:color w:val="002060"/>
              </w:rPr>
              <w:t>3.17.1. Aplicarea principiului  DNSH. Imunizarea la schimbările climatice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_Toc161232715 \h </w:instrText>
            </w:r>
            <w:r w:rsidRPr="00CD7A0C">
              <w:rPr>
                <w:noProof/>
                <w:webHidden/>
                <w:color w:val="002060"/>
              </w:rPr>
            </w:r>
            <w:r w:rsidRPr="00CD7A0C">
              <w:rPr>
                <w:noProof/>
                <w:webHidden/>
                <w:color w:val="002060"/>
              </w:rPr>
              <w:fldChar w:fldCharType="separate"/>
            </w:r>
            <w:r w:rsidRPr="00CD7A0C">
              <w:rPr>
                <w:noProof/>
                <w:webHidden/>
                <w:color w:val="002060"/>
              </w:rPr>
              <w:t>19</w:t>
            </w:r>
            <w:r w:rsidRPr="00CD7A0C">
              <w:rPr>
                <w:noProof/>
                <w:webHidden/>
                <w:color w:val="002060"/>
              </w:rPr>
              <w:fldChar w:fldCharType="end"/>
            </w:r>
          </w:hyperlink>
        </w:p>
        <w:p w14:paraId="55F138A7" w14:textId="14343C73"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16" w:history="1">
            <w:r w:rsidRPr="00CD7A0C">
              <w:rPr>
                <w:rStyle w:val="Hyperlink"/>
                <w:rFonts w:cstheme="minorHAnsi"/>
                <w:b/>
                <w:bCs/>
                <w:iCs/>
                <w:noProof/>
                <w:color w:val="002060"/>
              </w:rPr>
              <w:t>3.17.2.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Eficiența resurselor (apă, aer, lumină etc.)</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_Toc161232716 \h </w:instrText>
            </w:r>
            <w:r w:rsidRPr="00CD7A0C">
              <w:rPr>
                <w:noProof/>
                <w:webHidden/>
                <w:color w:val="002060"/>
              </w:rPr>
            </w:r>
            <w:r w:rsidRPr="00CD7A0C">
              <w:rPr>
                <w:noProof/>
                <w:webHidden/>
                <w:color w:val="002060"/>
              </w:rPr>
              <w:fldChar w:fldCharType="separate"/>
            </w:r>
            <w:r w:rsidRPr="00CD7A0C">
              <w:rPr>
                <w:noProof/>
                <w:webHidden/>
                <w:color w:val="002060"/>
              </w:rPr>
              <w:t>20</w:t>
            </w:r>
            <w:r w:rsidRPr="00CD7A0C">
              <w:rPr>
                <w:noProof/>
                <w:webHidden/>
                <w:color w:val="002060"/>
              </w:rPr>
              <w:fldChar w:fldCharType="end"/>
            </w:r>
          </w:hyperlink>
        </w:p>
        <w:p w14:paraId="2217421A" w14:textId="31DF043B"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17" w:history="1">
            <w:r w:rsidRPr="00CD7A0C">
              <w:rPr>
                <w:rStyle w:val="Hyperlink"/>
                <w:rFonts w:cstheme="minorHAnsi"/>
                <w:b/>
                <w:bCs/>
                <w:iCs/>
                <w:noProof/>
                <w:color w:val="002060"/>
              </w:rPr>
              <w:t>3.17.3.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Reducerea cantității de deșeuri/economia circulară</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_Toc161232717 \h </w:instrText>
            </w:r>
            <w:r w:rsidRPr="00CD7A0C">
              <w:rPr>
                <w:noProof/>
                <w:webHidden/>
                <w:color w:val="002060"/>
              </w:rPr>
            </w:r>
            <w:r w:rsidRPr="00CD7A0C">
              <w:rPr>
                <w:noProof/>
                <w:webHidden/>
                <w:color w:val="002060"/>
              </w:rPr>
              <w:fldChar w:fldCharType="separate"/>
            </w:r>
            <w:r w:rsidRPr="00CD7A0C">
              <w:rPr>
                <w:noProof/>
                <w:webHidden/>
                <w:color w:val="002060"/>
              </w:rPr>
              <w:t>20</w:t>
            </w:r>
            <w:r w:rsidRPr="00CD7A0C">
              <w:rPr>
                <w:noProof/>
                <w:webHidden/>
                <w:color w:val="002060"/>
              </w:rPr>
              <w:fldChar w:fldCharType="end"/>
            </w:r>
          </w:hyperlink>
        </w:p>
        <w:p w14:paraId="714F9458" w14:textId="10B51758" w:rsidR="00E555F9" w:rsidRPr="00CD7A0C" w:rsidRDefault="00E555F9">
          <w:pPr>
            <w:pStyle w:val="TOC2"/>
            <w:rPr>
              <w:rFonts w:eastAsiaTheme="minorEastAsia" w:cstheme="minorBidi"/>
              <w:b w:val="0"/>
              <w:bCs w:val="0"/>
              <w:iCs w:val="0"/>
              <w:kern w:val="2"/>
              <w:lang w:eastAsia="ro-RO"/>
              <w14:ligatures w14:val="standardContextual"/>
            </w:rPr>
          </w:pPr>
          <w:hyperlink w:anchor="_Toc161232718" w:history="1">
            <w:r w:rsidRPr="00CD7A0C">
              <w:rPr>
                <w:rStyle w:val="Hyperlink"/>
                <w:color w:val="002060"/>
              </w:rPr>
              <w:t>3.18.</w:t>
            </w:r>
            <w:r w:rsidRPr="00CD7A0C">
              <w:rPr>
                <w:rFonts w:eastAsiaTheme="minorEastAsia" w:cstheme="minorBidi"/>
                <w:b w:val="0"/>
                <w:bCs w:val="0"/>
                <w:iCs w:val="0"/>
                <w:kern w:val="2"/>
                <w:lang w:eastAsia="ro-RO"/>
                <w14:ligatures w14:val="standardContextual"/>
              </w:rPr>
              <w:tab/>
            </w:r>
            <w:r w:rsidRPr="00CD7A0C">
              <w:rPr>
                <w:rStyle w:val="Hyperlink"/>
                <w:color w:val="002060"/>
              </w:rPr>
              <w:t>Caracterul durabil al proiectului</w:t>
            </w:r>
            <w:r w:rsidRPr="00CD7A0C">
              <w:rPr>
                <w:webHidden/>
              </w:rPr>
              <w:tab/>
            </w:r>
            <w:r w:rsidRPr="00CD7A0C">
              <w:rPr>
                <w:webHidden/>
              </w:rPr>
              <w:fldChar w:fldCharType="begin"/>
            </w:r>
            <w:r w:rsidRPr="00CD7A0C">
              <w:rPr>
                <w:webHidden/>
              </w:rPr>
              <w:instrText xml:space="preserve"> PAGEREF _Toc161232718 \h </w:instrText>
            </w:r>
            <w:r w:rsidRPr="00CD7A0C">
              <w:rPr>
                <w:webHidden/>
              </w:rPr>
            </w:r>
            <w:r w:rsidRPr="00CD7A0C">
              <w:rPr>
                <w:webHidden/>
              </w:rPr>
              <w:fldChar w:fldCharType="separate"/>
            </w:r>
            <w:r w:rsidRPr="00CD7A0C">
              <w:rPr>
                <w:webHidden/>
              </w:rPr>
              <w:t>20</w:t>
            </w:r>
            <w:r w:rsidRPr="00CD7A0C">
              <w:rPr>
                <w:webHidden/>
              </w:rPr>
              <w:fldChar w:fldCharType="end"/>
            </w:r>
          </w:hyperlink>
        </w:p>
        <w:p w14:paraId="14FAD6F4" w14:textId="3D55C7B2" w:rsidR="00E555F9" w:rsidRPr="00CD7A0C" w:rsidRDefault="00E555F9">
          <w:pPr>
            <w:pStyle w:val="TOC2"/>
            <w:rPr>
              <w:rFonts w:eastAsiaTheme="minorEastAsia" w:cstheme="minorBidi"/>
              <w:b w:val="0"/>
              <w:bCs w:val="0"/>
              <w:iCs w:val="0"/>
              <w:kern w:val="2"/>
              <w:lang w:eastAsia="ro-RO"/>
              <w14:ligatures w14:val="standardContextual"/>
            </w:rPr>
          </w:pPr>
          <w:hyperlink w:anchor="_Toc161232719" w:history="1">
            <w:r w:rsidRPr="00CD7A0C">
              <w:rPr>
                <w:rStyle w:val="Hyperlink"/>
                <w:color w:val="002060"/>
              </w:rPr>
              <w:t>3.19.</w:t>
            </w:r>
            <w:r w:rsidRPr="00CD7A0C">
              <w:rPr>
                <w:rFonts w:eastAsiaTheme="minorEastAsia" w:cstheme="minorBidi"/>
                <w:b w:val="0"/>
                <w:bCs w:val="0"/>
                <w:iCs w:val="0"/>
                <w:kern w:val="2"/>
                <w:lang w:eastAsia="ro-RO"/>
                <w14:ligatures w14:val="standardContextual"/>
              </w:rPr>
              <w:tab/>
            </w:r>
            <w:r w:rsidRPr="00CD7A0C">
              <w:rPr>
                <w:rStyle w:val="Hyperlink"/>
                <w:color w:val="002060"/>
              </w:rPr>
              <w:t>Acțiuni menite să garanteze egalitatea de șanse, de gen, incluziunea și nediscriminarea</w:t>
            </w:r>
            <w:r w:rsidRPr="00CD7A0C">
              <w:rPr>
                <w:webHidden/>
              </w:rPr>
              <w:tab/>
            </w:r>
            <w:r w:rsidRPr="00CD7A0C">
              <w:rPr>
                <w:webHidden/>
              </w:rPr>
              <w:fldChar w:fldCharType="begin"/>
            </w:r>
            <w:r w:rsidRPr="00CD7A0C">
              <w:rPr>
                <w:webHidden/>
              </w:rPr>
              <w:instrText xml:space="preserve"> PAGEREF _Toc161232719 \h </w:instrText>
            </w:r>
            <w:r w:rsidRPr="00CD7A0C">
              <w:rPr>
                <w:webHidden/>
              </w:rPr>
            </w:r>
            <w:r w:rsidRPr="00CD7A0C">
              <w:rPr>
                <w:webHidden/>
              </w:rPr>
              <w:fldChar w:fldCharType="separate"/>
            </w:r>
            <w:r w:rsidRPr="00CD7A0C">
              <w:rPr>
                <w:webHidden/>
              </w:rPr>
              <w:t>21</w:t>
            </w:r>
            <w:r w:rsidRPr="00CD7A0C">
              <w:rPr>
                <w:webHidden/>
              </w:rPr>
              <w:fldChar w:fldCharType="end"/>
            </w:r>
          </w:hyperlink>
        </w:p>
        <w:p w14:paraId="7615002A" w14:textId="536B59AA"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720" w:history="1">
            <w:r w:rsidRPr="00CD7A0C">
              <w:rPr>
                <w:rStyle w:val="Hyperlink"/>
                <w:rFonts w:cstheme="minorHAnsi"/>
                <w:b/>
                <w:bCs/>
                <w:iCs/>
                <w:noProof/>
                <w:color w:val="002060"/>
              </w:rPr>
              <w:t>3.19.1. Egalitatea de șanse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_Toc161232720 \h </w:instrText>
            </w:r>
            <w:r w:rsidRPr="00CD7A0C">
              <w:rPr>
                <w:noProof/>
                <w:webHidden/>
                <w:color w:val="002060"/>
              </w:rPr>
            </w:r>
            <w:r w:rsidRPr="00CD7A0C">
              <w:rPr>
                <w:noProof/>
                <w:webHidden/>
                <w:color w:val="002060"/>
              </w:rPr>
              <w:fldChar w:fldCharType="separate"/>
            </w:r>
            <w:r w:rsidRPr="00CD7A0C">
              <w:rPr>
                <w:noProof/>
                <w:webHidden/>
                <w:color w:val="002060"/>
              </w:rPr>
              <w:t>21</w:t>
            </w:r>
            <w:r w:rsidRPr="00CD7A0C">
              <w:rPr>
                <w:noProof/>
                <w:webHidden/>
                <w:color w:val="002060"/>
              </w:rPr>
              <w:fldChar w:fldCharType="end"/>
            </w:r>
          </w:hyperlink>
        </w:p>
        <w:p w14:paraId="1EB44DEF" w14:textId="7896748B"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721" w:history="1">
            <w:r w:rsidRPr="00CD7A0C">
              <w:rPr>
                <w:rStyle w:val="Hyperlink"/>
                <w:rFonts w:cstheme="minorHAnsi"/>
                <w:b/>
                <w:bCs/>
                <w:iCs/>
                <w:noProof/>
                <w:color w:val="002060"/>
              </w:rPr>
              <w:t>3.19.2  Respectarea Cartei Drepturilor Fundamentale a Uniunii Europene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_Toc161232721 \h </w:instrText>
            </w:r>
            <w:r w:rsidRPr="00CD7A0C">
              <w:rPr>
                <w:noProof/>
                <w:webHidden/>
                <w:color w:val="002060"/>
              </w:rPr>
            </w:r>
            <w:r w:rsidRPr="00CD7A0C">
              <w:rPr>
                <w:noProof/>
                <w:webHidden/>
                <w:color w:val="002060"/>
              </w:rPr>
              <w:fldChar w:fldCharType="separate"/>
            </w:r>
            <w:r w:rsidRPr="00CD7A0C">
              <w:rPr>
                <w:noProof/>
                <w:webHidden/>
                <w:color w:val="002060"/>
              </w:rPr>
              <w:t>21</w:t>
            </w:r>
            <w:r w:rsidRPr="00CD7A0C">
              <w:rPr>
                <w:noProof/>
                <w:webHidden/>
                <w:color w:val="002060"/>
              </w:rPr>
              <w:fldChar w:fldCharType="end"/>
            </w:r>
          </w:hyperlink>
        </w:p>
        <w:p w14:paraId="061E9B46" w14:textId="75471FC2"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722" w:history="1">
            <w:r w:rsidRPr="00CD7A0C">
              <w:rPr>
                <w:rStyle w:val="Hyperlink"/>
                <w:rFonts w:cstheme="minorHAnsi"/>
                <w:b/>
                <w:bCs/>
                <w:iCs/>
                <w:noProof/>
                <w:color w:val="002060"/>
              </w:rPr>
              <w:t>3.19.3. Accesibilitatea pentru persoanele cu dizabilități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_Toc161232722 \h </w:instrText>
            </w:r>
            <w:r w:rsidRPr="00CD7A0C">
              <w:rPr>
                <w:noProof/>
                <w:webHidden/>
                <w:color w:val="002060"/>
              </w:rPr>
            </w:r>
            <w:r w:rsidRPr="00CD7A0C">
              <w:rPr>
                <w:noProof/>
                <w:webHidden/>
                <w:color w:val="002060"/>
              </w:rPr>
              <w:fldChar w:fldCharType="separate"/>
            </w:r>
            <w:r w:rsidRPr="00CD7A0C">
              <w:rPr>
                <w:noProof/>
                <w:webHidden/>
                <w:color w:val="002060"/>
              </w:rPr>
              <w:t>21</w:t>
            </w:r>
            <w:r w:rsidRPr="00CD7A0C">
              <w:rPr>
                <w:noProof/>
                <w:webHidden/>
                <w:color w:val="002060"/>
              </w:rPr>
              <w:fldChar w:fldCharType="end"/>
            </w:r>
          </w:hyperlink>
        </w:p>
        <w:p w14:paraId="5F3790EA" w14:textId="26712165" w:rsidR="00E555F9" w:rsidRPr="00CD7A0C" w:rsidRDefault="00E555F9">
          <w:pPr>
            <w:pStyle w:val="TOC3"/>
            <w:tabs>
              <w:tab w:val="right" w:leader="dot" w:pos="9465"/>
            </w:tabs>
            <w:rPr>
              <w:rFonts w:eastAsiaTheme="minorEastAsia"/>
              <w:noProof/>
              <w:color w:val="002060"/>
              <w:kern w:val="2"/>
              <w:lang w:eastAsia="ro-RO"/>
              <w14:ligatures w14:val="standardContextual"/>
            </w:rPr>
          </w:pPr>
          <w:hyperlink w:anchor="_Toc161232723" w:history="1">
            <w:r w:rsidRPr="00CD7A0C">
              <w:rPr>
                <w:rStyle w:val="Hyperlink"/>
                <w:rFonts w:cstheme="minorHAnsi"/>
                <w:b/>
                <w:bCs/>
                <w:iCs/>
                <w:noProof/>
                <w:color w:val="002060"/>
              </w:rPr>
              <w:t>3.19.4. Egalitatea de gen</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_Toc161232723 \h </w:instrText>
            </w:r>
            <w:r w:rsidRPr="00CD7A0C">
              <w:rPr>
                <w:noProof/>
                <w:webHidden/>
                <w:color w:val="002060"/>
              </w:rPr>
            </w:r>
            <w:r w:rsidRPr="00CD7A0C">
              <w:rPr>
                <w:noProof/>
                <w:webHidden/>
                <w:color w:val="002060"/>
              </w:rPr>
              <w:fldChar w:fldCharType="separate"/>
            </w:r>
            <w:r w:rsidRPr="00CD7A0C">
              <w:rPr>
                <w:noProof/>
                <w:webHidden/>
                <w:color w:val="002060"/>
              </w:rPr>
              <w:t>23</w:t>
            </w:r>
            <w:r w:rsidRPr="00CD7A0C">
              <w:rPr>
                <w:noProof/>
                <w:webHidden/>
                <w:color w:val="002060"/>
              </w:rPr>
              <w:fldChar w:fldCharType="end"/>
            </w:r>
          </w:hyperlink>
        </w:p>
        <w:p w14:paraId="71BF3B98" w14:textId="25ADE0C4"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24" w:history="1">
            <w:r w:rsidRPr="00CD7A0C">
              <w:rPr>
                <w:rStyle w:val="Hyperlink"/>
                <w:rFonts w:cstheme="minorHAnsi"/>
                <w:b/>
                <w:iCs/>
                <w:noProof/>
                <w:color w:val="002060"/>
              </w:rPr>
              <w:t>3.19.5.</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Nediscriminare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_Toc161232724 \h </w:instrText>
            </w:r>
            <w:r w:rsidRPr="00CD7A0C">
              <w:rPr>
                <w:noProof/>
                <w:webHidden/>
                <w:color w:val="002060"/>
              </w:rPr>
            </w:r>
            <w:r w:rsidRPr="00CD7A0C">
              <w:rPr>
                <w:noProof/>
                <w:webHidden/>
                <w:color w:val="002060"/>
              </w:rPr>
              <w:fldChar w:fldCharType="separate"/>
            </w:r>
            <w:r w:rsidRPr="00CD7A0C">
              <w:rPr>
                <w:noProof/>
                <w:webHidden/>
                <w:color w:val="002060"/>
              </w:rPr>
              <w:t>23</w:t>
            </w:r>
            <w:r w:rsidRPr="00CD7A0C">
              <w:rPr>
                <w:noProof/>
                <w:webHidden/>
                <w:color w:val="002060"/>
              </w:rPr>
              <w:fldChar w:fldCharType="end"/>
            </w:r>
          </w:hyperlink>
        </w:p>
        <w:p w14:paraId="505E2736" w14:textId="1141D915" w:rsidR="00E555F9" w:rsidRPr="00CD7A0C" w:rsidRDefault="00E555F9">
          <w:pPr>
            <w:pStyle w:val="TOC2"/>
            <w:rPr>
              <w:rFonts w:eastAsiaTheme="minorEastAsia" w:cstheme="minorBidi"/>
              <w:b w:val="0"/>
              <w:bCs w:val="0"/>
              <w:iCs w:val="0"/>
              <w:kern w:val="2"/>
              <w:lang w:eastAsia="ro-RO"/>
              <w14:ligatures w14:val="standardContextual"/>
            </w:rPr>
          </w:pPr>
          <w:hyperlink w:anchor="_Toc161232725" w:history="1">
            <w:r w:rsidRPr="00CD7A0C">
              <w:rPr>
                <w:rStyle w:val="Hyperlink"/>
                <w:color w:val="002060"/>
              </w:rPr>
              <w:t>3.20.</w:t>
            </w:r>
            <w:r w:rsidRPr="00CD7A0C">
              <w:rPr>
                <w:rFonts w:eastAsiaTheme="minorEastAsia" w:cstheme="minorBidi"/>
                <w:b w:val="0"/>
                <w:bCs w:val="0"/>
                <w:iCs w:val="0"/>
                <w:kern w:val="2"/>
                <w:lang w:eastAsia="ro-RO"/>
                <w14:ligatures w14:val="standardContextual"/>
              </w:rPr>
              <w:tab/>
            </w:r>
            <w:r w:rsidRPr="00CD7A0C">
              <w:rPr>
                <w:rStyle w:val="Hyperlink"/>
                <w:color w:val="002060"/>
              </w:rPr>
              <w:t>Teme secundare</w:t>
            </w:r>
            <w:r w:rsidRPr="00CD7A0C">
              <w:rPr>
                <w:webHidden/>
              </w:rPr>
              <w:tab/>
            </w:r>
            <w:r w:rsidRPr="00CD7A0C">
              <w:rPr>
                <w:webHidden/>
              </w:rPr>
              <w:fldChar w:fldCharType="begin"/>
            </w:r>
            <w:r w:rsidRPr="00CD7A0C">
              <w:rPr>
                <w:webHidden/>
              </w:rPr>
              <w:instrText xml:space="preserve"> PAGEREF _Toc161232725 \h </w:instrText>
            </w:r>
            <w:r w:rsidRPr="00CD7A0C">
              <w:rPr>
                <w:webHidden/>
              </w:rPr>
            </w:r>
            <w:r w:rsidRPr="00CD7A0C">
              <w:rPr>
                <w:webHidden/>
              </w:rPr>
              <w:fldChar w:fldCharType="separate"/>
            </w:r>
            <w:r w:rsidRPr="00CD7A0C">
              <w:rPr>
                <w:webHidden/>
              </w:rPr>
              <w:t>23</w:t>
            </w:r>
            <w:r w:rsidRPr="00CD7A0C">
              <w:rPr>
                <w:webHidden/>
              </w:rPr>
              <w:fldChar w:fldCharType="end"/>
            </w:r>
          </w:hyperlink>
        </w:p>
        <w:p w14:paraId="47131929" w14:textId="17297BEA" w:rsidR="00E555F9" w:rsidRPr="00CD7A0C" w:rsidRDefault="00E555F9">
          <w:pPr>
            <w:pStyle w:val="TOC2"/>
            <w:rPr>
              <w:rFonts w:eastAsiaTheme="minorEastAsia" w:cstheme="minorBidi"/>
              <w:b w:val="0"/>
              <w:bCs w:val="0"/>
              <w:iCs w:val="0"/>
              <w:kern w:val="2"/>
              <w:lang w:eastAsia="ro-RO"/>
              <w14:ligatures w14:val="standardContextual"/>
            </w:rPr>
          </w:pPr>
          <w:hyperlink w:anchor="_Toc161232726" w:history="1">
            <w:r w:rsidRPr="00CD7A0C">
              <w:rPr>
                <w:rStyle w:val="Hyperlink"/>
                <w:color w:val="002060"/>
              </w:rPr>
              <w:t>3.21.</w:t>
            </w:r>
            <w:r w:rsidRPr="00CD7A0C">
              <w:rPr>
                <w:rFonts w:eastAsiaTheme="minorEastAsia" w:cstheme="minorBidi"/>
                <w:b w:val="0"/>
                <w:bCs w:val="0"/>
                <w:iCs w:val="0"/>
                <w:kern w:val="2"/>
                <w:lang w:eastAsia="ro-RO"/>
                <w14:ligatures w14:val="standardContextual"/>
              </w:rPr>
              <w:tab/>
            </w:r>
            <w:r w:rsidRPr="00CD7A0C">
              <w:rPr>
                <w:rStyle w:val="Hyperlink"/>
                <w:color w:val="002060"/>
              </w:rPr>
              <w:t>Informarea și vizibilitatea sprijinului din fonduri</w:t>
            </w:r>
            <w:r w:rsidRPr="00CD7A0C">
              <w:rPr>
                <w:webHidden/>
              </w:rPr>
              <w:tab/>
            </w:r>
            <w:r w:rsidRPr="00CD7A0C">
              <w:rPr>
                <w:webHidden/>
              </w:rPr>
              <w:fldChar w:fldCharType="begin"/>
            </w:r>
            <w:r w:rsidRPr="00CD7A0C">
              <w:rPr>
                <w:webHidden/>
              </w:rPr>
              <w:instrText xml:space="preserve"> PAGEREF _Toc161232726 \h </w:instrText>
            </w:r>
            <w:r w:rsidRPr="00CD7A0C">
              <w:rPr>
                <w:webHidden/>
              </w:rPr>
            </w:r>
            <w:r w:rsidRPr="00CD7A0C">
              <w:rPr>
                <w:webHidden/>
              </w:rPr>
              <w:fldChar w:fldCharType="separate"/>
            </w:r>
            <w:r w:rsidRPr="00CD7A0C">
              <w:rPr>
                <w:webHidden/>
              </w:rPr>
              <w:t>23</w:t>
            </w:r>
            <w:r w:rsidRPr="00CD7A0C">
              <w:rPr>
                <w:webHidden/>
              </w:rPr>
              <w:fldChar w:fldCharType="end"/>
            </w:r>
          </w:hyperlink>
        </w:p>
        <w:p w14:paraId="42B90BDE" w14:textId="590BB868" w:rsidR="00E555F9" w:rsidRPr="00CD7A0C" w:rsidRDefault="00E555F9">
          <w:pPr>
            <w:pStyle w:val="TOC1"/>
            <w:rPr>
              <w:rFonts w:eastAsiaTheme="minorEastAsia"/>
              <w:noProof/>
              <w:color w:val="002060"/>
              <w:kern w:val="2"/>
              <w:lang w:eastAsia="ro-RO"/>
              <w14:ligatures w14:val="standardContextual"/>
            </w:rPr>
          </w:pPr>
          <w:hyperlink w:anchor="_Toc161232727" w:history="1">
            <w:r w:rsidRPr="00CD7A0C">
              <w:rPr>
                <w:rStyle w:val="Hyperlink"/>
                <w:rFonts w:cstheme="minorHAnsi"/>
                <w:b/>
                <w:bCs/>
                <w:iCs/>
                <w:noProof/>
                <w:color w:val="002060"/>
              </w:rPr>
              <w:t>4.</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INFORMAȚII ADMINISTRATIVE DESPRE APELUL DE PROIECTE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_Toc161232727 \h </w:instrText>
            </w:r>
            <w:r w:rsidRPr="00CD7A0C">
              <w:rPr>
                <w:noProof/>
                <w:webHidden/>
                <w:color w:val="002060"/>
              </w:rPr>
            </w:r>
            <w:r w:rsidRPr="00CD7A0C">
              <w:rPr>
                <w:noProof/>
                <w:webHidden/>
                <w:color w:val="002060"/>
              </w:rPr>
              <w:fldChar w:fldCharType="separate"/>
            </w:r>
            <w:r w:rsidRPr="00CD7A0C">
              <w:rPr>
                <w:noProof/>
                <w:webHidden/>
                <w:color w:val="002060"/>
              </w:rPr>
              <w:t>25</w:t>
            </w:r>
            <w:r w:rsidRPr="00CD7A0C">
              <w:rPr>
                <w:noProof/>
                <w:webHidden/>
                <w:color w:val="002060"/>
              </w:rPr>
              <w:fldChar w:fldCharType="end"/>
            </w:r>
          </w:hyperlink>
        </w:p>
        <w:p w14:paraId="5009128C" w14:textId="02B0CE8B" w:rsidR="00E555F9" w:rsidRPr="00CD7A0C" w:rsidRDefault="00E555F9">
          <w:pPr>
            <w:pStyle w:val="TOC2"/>
            <w:rPr>
              <w:rFonts w:eastAsiaTheme="minorEastAsia" w:cstheme="minorBidi"/>
              <w:b w:val="0"/>
              <w:bCs w:val="0"/>
              <w:iCs w:val="0"/>
              <w:kern w:val="2"/>
              <w:lang w:eastAsia="ro-RO"/>
              <w14:ligatures w14:val="standardContextual"/>
            </w:rPr>
          </w:pPr>
          <w:hyperlink w:anchor="_Toc161232728" w:history="1">
            <w:r w:rsidRPr="00CD7A0C">
              <w:rPr>
                <w:rStyle w:val="Hyperlink"/>
                <w:color w:val="002060"/>
              </w:rPr>
              <w:t>4.1.</w:t>
            </w:r>
            <w:r w:rsidRPr="00CD7A0C">
              <w:rPr>
                <w:rFonts w:eastAsiaTheme="minorEastAsia" w:cstheme="minorBidi"/>
                <w:b w:val="0"/>
                <w:bCs w:val="0"/>
                <w:iCs w:val="0"/>
                <w:kern w:val="2"/>
                <w:lang w:eastAsia="ro-RO"/>
                <w14:ligatures w14:val="standardContextual"/>
              </w:rPr>
              <w:tab/>
            </w:r>
            <w:r w:rsidRPr="00CD7A0C">
              <w:rPr>
                <w:rStyle w:val="Hyperlink"/>
                <w:color w:val="002060"/>
              </w:rPr>
              <w:t>Data deschiderii apelului de proiecte</w:t>
            </w:r>
            <w:r w:rsidRPr="00CD7A0C">
              <w:rPr>
                <w:webHidden/>
              </w:rPr>
              <w:tab/>
            </w:r>
            <w:r w:rsidRPr="00CD7A0C">
              <w:rPr>
                <w:webHidden/>
              </w:rPr>
              <w:fldChar w:fldCharType="begin"/>
            </w:r>
            <w:r w:rsidRPr="00CD7A0C">
              <w:rPr>
                <w:webHidden/>
              </w:rPr>
              <w:instrText xml:space="preserve"> PAGEREF _Toc161232728 \h </w:instrText>
            </w:r>
            <w:r w:rsidRPr="00CD7A0C">
              <w:rPr>
                <w:webHidden/>
              </w:rPr>
            </w:r>
            <w:r w:rsidRPr="00CD7A0C">
              <w:rPr>
                <w:webHidden/>
              </w:rPr>
              <w:fldChar w:fldCharType="separate"/>
            </w:r>
            <w:r w:rsidRPr="00CD7A0C">
              <w:rPr>
                <w:webHidden/>
              </w:rPr>
              <w:t>25</w:t>
            </w:r>
            <w:r w:rsidRPr="00CD7A0C">
              <w:rPr>
                <w:webHidden/>
              </w:rPr>
              <w:fldChar w:fldCharType="end"/>
            </w:r>
          </w:hyperlink>
        </w:p>
        <w:p w14:paraId="071968F8" w14:textId="0D2FFA66" w:rsidR="00E555F9" w:rsidRPr="00CD7A0C" w:rsidRDefault="00E555F9">
          <w:pPr>
            <w:pStyle w:val="TOC2"/>
            <w:rPr>
              <w:rFonts w:eastAsiaTheme="minorEastAsia" w:cstheme="minorBidi"/>
              <w:b w:val="0"/>
              <w:bCs w:val="0"/>
              <w:iCs w:val="0"/>
              <w:kern w:val="2"/>
              <w:lang w:eastAsia="ro-RO"/>
              <w14:ligatures w14:val="standardContextual"/>
            </w:rPr>
          </w:pPr>
          <w:hyperlink w:anchor="_Toc161232729" w:history="1">
            <w:r w:rsidRPr="00CD7A0C">
              <w:rPr>
                <w:rStyle w:val="Hyperlink"/>
                <w:color w:val="002060"/>
              </w:rPr>
              <w:t>4.2.</w:t>
            </w:r>
            <w:r w:rsidRPr="00CD7A0C">
              <w:rPr>
                <w:rFonts w:eastAsiaTheme="minorEastAsia" w:cstheme="minorBidi"/>
                <w:b w:val="0"/>
                <w:bCs w:val="0"/>
                <w:iCs w:val="0"/>
                <w:kern w:val="2"/>
                <w:lang w:eastAsia="ro-RO"/>
                <w14:ligatures w14:val="standardContextual"/>
              </w:rPr>
              <w:tab/>
            </w:r>
            <w:r w:rsidRPr="00CD7A0C">
              <w:rPr>
                <w:rStyle w:val="Hyperlink"/>
                <w:color w:val="002060"/>
              </w:rPr>
              <w:t>Perioada de pregătire a proiectelor</w:t>
            </w:r>
            <w:r w:rsidRPr="00CD7A0C">
              <w:rPr>
                <w:webHidden/>
              </w:rPr>
              <w:tab/>
            </w:r>
            <w:r w:rsidRPr="00CD7A0C">
              <w:rPr>
                <w:webHidden/>
              </w:rPr>
              <w:fldChar w:fldCharType="begin"/>
            </w:r>
            <w:r w:rsidRPr="00CD7A0C">
              <w:rPr>
                <w:webHidden/>
              </w:rPr>
              <w:instrText xml:space="preserve"> PAGEREF _Toc161232729 \h </w:instrText>
            </w:r>
            <w:r w:rsidRPr="00CD7A0C">
              <w:rPr>
                <w:webHidden/>
              </w:rPr>
            </w:r>
            <w:r w:rsidRPr="00CD7A0C">
              <w:rPr>
                <w:webHidden/>
              </w:rPr>
              <w:fldChar w:fldCharType="separate"/>
            </w:r>
            <w:r w:rsidRPr="00CD7A0C">
              <w:rPr>
                <w:webHidden/>
              </w:rPr>
              <w:t>25</w:t>
            </w:r>
            <w:r w:rsidRPr="00CD7A0C">
              <w:rPr>
                <w:webHidden/>
              </w:rPr>
              <w:fldChar w:fldCharType="end"/>
            </w:r>
          </w:hyperlink>
        </w:p>
        <w:p w14:paraId="74DC98FB" w14:textId="304058EF" w:rsidR="00E555F9" w:rsidRPr="00CD7A0C" w:rsidRDefault="00E555F9">
          <w:pPr>
            <w:pStyle w:val="TOC2"/>
            <w:rPr>
              <w:rFonts w:eastAsiaTheme="minorEastAsia" w:cstheme="minorBidi"/>
              <w:b w:val="0"/>
              <w:bCs w:val="0"/>
              <w:iCs w:val="0"/>
              <w:kern w:val="2"/>
              <w:lang w:eastAsia="ro-RO"/>
              <w14:ligatures w14:val="standardContextual"/>
            </w:rPr>
          </w:pPr>
          <w:hyperlink w:anchor="_Toc161232730" w:history="1">
            <w:r w:rsidRPr="00CD7A0C">
              <w:rPr>
                <w:rStyle w:val="Hyperlink"/>
                <w:color w:val="002060"/>
              </w:rPr>
              <w:t>4.3.</w:t>
            </w:r>
            <w:r w:rsidRPr="00CD7A0C">
              <w:rPr>
                <w:rFonts w:eastAsiaTheme="minorEastAsia" w:cstheme="minorBidi"/>
                <w:b w:val="0"/>
                <w:bCs w:val="0"/>
                <w:iCs w:val="0"/>
                <w:kern w:val="2"/>
                <w:lang w:eastAsia="ro-RO"/>
                <w14:ligatures w14:val="standardContextual"/>
              </w:rPr>
              <w:tab/>
            </w:r>
            <w:r w:rsidRPr="00CD7A0C">
              <w:rPr>
                <w:rStyle w:val="Hyperlink"/>
                <w:color w:val="002060"/>
              </w:rPr>
              <w:t>Perioada de depunere a proiectelor</w:t>
            </w:r>
            <w:r w:rsidRPr="00CD7A0C">
              <w:rPr>
                <w:webHidden/>
              </w:rPr>
              <w:tab/>
            </w:r>
            <w:r w:rsidRPr="00CD7A0C">
              <w:rPr>
                <w:webHidden/>
              </w:rPr>
              <w:fldChar w:fldCharType="begin"/>
            </w:r>
            <w:r w:rsidRPr="00CD7A0C">
              <w:rPr>
                <w:webHidden/>
              </w:rPr>
              <w:instrText xml:space="preserve"> PAGEREF _Toc161232730 \h </w:instrText>
            </w:r>
            <w:r w:rsidRPr="00CD7A0C">
              <w:rPr>
                <w:webHidden/>
              </w:rPr>
            </w:r>
            <w:r w:rsidRPr="00CD7A0C">
              <w:rPr>
                <w:webHidden/>
              </w:rPr>
              <w:fldChar w:fldCharType="separate"/>
            </w:r>
            <w:r w:rsidRPr="00CD7A0C">
              <w:rPr>
                <w:webHidden/>
              </w:rPr>
              <w:t>25</w:t>
            </w:r>
            <w:r w:rsidRPr="00CD7A0C">
              <w:rPr>
                <w:webHidden/>
              </w:rPr>
              <w:fldChar w:fldCharType="end"/>
            </w:r>
          </w:hyperlink>
        </w:p>
        <w:p w14:paraId="4DE5B970" w14:textId="2BC44D67"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31" w:history="1">
            <w:r w:rsidRPr="00CD7A0C">
              <w:rPr>
                <w:rStyle w:val="Hyperlink"/>
                <w:rFonts w:cstheme="minorHAnsi"/>
                <w:b/>
                <w:bCs/>
                <w:iCs/>
                <w:noProof/>
                <w:color w:val="002060"/>
              </w:rPr>
              <w:t>4.3.1.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Data și ora pentru începerea depunerii de proiecte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_Toc161232731 \h </w:instrText>
            </w:r>
            <w:r w:rsidRPr="00CD7A0C">
              <w:rPr>
                <w:noProof/>
                <w:webHidden/>
                <w:color w:val="002060"/>
              </w:rPr>
            </w:r>
            <w:r w:rsidRPr="00CD7A0C">
              <w:rPr>
                <w:noProof/>
                <w:webHidden/>
                <w:color w:val="002060"/>
              </w:rPr>
              <w:fldChar w:fldCharType="separate"/>
            </w:r>
            <w:r w:rsidRPr="00CD7A0C">
              <w:rPr>
                <w:noProof/>
                <w:webHidden/>
                <w:color w:val="002060"/>
              </w:rPr>
              <w:t>25</w:t>
            </w:r>
            <w:r w:rsidRPr="00CD7A0C">
              <w:rPr>
                <w:noProof/>
                <w:webHidden/>
                <w:color w:val="002060"/>
              </w:rPr>
              <w:fldChar w:fldCharType="end"/>
            </w:r>
          </w:hyperlink>
        </w:p>
        <w:p w14:paraId="0107D907" w14:textId="54A12AF5"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32" w:history="1">
            <w:r w:rsidRPr="00CD7A0C">
              <w:rPr>
                <w:rStyle w:val="Hyperlink"/>
                <w:rFonts w:cstheme="minorHAnsi"/>
                <w:b/>
                <w:bCs/>
                <w:iCs/>
                <w:noProof/>
                <w:color w:val="002060"/>
              </w:rPr>
              <w:t>4.3.2.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Data și ora închiderii apelului de proiecte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_Toc161232732 \h </w:instrText>
            </w:r>
            <w:r w:rsidRPr="00CD7A0C">
              <w:rPr>
                <w:noProof/>
                <w:webHidden/>
                <w:color w:val="002060"/>
              </w:rPr>
            </w:r>
            <w:r w:rsidRPr="00CD7A0C">
              <w:rPr>
                <w:noProof/>
                <w:webHidden/>
                <w:color w:val="002060"/>
              </w:rPr>
              <w:fldChar w:fldCharType="separate"/>
            </w:r>
            <w:r w:rsidRPr="00CD7A0C">
              <w:rPr>
                <w:noProof/>
                <w:webHidden/>
                <w:color w:val="002060"/>
              </w:rPr>
              <w:t>25</w:t>
            </w:r>
            <w:r w:rsidRPr="00CD7A0C">
              <w:rPr>
                <w:noProof/>
                <w:webHidden/>
                <w:color w:val="002060"/>
              </w:rPr>
              <w:fldChar w:fldCharType="end"/>
            </w:r>
          </w:hyperlink>
        </w:p>
        <w:p w14:paraId="251DA521" w14:textId="075B92C2" w:rsidR="00E555F9" w:rsidRPr="00CD7A0C" w:rsidRDefault="00E555F9">
          <w:pPr>
            <w:pStyle w:val="TOC2"/>
            <w:rPr>
              <w:rFonts w:eastAsiaTheme="minorEastAsia" w:cstheme="minorBidi"/>
              <w:b w:val="0"/>
              <w:bCs w:val="0"/>
              <w:iCs w:val="0"/>
              <w:kern w:val="2"/>
              <w:lang w:eastAsia="ro-RO"/>
              <w14:ligatures w14:val="standardContextual"/>
            </w:rPr>
          </w:pPr>
          <w:hyperlink w:anchor="_Toc161232733" w:history="1">
            <w:r w:rsidRPr="00CD7A0C">
              <w:rPr>
                <w:rStyle w:val="Hyperlink"/>
                <w:color w:val="002060"/>
              </w:rPr>
              <w:t>4.4.</w:t>
            </w:r>
            <w:r w:rsidRPr="00CD7A0C">
              <w:rPr>
                <w:rFonts w:eastAsiaTheme="minorEastAsia" w:cstheme="minorBidi"/>
                <w:b w:val="0"/>
                <w:bCs w:val="0"/>
                <w:iCs w:val="0"/>
                <w:kern w:val="2"/>
                <w:lang w:eastAsia="ro-RO"/>
                <w14:ligatures w14:val="standardContextual"/>
              </w:rPr>
              <w:tab/>
            </w:r>
            <w:r w:rsidRPr="00CD7A0C">
              <w:rPr>
                <w:rStyle w:val="Hyperlink"/>
                <w:color w:val="002060"/>
              </w:rPr>
              <w:t>Modalitatea de depunere a proiectelor</w:t>
            </w:r>
            <w:r w:rsidRPr="00CD7A0C">
              <w:rPr>
                <w:webHidden/>
              </w:rPr>
              <w:tab/>
            </w:r>
            <w:r w:rsidRPr="00CD7A0C">
              <w:rPr>
                <w:webHidden/>
              </w:rPr>
              <w:fldChar w:fldCharType="begin"/>
            </w:r>
            <w:r w:rsidRPr="00CD7A0C">
              <w:rPr>
                <w:webHidden/>
              </w:rPr>
              <w:instrText xml:space="preserve"> PAGEREF _Toc161232733 \h </w:instrText>
            </w:r>
            <w:r w:rsidRPr="00CD7A0C">
              <w:rPr>
                <w:webHidden/>
              </w:rPr>
            </w:r>
            <w:r w:rsidRPr="00CD7A0C">
              <w:rPr>
                <w:webHidden/>
              </w:rPr>
              <w:fldChar w:fldCharType="separate"/>
            </w:r>
            <w:r w:rsidRPr="00CD7A0C">
              <w:rPr>
                <w:webHidden/>
              </w:rPr>
              <w:t>25</w:t>
            </w:r>
            <w:r w:rsidRPr="00CD7A0C">
              <w:rPr>
                <w:webHidden/>
              </w:rPr>
              <w:fldChar w:fldCharType="end"/>
            </w:r>
          </w:hyperlink>
        </w:p>
        <w:p w14:paraId="7D54B6AE" w14:textId="14011DD2" w:rsidR="00E555F9" w:rsidRPr="00CD7A0C" w:rsidRDefault="00E555F9">
          <w:pPr>
            <w:pStyle w:val="TOC1"/>
            <w:rPr>
              <w:rFonts w:eastAsiaTheme="minorEastAsia"/>
              <w:noProof/>
              <w:color w:val="002060"/>
              <w:kern w:val="2"/>
              <w:lang w:eastAsia="ro-RO"/>
              <w14:ligatures w14:val="standardContextual"/>
            </w:rPr>
          </w:pPr>
          <w:hyperlink w:anchor="_Toc161232734" w:history="1">
            <w:r w:rsidRPr="00CD7A0C">
              <w:rPr>
                <w:rStyle w:val="Hyperlink"/>
                <w:rFonts w:cstheme="minorHAnsi"/>
                <w:b/>
                <w:bCs/>
                <w:iCs/>
                <w:noProof/>
                <w:color w:val="002060"/>
              </w:rPr>
              <w:t>5.</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CONDIȚII DE  ELIGIBILITATE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_Toc161232734 \h </w:instrText>
            </w:r>
            <w:r w:rsidRPr="00CD7A0C">
              <w:rPr>
                <w:noProof/>
                <w:webHidden/>
                <w:color w:val="002060"/>
              </w:rPr>
            </w:r>
            <w:r w:rsidRPr="00CD7A0C">
              <w:rPr>
                <w:noProof/>
                <w:webHidden/>
                <w:color w:val="002060"/>
              </w:rPr>
              <w:fldChar w:fldCharType="separate"/>
            </w:r>
            <w:r w:rsidRPr="00CD7A0C">
              <w:rPr>
                <w:noProof/>
                <w:webHidden/>
                <w:color w:val="002060"/>
              </w:rPr>
              <w:t>25</w:t>
            </w:r>
            <w:r w:rsidRPr="00CD7A0C">
              <w:rPr>
                <w:noProof/>
                <w:webHidden/>
                <w:color w:val="002060"/>
              </w:rPr>
              <w:fldChar w:fldCharType="end"/>
            </w:r>
          </w:hyperlink>
        </w:p>
        <w:p w14:paraId="35F138CB" w14:textId="19F00985" w:rsidR="00E555F9" w:rsidRPr="00CD7A0C" w:rsidRDefault="00E555F9">
          <w:pPr>
            <w:pStyle w:val="TOC2"/>
            <w:rPr>
              <w:rFonts w:eastAsiaTheme="minorEastAsia" w:cstheme="minorBidi"/>
              <w:b w:val="0"/>
              <w:bCs w:val="0"/>
              <w:iCs w:val="0"/>
              <w:kern w:val="2"/>
              <w:lang w:eastAsia="ro-RO"/>
              <w14:ligatures w14:val="standardContextual"/>
            </w:rPr>
          </w:pPr>
          <w:hyperlink w:anchor="_Toc161232735" w:history="1">
            <w:r w:rsidRPr="00CD7A0C">
              <w:rPr>
                <w:rStyle w:val="Hyperlink"/>
                <w:color w:val="002060"/>
              </w:rPr>
              <w:t>5.1.</w:t>
            </w:r>
            <w:r w:rsidRPr="00CD7A0C">
              <w:rPr>
                <w:rFonts w:eastAsiaTheme="minorEastAsia" w:cstheme="minorBidi"/>
                <w:b w:val="0"/>
                <w:bCs w:val="0"/>
                <w:iCs w:val="0"/>
                <w:kern w:val="2"/>
                <w:lang w:eastAsia="ro-RO"/>
                <w14:ligatures w14:val="standardContextual"/>
              </w:rPr>
              <w:tab/>
            </w:r>
            <w:r w:rsidRPr="00CD7A0C">
              <w:rPr>
                <w:rStyle w:val="Hyperlink"/>
                <w:color w:val="002060"/>
              </w:rPr>
              <w:t>Eligibilitatea solicitanților și partenerilor</w:t>
            </w:r>
            <w:r w:rsidRPr="00CD7A0C">
              <w:rPr>
                <w:webHidden/>
              </w:rPr>
              <w:tab/>
            </w:r>
            <w:r w:rsidRPr="00CD7A0C">
              <w:rPr>
                <w:webHidden/>
              </w:rPr>
              <w:fldChar w:fldCharType="begin"/>
            </w:r>
            <w:r w:rsidRPr="00CD7A0C">
              <w:rPr>
                <w:webHidden/>
              </w:rPr>
              <w:instrText xml:space="preserve"> PAGEREF _Toc161232735 \h </w:instrText>
            </w:r>
            <w:r w:rsidRPr="00CD7A0C">
              <w:rPr>
                <w:webHidden/>
              </w:rPr>
            </w:r>
            <w:r w:rsidRPr="00CD7A0C">
              <w:rPr>
                <w:webHidden/>
              </w:rPr>
              <w:fldChar w:fldCharType="separate"/>
            </w:r>
            <w:r w:rsidRPr="00CD7A0C">
              <w:rPr>
                <w:webHidden/>
              </w:rPr>
              <w:t>25</w:t>
            </w:r>
            <w:r w:rsidRPr="00CD7A0C">
              <w:rPr>
                <w:webHidden/>
              </w:rPr>
              <w:fldChar w:fldCharType="end"/>
            </w:r>
          </w:hyperlink>
        </w:p>
        <w:p w14:paraId="021CA47C" w14:textId="7874C9F7"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36" w:history="1">
            <w:r w:rsidRPr="00CD7A0C">
              <w:rPr>
                <w:rStyle w:val="Hyperlink"/>
                <w:rFonts w:cstheme="minorHAnsi"/>
                <w:b/>
                <w:bCs/>
                <w:iCs/>
                <w:noProof/>
                <w:color w:val="002060"/>
              </w:rPr>
              <w:t>5.1.1.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Cerințe privind eligibilitatea solicitanților și partenerilor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_Toc161232736 \h </w:instrText>
            </w:r>
            <w:r w:rsidRPr="00CD7A0C">
              <w:rPr>
                <w:noProof/>
                <w:webHidden/>
                <w:color w:val="002060"/>
              </w:rPr>
            </w:r>
            <w:r w:rsidRPr="00CD7A0C">
              <w:rPr>
                <w:noProof/>
                <w:webHidden/>
                <w:color w:val="002060"/>
              </w:rPr>
              <w:fldChar w:fldCharType="separate"/>
            </w:r>
            <w:r w:rsidRPr="00CD7A0C">
              <w:rPr>
                <w:noProof/>
                <w:webHidden/>
                <w:color w:val="002060"/>
              </w:rPr>
              <w:t>26</w:t>
            </w:r>
            <w:r w:rsidRPr="00CD7A0C">
              <w:rPr>
                <w:noProof/>
                <w:webHidden/>
                <w:color w:val="002060"/>
              </w:rPr>
              <w:fldChar w:fldCharType="end"/>
            </w:r>
          </w:hyperlink>
        </w:p>
        <w:p w14:paraId="1FDEC945" w14:textId="3B14C9DB"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37" w:history="1">
            <w:r w:rsidRPr="00CD7A0C">
              <w:rPr>
                <w:rStyle w:val="Hyperlink"/>
                <w:rFonts w:cstheme="minorHAnsi"/>
                <w:b/>
                <w:bCs/>
                <w:iCs/>
                <w:noProof/>
                <w:color w:val="002060"/>
              </w:rPr>
              <w:t>5.1.2.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Categorii de solicitanți eligibili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_Toc161232737 \h </w:instrText>
            </w:r>
            <w:r w:rsidRPr="00CD7A0C">
              <w:rPr>
                <w:noProof/>
                <w:webHidden/>
                <w:color w:val="002060"/>
              </w:rPr>
            </w:r>
            <w:r w:rsidRPr="00CD7A0C">
              <w:rPr>
                <w:noProof/>
                <w:webHidden/>
                <w:color w:val="002060"/>
              </w:rPr>
              <w:fldChar w:fldCharType="separate"/>
            </w:r>
            <w:r w:rsidRPr="00CD7A0C">
              <w:rPr>
                <w:noProof/>
                <w:webHidden/>
                <w:color w:val="002060"/>
              </w:rPr>
              <w:t>29</w:t>
            </w:r>
            <w:r w:rsidRPr="00CD7A0C">
              <w:rPr>
                <w:noProof/>
                <w:webHidden/>
                <w:color w:val="002060"/>
              </w:rPr>
              <w:fldChar w:fldCharType="end"/>
            </w:r>
          </w:hyperlink>
        </w:p>
        <w:p w14:paraId="40DC1397" w14:textId="4AAC5647"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38" w:history="1">
            <w:r w:rsidRPr="00CD7A0C">
              <w:rPr>
                <w:rStyle w:val="Hyperlink"/>
                <w:rFonts w:cstheme="minorHAnsi"/>
                <w:b/>
                <w:bCs/>
                <w:iCs/>
                <w:noProof/>
                <w:color w:val="002060"/>
              </w:rPr>
              <w:t>5.1.3.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Categorii de parteneri eligibili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_Toc161232738 \h </w:instrText>
            </w:r>
            <w:r w:rsidRPr="00CD7A0C">
              <w:rPr>
                <w:noProof/>
                <w:webHidden/>
                <w:color w:val="002060"/>
              </w:rPr>
            </w:r>
            <w:r w:rsidRPr="00CD7A0C">
              <w:rPr>
                <w:noProof/>
                <w:webHidden/>
                <w:color w:val="002060"/>
              </w:rPr>
              <w:fldChar w:fldCharType="separate"/>
            </w:r>
            <w:r w:rsidRPr="00CD7A0C">
              <w:rPr>
                <w:noProof/>
                <w:webHidden/>
                <w:color w:val="002060"/>
              </w:rPr>
              <w:t>29</w:t>
            </w:r>
            <w:r w:rsidRPr="00CD7A0C">
              <w:rPr>
                <w:noProof/>
                <w:webHidden/>
                <w:color w:val="002060"/>
              </w:rPr>
              <w:fldChar w:fldCharType="end"/>
            </w:r>
          </w:hyperlink>
        </w:p>
        <w:p w14:paraId="55E86930" w14:textId="47CAE679" w:rsidR="00E555F9" w:rsidRPr="00CD7A0C" w:rsidRDefault="00E555F9">
          <w:pPr>
            <w:pStyle w:val="TOC2"/>
            <w:rPr>
              <w:rFonts w:eastAsiaTheme="minorEastAsia" w:cstheme="minorBidi"/>
              <w:b w:val="0"/>
              <w:bCs w:val="0"/>
              <w:iCs w:val="0"/>
              <w:kern w:val="2"/>
              <w:lang w:eastAsia="ro-RO"/>
              <w14:ligatures w14:val="standardContextual"/>
            </w:rPr>
          </w:pPr>
          <w:hyperlink w:anchor="_Toc161232739" w:history="1">
            <w:r w:rsidRPr="00CD7A0C">
              <w:rPr>
                <w:rStyle w:val="Hyperlink"/>
                <w:color w:val="002060"/>
              </w:rPr>
              <w:t>5.2.</w:t>
            </w:r>
            <w:r w:rsidRPr="00CD7A0C">
              <w:rPr>
                <w:rFonts w:eastAsiaTheme="minorEastAsia" w:cstheme="minorBidi"/>
                <w:b w:val="0"/>
                <w:bCs w:val="0"/>
                <w:iCs w:val="0"/>
                <w:kern w:val="2"/>
                <w:lang w:eastAsia="ro-RO"/>
                <w14:ligatures w14:val="standardContextual"/>
              </w:rPr>
              <w:tab/>
            </w:r>
            <w:r w:rsidRPr="00CD7A0C">
              <w:rPr>
                <w:rStyle w:val="Hyperlink"/>
                <w:color w:val="002060"/>
              </w:rPr>
              <w:t>Eligibilitatea activităților</w:t>
            </w:r>
            <w:r w:rsidRPr="00CD7A0C">
              <w:rPr>
                <w:webHidden/>
              </w:rPr>
              <w:tab/>
            </w:r>
            <w:r w:rsidRPr="00CD7A0C">
              <w:rPr>
                <w:webHidden/>
              </w:rPr>
              <w:fldChar w:fldCharType="begin"/>
            </w:r>
            <w:r w:rsidRPr="00CD7A0C">
              <w:rPr>
                <w:webHidden/>
              </w:rPr>
              <w:instrText xml:space="preserve"> PAGEREF _Toc161232739 \h </w:instrText>
            </w:r>
            <w:r w:rsidRPr="00CD7A0C">
              <w:rPr>
                <w:webHidden/>
              </w:rPr>
            </w:r>
            <w:r w:rsidRPr="00CD7A0C">
              <w:rPr>
                <w:webHidden/>
              </w:rPr>
              <w:fldChar w:fldCharType="separate"/>
            </w:r>
            <w:r w:rsidRPr="00CD7A0C">
              <w:rPr>
                <w:webHidden/>
              </w:rPr>
              <w:t>29</w:t>
            </w:r>
            <w:r w:rsidRPr="00CD7A0C">
              <w:rPr>
                <w:webHidden/>
              </w:rPr>
              <w:fldChar w:fldCharType="end"/>
            </w:r>
          </w:hyperlink>
        </w:p>
        <w:p w14:paraId="50182E67" w14:textId="531A91EB"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0" w:history="1">
            <w:r w:rsidRPr="00CD7A0C">
              <w:rPr>
                <w:rStyle w:val="Hyperlink"/>
                <w:rFonts w:cstheme="minorHAnsi"/>
                <w:b/>
                <w:bCs/>
                <w:iCs/>
                <w:noProof/>
                <w:color w:val="002060"/>
              </w:rPr>
              <w:t>5.2.1.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Cerințe generale privind eligibilitatea activităților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_Toc161232740 \h </w:instrText>
            </w:r>
            <w:r w:rsidRPr="00CD7A0C">
              <w:rPr>
                <w:noProof/>
                <w:webHidden/>
                <w:color w:val="002060"/>
              </w:rPr>
            </w:r>
            <w:r w:rsidRPr="00CD7A0C">
              <w:rPr>
                <w:noProof/>
                <w:webHidden/>
                <w:color w:val="002060"/>
              </w:rPr>
              <w:fldChar w:fldCharType="separate"/>
            </w:r>
            <w:r w:rsidRPr="00CD7A0C">
              <w:rPr>
                <w:noProof/>
                <w:webHidden/>
                <w:color w:val="002060"/>
              </w:rPr>
              <w:t>29</w:t>
            </w:r>
            <w:r w:rsidRPr="00CD7A0C">
              <w:rPr>
                <w:noProof/>
                <w:webHidden/>
                <w:color w:val="002060"/>
              </w:rPr>
              <w:fldChar w:fldCharType="end"/>
            </w:r>
          </w:hyperlink>
        </w:p>
        <w:p w14:paraId="4AB908B3" w14:textId="298A859A"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1" w:history="1">
            <w:r w:rsidRPr="00CD7A0C">
              <w:rPr>
                <w:rStyle w:val="Hyperlink"/>
                <w:rFonts w:cstheme="minorHAnsi"/>
                <w:b/>
                <w:bCs/>
                <w:iCs/>
                <w:noProof/>
                <w:color w:val="002060"/>
              </w:rPr>
              <w:t>5.2.2.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Activități eligibile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_Toc161232741 \h </w:instrText>
            </w:r>
            <w:r w:rsidRPr="00CD7A0C">
              <w:rPr>
                <w:noProof/>
                <w:webHidden/>
                <w:color w:val="002060"/>
              </w:rPr>
            </w:r>
            <w:r w:rsidRPr="00CD7A0C">
              <w:rPr>
                <w:noProof/>
                <w:webHidden/>
                <w:color w:val="002060"/>
              </w:rPr>
              <w:fldChar w:fldCharType="separate"/>
            </w:r>
            <w:r w:rsidRPr="00CD7A0C">
              <w:rPr>
                <w:noProof/>
                <w:webHidden/>
                <w:color w:val="002060"/>
              </w:rPr>
              <w:t>29</w:t>
            </w:r>
            <w:r w:rsidRPr="00CD7A0C">
              <w:rPr>
                <w:noProof/>
                <w:webHidden/>
                <w:color w:val="002060"/>
              </w:rPr>
              <w:fldChar w:fldCharType="end"/>
            </w:r>
          </w:hyperlink>
        </w:p>
        <w:p w14:paraId="378F885B" w14:textId="6D68EC46"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2" w:history="1">
            <w:r w:rsidRPr="00CD7A0C">
              <w:rPr>
                <w:rStyle w:val="Hyperlink"/>
                <w:rFonts w:cstheme="minorHAnsi"/>
                <w:b/>
                <w:bCs/>
                <w:iCs/>
                <w:noProof/>
                <w:color w:val="002060"/>
              </w:rPr>
              <w:t>5.2.3.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Activitatea de bază</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_Toc161232742 \h </w:instrText>
            </w:r>
            <w:r w:rsidRPr="00CD7A0C">
              <w:rPr>
                <w:noProof/>
                <w:webHidden/>
                <w:color w:val="002060"/>
              </w:rPr>
            </w:r>
            <w:r w:rsidRPr="00CD7A0C">
              <w:rPr>
                <w:noProof/>
                <w:webHidden/>
                <w:color w:val="002060"/>
              </w:rPr>
              <w:fldChar w:fldCharType="separate"/>
            </w:r>
            <w:r w:rsidRPr="00CD7A0C">
              <w:rPr>
                <w:noProof/>
                <w:webHidden/>
                <w:color w:val="002060"/>
              </w:rPr>
              <w:t>30</w:t>
            </w:r>
            <w:r w:rsidRPr="00CD7A0C">
              <w:rPr>
                <w:noProof/>
                <w:webHidden/>
                <w:color w:val="002060"/>
              </w:rPr>
              <w:fldChar w:fldCharType="end"/>
            </w:r>
          </w:hyperlink>
        </w:p>
        <w:p w14:paraId="186ECFEC" w14:textId="279102CF"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3" w:history="1">
            <w:r w:rsidRPr="00CD7A0C">
              <w:rPr>
                <w:rStyle w:val="Hyperlink"/>
                <w:rFonts w:cstheme="minorHAnsi"/>
                <w:b/>
                <w:bCs/>
                <w:iCs/>
                <w:noProof/>
                <w:color w:val="002060"/>
              </w:rPr>
              <w:t>5.2.4.</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Activități neeligibile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_Toc161232743 \h </w:instrText>
            </w:r>
            <w:r w:rsidRPr="00CD7A0C">
              <w:rPr>
                <w:noProof/>
                <w:webHidden/>
                <w:color w:val="002060"/>
              </w:rPr>
            </w:r>
            <w:r w:rsidRPr="00CD7A0C">
              <w:rPr>
                <w:noProof/>
                <w:webHidden/>
                <w:color w:val="002060"/>
              </w:rPr>
              <w:fldChar w:fldCharType="separate"/>
            </w:r>
            <w:r w:rsidRPr="00CD7A0C">
              <w:rPr>
                <w:noProof/>
                <w:webHidden/>
                <w:color w:val="002060"/>
              </w:rPr>
              <w:t>30</w:t>
            </w:r>
            <w:r w:rsidRPr="00CD7A0C">
              <w:rPr>
                <w:noProof/>
                <w:webHidden/>
                <w:color w:val="002060"/>
              </w:rPr>
              <w:fldChar w:fldCharType="end"/>
            </w:r>
          </w:hyperlink>
        </w:p>
        <w:p w14:paraId="6E2B416F" w14:textId="339E3E26" w:rsidR="00E555F9" w:rsidRPr="00CD7A0C" w:rsidRDefault="00E555F9">
          <w:pPr>
            <w:pStyle w:val="TOC2"/>
            <w:rPr>
              <w:rFonts w:eastAsiaTheme="minorEastAsia" w:cstheme="minorBidi"/>
              <w:b w:val="0"/>
              <w:bCs w:val="0"/>
              <w:iCs w:val="0"/>
              <w:kern w:val="2"/>
              <w:lang w:eastAsia="ro-RO"/>
              <w14:ligatures w14:val="standardContextual"/>
            </w:rPr>
          </w:pPr>
          <w:hyperlink w:anchor="_Toc161232744" w:history="1">
            <w:r w:rsidRPr="00CD7A0C">
              <w:rPr>
                <w:rStyle w:val="Hyperlink"/>
                <w:color w:val="002060"/>
              </w:rPr>
              <w:t>5.3.</w:t>
            </w:r>
            <w:r w:rsidRPr="00CD7A0C">
              <w:rPr>
                <w:rFonts w:eastAsiaTheme="minorEastAsia" w:cstheme="minorBidi"/>
                <w:b w:val="0"/>
                <w:bCs w:val="0"/>
                <w:iCs w:val="0"/>
                <w:kern w:val="2"/>
                <w:lang w:eastAsia="ro-RO"/>
                <w14:ligatures w14:val="standardContextual"/>
              </w:rPr>
              <w:tab/>
            </w:r>
            <w:r w:rsidRPr="00CD7A0C">
              <w:rPr>
                <w:rStyle w:val="Hyperlink"/>
                <w:color w:val="002060"/>
              </w:rPr>
              <w:t>Eligibilitatea cheltuielilor</w:t>
            </w:r>
            <w:r w:rsidRPr="00CD7A0C">
              <w:rPr>
                <w:webHidden/>
              </w:rPr>
              <w:tab/>
            </w:r>
            <w:r w:rsidRPr="00CD7A0C">
              <w:rPr>
                <w:webHidden/>
              </w:rPr>
              <w:fldChar w:fldCharType="begin"/>
            </w:r>
            <w:r w:rsidRPr="00CD7A0C">
              <w:rPr>
                <w:webHidden/>
              </w:rPr>
              <w:instrText xml:space="preserve"> PAGEREF _Toc161232744 \h </w:instrText>
            </w:r>
            <w:r w:rsidRPr="00CD7A0C">
              <w:rPr>
                <w:webHidden/>
              </w:rPr>
            </w:r>
            <w:r w:rsidRPr="00CD7A0C">
              <w:rPr>
                <w:webHidden/>
              </w:rPr>
              <w:fldChar w:fldCharType="separate"/>
            </w:r>
            <w:r w:rsidRPr="00CD7A0C">
              <w:rPr>
                <w:webHidden/>
              </w:rPr>
              <w:t>31</w:t>
            </w:r>
            <w:r w:rsidRPr="00CD7A0C">
              <w:rPr>
                <w:webHidden/>
              </w:rPr>
              <w:fldChar w:fldCharType="end"/>
            </w:r>
          </w:hyperlink>
        </w:p>
        <w:p w14:paraId="0C7A4214" w14:textId="70D059A5"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5" w:history="1">
            <w:r w:rsidRPr="00CD7A0C">
              <w:rPr>
                <w:rStyle w:val="Hyperlink"/>
                <w:rFonts w:cstheme="minorHAnsi"/>
                <w:b/>
                <w:bCs/>
                <w:iCs/>
                <w:noProof/>
                <w:color w:val="002060"/>
              </w:rPr>
              <w:t>5.3.1.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Baza legală pentru stabilirea eligibilității cheltuielilor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_Toc161232745 \h </w:instrText>
            </w:r>
            <w:r w:rsidRPr="00CD7A0C">
              <w:rPr>
                <w:noProof/>
                <w:webHidden/>
                <w:color w:val="002060"/>
              </w:rPr>
            </w:r>
            <w:r w:rsidRPr="00CD7A0C">
              <w:rPr>
                <w:noProof/>
                <w:webHidden/>
                <w:color w:val="002060"/>
              </w:rPr>
              <w:fldChar w:fldCharType="separate"/>
            </w:r>
            <w:r w:rsidRPr="00CD7A0C">
              <w:rPr>
                <w:noProof/>
                <w:webHidden/>
                <w:color w:val="002060"/>
              </w:rPr>
              <w:t>31</w:t>
            </w:r>
            <w:r w:rsidRPr="00CD7A0C">
              <w:rPr>
                <w:noProof/>
                <w:webHidden/>
                <w:color w:val="002060"/>
              </w:rPr>
              <w:fldChar w:fldCharType="end"/>
            </w:r>
          </w:hyperlink>
        </w:p>
        <w:p w14:paraId="4945AB64" w14:textId="1E072B31"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6" w:history="1">
            <w:r w:rsidRPr="00CD7A0C">
              <w:rPr>
                <w:rStyle w:val="Hyperlink"/>
                <w:rFonts w:cstheme="minorHAnsi"/>
                <w:b/>
                <w:bCs/>
                <w:iCs/>
                <w:noProof/>
                <w:color w:val="002060"/>
              </w:rPr>
              <w:t>5.3.2.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Categorii și plafoane de cheltuieli eligibile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_Toc161232746 \h </w:instrText>
            </w:r>
            <w:r w:rsidRPr="00CD7A0C">
              <w:rPr>
                <w:noProof/>
                <w:webHidden/>
                <w:color w:val="002060"/>
              </w:rPr>
            </w:r>
            <w:r w:rsidRPr="00CD7A0C">
              <w:rPr>
                <w:noProof/>
                <w:webHidden/>
                <w:color w:val="002060"/>
              </w:rPr>
              <w:fldChar w:fldCharType="separate"/>
            </w:r>
            <w:r w:rsidRPr="00CD7A0C">
              <w:rPr>
                <w:noProof/>
                <w:webHidden/>
                <w:color w:val="002060"/>
              </w:rPr>
              <w:t>32</w:t>
            </w:r>
            <w:r w:rsidRPr="00CD7A0C">
              <w:rPr>
                <w:noProof/>
                <w:webHidden/>
                <w:color w:val="002060"/>
              </w:rPr>
              <w:fldChar w:fldCharType="end"/>
            </w:r>
          </w:hyperlink>
        </w:p>
        <w:p w14:paraId="10CD0907" w14:textId="75CE9B9F"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7" w:history="1">
            <w:r w:rsidRPr="00CD7A0C">
              <w:rPr>
                <w:rStyle w:val="Hyperlink"/>
                <w:rFonts w:cstheme="minorHAnsi"/>
                <w:b/>
                <w:bCs/>
                <w:iCs/>
                <w:noProof/>
                <w:color w:val="002060"/>
              </w:rPr>
              <w:t>5.3.3.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Categorii de cheltuieli neeligibile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_Toc161232747 \h </w:instrText>
            </w:r>
            <w:r w:rsidRPr="00CD7A0C">
              <w:rPr>
                <w:noProof/>
                <w:webHidden/>
                <w:color w:val="002060"/>
              </w:rPr>
            </w:r>
            <w:r w:rsidRPr="00CD7A0C">
              <w:rPr>
                <w:noProof/>
                <w:webHidden/>
                <w:color w:val="002060"/>
              </w:rPr>
              <w:fldChar w:fldCharType="separate"/>
            </w:r>
            <w:r w:rsidRPr="00CD7A0C">
              <w:rPr>
                <w:noProof/>
                <w:webHidden/>
                <w:color w:val="002060"/>
              </w:rPr>
              <w:t>32</w:t>
            </w:r>
            <w:r w:rsidRPr="00CD7A0C">
              <w:rPr>
                <w:noProof/>
                <w:webHidden/>
                <w:color w:val="002060"/>
              </w:rPr>
              <w:fldChar w:fldCharType="end"/>
            </w:r>
          </w:hyperlink>
        </w:p>
        <w:p w14:paraId="24E00206" w14:textId="243930C3"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8" w:history="1">
            <w:r w:rsidRPr="00CD7A0C">
              <w:rPr>
                <w:rStyle w:val="Hyperlink"/>
                <w:rFonts w:cstheme="minorHAnsi"/>
                <w:b/>
                <w:bCs/>
                <w:iCs/>
                <w:noProof/>
                <w:color w:val="002060"/>
              </w:rPr>
              <w:t>5.3.4.</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Opțiuni de costuri simplificate. Costuri directe și costuri indirecte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_Toc161232748 \h </w:instrText>
            </w:r>
            <w:r w:rsidRPr="00CD7A0C">
              <w:rPr>
                <w:noProof/>
                <w:webHidden/>
                <w:color w:val="002060"/>
              </w:rPr>
            </w:r>
            <w:r w:rsidRPr="00CD7A0C">
              <w:rPr>
                <w:noProof/>
                <w:webHidden/>
                <w:color w:val="002060"/>
              </w:rPr>
              <w:fldChar w:fldCharType="separate"/>
            </w:r>
            <w:r w:rsidRPr="00CD7A0C">
              <w:rPr>
                <w:noProof/>
                <w:webHidden/>
                <w:color w:val="002060"/>
              </w:rPr>
              <w:t>33</w:t>
            </w:r>
            <w:r w:rsidRPr="00CD7A0C">
              <w:rPr>
                <w:noProof/>
                <w:webHidden/>
                <w:color w:val="002060"/>
              </w:rPr>
              <w:fldChar w:fldCharType="end"/>
            </w:r>
          </w:hyperlink>
        </w:p>
        <w:p w14:paraId="40BA67A9" w14:textId="1653A934"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49" w:history="1">
            <w:r w:rsidRPr="00CD7A0C">
              <w:rPr>
                <w:rStyle w:val="Hyperlink"/>
                <w:rFonts w:cstheme="minorHAnsi"/>
                <w:b/>
                <w:bCs/>
                <w:iCs/>
                <w:noProof/>
                <w:color w:val="002060"/>
              </w:rPr>
              <w:t>5.3.5.</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Opțiuni de costuri simplificate. Costuri unitare/sume forfetare și rate forfetare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_Toc161232749 \h </w:instrText>
            </w:r>
            <w:r w:rsidRPr="00CD7A0C">
              <w:rPr>
                <w:noProof/>
                <w:webHidden/>
                <w:color w:val="002060"/>
              </w:rPr>
            </w:r>
            <w:r w:rsidRPr="00CD7A0C">
              <w:rPr>
                <w:noProof/>
                <w:webHidden/>
                <w:color w:val="002060"/>
              </w:rPr>
              <w:fldChar w:fldCharType="separate"/>
            </w:r>
            <w:r w:rsidRPr="00CD7A0C">
              <w:rPr>
                <w:noProof/>
                <w:webHidden/>
                <w:color w:val="002060"/>
              </w:rPr>
              <w:t>34</w:t>
            </w:r>
            <w:r w:rsidRPr="00CD7A0C">
              <w:rPr>
                <w:noProof/>
                <w:webHidden/>
                <w:color w:val="002060"/>
              </w:rPr>
              <w:fldChar w:fldCharType="end"/>
            </w:r>
          </w:hyperlink>
        </w:p>
        <w:p w14:paraId="4A27A32C" w14:textId="3608ED39"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50" w:history="1">
            <w:r w:rsidRPr="00CD7A0C">
              <w:rPr>
                <w:rStyle w:val="Hyperlink"/>
                <w:rFonts w:cstheme="minorHAnsi"/>
                <w:b/>
                <w:bCs/>
                <w:iCs/>
                <w:noProof/>
                <w:color w:val="002060"/>
              </w:rPr>
              <w:t>5.3.6.</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Finanțare nelegată de costuri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_Toc161232750 \h </w:instrText>
            </w:r>
            <w:r w:rsidRPr="00CD7A0C">
              <w:rPr>
                <w:noProof/>
                <w:webHidden/>
                <w:color w:val="002060"/>
              </w:rPr>
            </w:r>
            <w:r w:rsidRPr="00CD7A0C">
              <w:rPr>
                <w:noProof/>
                <w:webHidden/>
                <w:color w:val="002060"/>
              </w:rPr>
              <w:fldChar w:fldCharType="separate"/>
            </w:r>
            <w:r w:rsidRPr="00CD7A0C">
              <w:rPr>
                <w:noProof/>
                <w:webHidden/>
                <w:color w:val="002060"/>
              </w:rPr>
              <w:t>34</w:t>
            </w:r>
            <w:r w:rsidRPr="00CD7A0C">
              <w:rPr>
                <w:noProof/>
                <w:webHidden/>
                <w:color w:val="002060"/>
              </w:rPr>
              <w:fldChar w:fldCharType="end"/>
            </w:r>
          </w:hyperlink>
        </w:p>
        <w:p w14:paraId="6DABB496" w14:textId="2EF1727C" w:rsidR="00E555F9" w:rsidRPr="00CD7A0C" w:rsidRDefault="00E555F9">
          <w:pPr>
            <w:pStyle w:val="TOC2"/>
            <w:rPr>
              <w:rFonts w:eastAsiaTheme="minorEastAsia" w:cstheme="minorBidi"/>
              <w:b w:val="0"/>
              <w:bCs w:val="0"/>
              <w:iCs w:val="0"/>
              <w:kern w:val="2"/>
              <w:lang w:eastAsia="ro-RO"/>
              <w14:ligatures w14:val="standardContextual"/>
            </w:rPr>
          </w:pPr>
          <w:hyperlink w:anchor="_Toc161232751" w:history="1">
            <w:r w:rsidRPr="00CD7A0C">
              <w:rPr>
                <w:rStyle w:val="Hyperlink"/>
                <w:color w:val="002060"/>
              </w:rPr>
              <w:t>5.4.</w:t>
            </w:r>
            <w:r w:rsidRPr="00CD7A0C">
              <w:rPr>
                <w:rFonts w:eastAsiaTheme="minorEastAsia" w:cstheme="minorBidi"/>
                <w:b w:val="0"/>
                <w:bCs w:val="0"/>
                <w:iCs w:val="0"/>
                <w:kern w:val="2"/>
                <w:lang w:eastAsia="ro-RO"/>
                <w14:ligatures w14:val="standardContextual"/>
              </w:rPr>
              <w:tab/>
            </w:r>
            <w:r w:rsidRPr="00CD7A0C">
              <w:rPr>
                <w:rStyle w:val="Hyperlink"/>
                <w:color w:val="002060"/>
              </w:rPr>
              <w:t>Valoarea minimă și maximă eligibilă/ nerambursabilă a unui proiect</w:t>
            </w:r>
            <w:r w:rsidRPr="00CD7A0C">
              <w:rPr>
                <w:webHidden/>
              </w:rPr>
              <w:tab/>
            </w:r>
            <w:r w:rsidRPr="00CD7A0C">
              <w:rPr>
                <w:webHidden/>
              </w:rPr>
              <w:fldChar w:fldCharType="begin"/>
            </w:r>
            <w:r w:rsidRPr="00CD7A0C">
              <w:rPr>
                <w:webHidden/>
              </w:rPr>
              <w:instrText xml:space="preserve"> PAGEREF _Toc161232751 \h </w:instrText>
            </w:r>
            <w:r w:rsidRPr="00CD7A0C">
              <w:rPr>
                <w:webHidden/>
              </w:rPr>
            </w:r>
            <w:r w:rsidRPr="00CD7A0C">
              <w:rPr>
                <w:webHidden/>
              </w:rPr>
              <w:fldChar w:fldCharType="separate"/>
            </w:r>
            <w:r w:rsidRPr="00CD7A0C">
              <w:rPr>
                <w:webHidden/>
              </w:rPr>
              <w:t>34</w:t>
            </w:r>
            <w:r w:rsidRPr="00CD7A0C">
              <w:rPr>
                <w:webHidden/>
              </w:rPr>
              <w:fldChar w:fldCharType="end"/>
            </w:r>
          </w:hyperlink>
        </w:p>
        <w:p w14:paraId="6F3BC404" w14:textId="04A98C63" w:rsidR="00E555F9" w:rsidRPr="00CD7A0C" w:rsidRDefault="00E555F9">
          <w:pPr>
            <w:pStyle w:val="TOC2"/>
            <w:rPr>
              <w:rFonts w:eastAsiaTheme="minorEastAsia" w:cstheme="minorBidi"/>
              <w:b w:val="0"/>
              <w:bCs w:val="0"/>
              <w:iCs w:val="0"/>
              <w:kern w:val="2"/>
              <w:lang w:eastAsia="ro-RO"/>
              <w14:ligatures w14:val="standardContextual"/>
            </w:rPr>
          </w:pPr>
          <w:hyperlink w:anchor="_Toc161232752" w:history="1">
            <w:r w:rsidRPr="00CD7A0C">
              <w:rPr>
                <w:rStyle w:val="Hyperlink"/>
                <w:color w:val="002060"/>
              </w:rPr>
              <w:t>5.5.</w:t>
            </w:r>
            <w:r w:rsidRPr="00CD7A0C">
              <w:rPr>
                <w:rFonts w:eastAsiaTheme="minorEastAsia" w:cstheme="minorBidi"/>
                <w:b w:val="0"/>
                <w:bCs w:val="0"/>
                <w:iCs w:val="0"/>
                <w:kern w:val="2"/>
                <w:lang w:eastAsia="ro-RO"/>
                <w14:ligatures w14:val="standardContextual"/>
              </w:rPr>
              <w:tab/>
            </w:r>
            <w:r w:rsidRPr="00CD7A0C">
              <w:rPr>
                <w:rStyle w:val="Hyperlink"/>
                <w:color w:val="002060"/>
              </w:rPr>
              <w:t>Cuantumul cofinanțării acordate</w:t>
            </w:r>
            <w:r w:rsidRPr="00CD7A0C">
              <w:rPr>
                <w:webHidden/>
              </w:rPr>
              <w:tab/>
            </w:r>
            <w:r w:rsidRPr="00CD7A0C">
              <w:rPr>
                <w:webHidden/>
              </w:rPr>
              <w:fldChar w:fldCharType="begin"/>
            </w:r>
            <w:r w:rsidRPr="00CD7A0C">
              <w:rPr>
                <w:webHidden/>
              </w:rPr>
              <w:instrText xml:space="preserve"> PAGEREF _Toc161232752 \h </w:instrText>
            </w:r>
            <w:r w:rsidRPr="00CD7A0C">
              <w:rPr>
                <w:webHidden/>
              </w:rPr>
            </w:r>
            <w:r w:rsidRPr="00CD7A0C">
              <w:rPr>
                <w:webHidden/>
              </w:rPr>
              <w:fldChar w:fldCharType="separate"/>
            </w:r>
            <w:r w:rsidRPr="00CD7A0C">
              <w:rPr>
                <w:webHidden/>
              </w:rPr>
              <w:t>35</w:t>
            </w:r>
            <w:r w:rsidRPr="00CD7A0C">
              <w:rPr>
                <w:webHidden/>
              </w:rPr>
              <w:fldChar w:fldCharType="end"/>
            </w:r>
          </w:hyperlink>
        </w:p>
        <w:p w14:paraId="62DBD273" w14:textId="76D5E206" w:rsidR="00E555F9" w:rsidRPr="00CD7A0C" w:rsidRDefault="00E555F9">
          <w:pPr>
            <w:pStyle w:val="TOC2"/>
            <w:rPr>
              <w:rFonts w:eastAsiaTheme="minorEastAsia" w:cstheme="minorBidi"/>
              <w:b w:val="0"/>
              <w:bCs w:val="0"/>
              <w:iCs w:val="0"/>
              <w:kern w:val="2"/>
              <w:lang w:eastAsia="ro-RO"/>
              <w14:ligatures w14:val="standardContextual"/>
            </w:rPr>
          </w:pPr>
          <w:hyperlink w:anchor="_Toc161232753" w:history="1">
            <w:r w:rsidRPr="00CD7A0C">
              <w:rPr>
                <w:rStyle w:val="Hyperlink"/>
                <w:color w:val="002060"/>
              </w:rPr>
              <w:t>5.6.</w:t>
            </w:r>
            <w:r w:rsidRPr="00CD7A0C">
              <w:rPr>
                <w:rFonts w:eastAsiaTheme="minorEastAsia" w:cstheme="minorBidi"/>
                <w:b w:val="0"/>
                <w:bCs w:val="0"/>
                <w:iCs w:val="0"/>
                <w:kern w:val="2"/>
                <w:lang w:eastAsia="ro-RO"/>
                <w14:ligatures w14:val="standardContextual"/>
              </w:rPr>
              <w:tab/>
            </w:r>
            <w:r w:rsidRPr="00CD7A0C">
              <w:rPr>
                <w:rStyle w:val="Hyperlink"/>
                <w:color w:val="002060"/>
              </w:rPr>
              <w:t>Durata proiectului</w:t>
            </w:r>
            <w:r w:rsidRPr="00CD7A0C">
              <w:rPr>
                <w:webHidden/>
              </w:rPr>
              <w:tab/>
            </w:r>
            <w:r w:rsidRPr="00CD7A0C">
              <w:rPr>
                <w:webHidden/>
              </w:rPr>
              <w:fldChar w:fldCharType="begin"/>
            </w:r>
            <w:r w:rsidRPr="00CD7A0C">
              <w:rPr>
                <w:webHidden/>
              </w:rPr>
              <w:instrText xml:space="preserve"> PAGEREF _Toc161232753 \h </w:instrText>
            </w:r>
            <w:r w:rsidRPr="00CD7A0C">
              <w:rPr>
                <w:webHidden/>
              </w:rPr>
            </w:r>
            <w:r w:rsidRPr="00CD7A0C">
              <w:rPr>
                <w:webHidden/>
              </w:rPr>
              <w:fldChar w:fldCharType="separate"/>
            </w:r>
            <w:r w:rsidRPr="00CD7A0C">
              <w:rPr>
                <w:webHidden/>
              </w:rPr>
              <w:t>35</w:t>
            </w:r>
            <w:r w:rsidRPr="00CD7A0C">
              <w:rPr>
                <w:webHidden/>
              </w:rPr>
              <w:fldChar w:fldCharType="end"/>
            </w:r>
          </w:hyperlink>
        </w:p>
        <w:p w14:paraId="26256F81" w14:textId="4B0EA264" w:rsidR="00E555F9" w:rsidRPr="00CD7A0C" w:rsidRDefault="00E555F9">
          <w:pPr>
            <w:pStyle w:val="TOC2"/>
            <w:rPr>
              <w:rFonts w:eastAsiaTheme="minorEastAsia" w:cstheme="minorBidi"/>
              <w:b w:val="0"/>
              <w:bCs w:val="0"/>
              <w:iCs w:val="0"/>
              <w:kern w:val="2"/>
              <w:lang w:eastAsia="ro-RO"/>
              <w14:ligatures w14:val="standardContextual"/>
            </w:rPr>
          </w:pPr>
          <w:hyperlink w:anchor="_Toc161232754" w:history="1">
            <w:r w:rsidRPr="00CD7A0C">
              <w:rPr>
                <w:rStyle w:val="Hyperlink"/>
                <w:color w:val="002060"/>
              </w:rPr>
              <w:t>5.7.</w:t>
            </w:r>
            <w:r w:rsidRPr="00CD7A0C">
              <w:rPr>
                <w:rFonts w:eastAsiaTheme="minorEastAsia" w:cstheme="minorBidi"/>
                <w:b w:val="0"/>
                <w:bCs w:val="0"/>
                <w:iCs w:val="0"/>
                <w:kern w:val="2"/>
                <w:lang w:eastAsia="ro-RO"/>
                <w14:ligatures w14:val="standardContextual"/>
              </w:rPr>
              <w:tab/>
            </w:r>
            <w:r w:rsidRPr="00CD7A0C">
              <w:rPr>
                <w:rStyle w:val="Hyperlink"/>
                <w:color w:val="002060"/>
              </w:rPr>
              <w:t>Alte cerințe de eligibilitate a proiectului</w:t>
            </w:r>
            <w:r w:rsidRPr="00CD7A0C">
              <w:rPr>
                <w:webHidden/>
              </w:rPr>
              <w:tab/>
            </w:r>
            <w:r w:rsidRPr="00CD7A0C">
              <w:rPr>
                <w:webHidden/>
              </w:rPr>
              <w:fldChar w:fldCharType="begin"/>
            </w:r>
            <w:r w:rsidRPr="00CD7A0C">
              <w:rPr>
                <w:webHidden/>
              </w:rPr>
              <w:instrText xml:space="preserve"> PAGEREF _Toc161232754 \h </w:instrText>
            </w:r>
            <w:r w:rsidRPr="00CD7A0C">
              <w:rPr>
                <w:webHidden/>
              </w:rPr>
            </w:r>
            <w:r w:rsidRPr="00CD7A0C">
              <w:rPr>
                <w:webHidden/>
              </w:rPr>
              <w:fldChar w:fldCharType="separate"/>
            </w:r>
            <w:r w:rsidRPr="00CD7A0C">
              <w:rPr>
                <w:webHidden/>
              </w:rPr>
              <w:t>36</w:t>
            </w:r>
            <w:r w:rsidRPr="00CD7A0C">
              <w:rPr>
                <w:webHidden/>
              </w:rPr>
              <w:fldChar w:fldCharType="end"/>
            </w:r>
          </w:hyperlink>
        </w:p>
        <w:p w14:paraId="053366A8" w14:textId="5D99397D"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55" w:history="1">
            <w:r w:rsidRPr="00CD7A0C">
              <w:rPr>
                <w:rStyle w:val="Hyperlink"/>
                <w:rFonts w:cstheme="minorHAnsi"/>
                <w:b/>
                <w:bCs/>
                <w:iCs/>
                <w:noProof/>
                <w:color w:val="002060"/>
              </w:rPr>
              <w:t>5.7.1.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Eligibilitatea proiectului (tipuri de proiecte, stadiul proiectului, evitarea dublei finanțări, contribuția la obiectivul specific)</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_Toc161232755 \h </w:instrText>
            </w:r>
            <w:r w:rsidRPr="00CD7A0C">
              <w:rPr>
                <w:noProof/>
                <w:webHidden/>
                <w:color w:val="002060"/>
              </w:rPr>
            </w:r>
            <w:r w:rsidRPr="00CD7A0C">
              <w:rPr>
                <w:noProof/>
                <w:webHidden/>
                <w:color w:val="002060"/>
              </w:rPr>
              <w:fldChar w:fldCharType="separate"/>
            </w:r>
            <w:r w:rsidRPr="00CD7A0C">
              <w:rPr>
                <w:noProof/>
                <w:webHidden/>
                <w:color w:val="002060"/>
              </w:rPr>
              <w:t>36</w:t>
            </w:r>
            <w:r w:rsidRPr="00CD7A0C">
              <w:rPr>
                <w:noProof/>
                <w:webHidden/>
                <w:color w:val="002060"/>
              </w:rPr>
              <w:fldChar w:fldCharType="end"/>
            </w:r>
          </w:hyperlink>
        </w:p>
        <w:p w14:paraId="1FF5F6C0" w14:textId="6B21774E"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56" w:history="1">
            <w:r w:rsidRPr="00CD7A0C">
              <w:rPr>
                <w:rStyle w:val="Hyperlink"/>
                <w:rFonts w:cstheme="minorHAnsi"/>
                <w:b/>
                <w:bCs/>
                <w:iCs/>
                <w:noProof/>
                <w:color w:val="002060"/>
              </w:rPr>
              <w:t>5.7.2.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Sustenabilitatea investiției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_Toc161232756 \h </w:instrText>
            </w:r>
            <w:r w:rsidRPr="00CD7A0C">
              <w:rPr>
                <w:noProof/>
                <w:webHidden/>
                <w:color w:val="002060"/>
              </w:rPr>
            </w:r>
            <w:r w:rsidRPr="00CD7A0C">
              <w:rPr>
                <w:noProof/>
                <w:webHidden/>
                <w:color w:val="002060"/>
              </w:rPr>
              <w:fldChar w:fldCharType="separate"/>
            </w:r>
            <w:r w:rsidRPr="00CD7A0C">
              <w:rPr>
                <w:noProof/>
                <w:webHidden/>
                <w:color w:val="002060"/>
              </w:rPr>
              <w:t>36</w:t>
            </w:r>
            <w:r w:rsidRPr="00CD7A0C">
              <w:rPr>
                <w:noProof/>
                <w:webHidden/>
                <w:color w:val="002060"/>
              </w:rPr>
              <w:fldChar w:fldCharType="end"/>
            </w:r>
          </w:hyperlink>
        </w:p>
        <w:p w14:paraId="3A07F4AC" w14:textId="683B9FF9"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57" w:history="1">
            <w:r w:rsidRPr="00CD7A0C">
              <w:rPr>
                <w:rStyle w:val="Hyperlink"/>
                <w:rFonts w:cstheme="minorHAnsi"/>
                <w:b/>
                <w:bCs/>
                <w:iCs/>
                <w:noProof/>
                <w:color w:val="002060"/>
              </w:rPr>
              <w:t>5.7.3.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Inovarea și calitatea proiectului propus</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_Toc161232757 \h </w:instrText>
            </w:r>
            <w:r w:rsidRPr="00CD7A0C">
              <w:rPr>
                <w:noProof/>
                <w:webHidden/>
                <w:color w:val="002060"/>
              </w:rPr>
            </w:r>
            <w:r w:rsidRPr="00CD7A0C">
              <w:rPr>
                <w:noProof/>
                <w:webHidden/>
                <w:color w:val="002060"/>
              </w:rPr>
              <w:fldChar w:fldCharType="separate"/>
            </w:r>
            <w:r w:rsidRPr="00CD7A0C">
              <w:rPr>
                <w:noProof/>
                <w:webHidden/>
                <w:color w:val="002060"/>
              </w:rPr>
              <w:t>36</w:t>
            </w:r>
            <w:r w:rsidRPr="00CD7A0C">
              <w:rPr>
                <w:noProof/>
                <w:webHidden/>
                <w:color w:val="002060"/>
              </w:rPr>
              <w:fldChar w:fldCharType="end"/>
            </w:r>
          </w:hyperlink>
        </w:p>
        <w:p w14:paraId="5E424AEA" w14:textId="6244D56A" w:rsidR="00E555F9" w:rsidRPr="00CD7A0C" w:rsidRDefault="00E555F9">
          <w:pPr>
            <w:pStyle w:val="TOC1"/>
            <w:rPr>
              <w:rFonts w:eastAsiaTheme="minorEastAsia"/>
              <w:noProof/>
              <w:color w:val="002060"/>
              <w:kern w:val="2"/>
              <w:lang w:eastAsia="ro-RO"/>
              <w14:ligatures w14:val="standardContextual"/>
            </w:rPr>
          </w:pPr>
          <w:hyperlink w:anchor="_Toc161232758" w:history="1">
            <w:r w:rsidRPr="00CD7A0C">
              <w:rPr>
                <w:rStyle w:val="Hyperlink"/>
                <w:rFonts w:cstheme="minorHAnsi"/>
                <w:b/>
                <w:bCs/>
                <w:iCs/>
                <w:noProof/>
                <w:color w:val="002060"/>
              </w:rPr>
              <w:t>6.</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INDICATORI DE ETAPĂ</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_Toc161232758 \h </w:instrText>
            </w:r>
            <w:r w:rsidRPr="00CD7A0C">
              <w:rPr>
                <w:noProof/>
                <w:webHidden/>
                <w:color w:val="002060"/>
              </w:rPr>
            </w:r>
            <w:r w:rsidRPr="00CD7A0C">
              <w:rPr>
                <w:noProof/>
                <w:webHidden/>
                <w:color w:val="002060"/>
              </w:rPr>
              <w:fldChar w:fldCharType="separate"/>
            </w:r>
            <w:r w:rsidRPr="00CD7A0C">
              <w:rPr>
                <w:noProof/>
                <w:webHidden/>
                <w:color w:val="002060"/>
              </w:rPr>
              <w:t>37</w:t>
            </w:r>
            <w:r w:rsidRPr="00CD7A0C">
              <w:rPr>
                <w:noProof/>
                <w:webHidden/>
                <w:color w:val="002060"/>
              </w:rPr>
              <w:fldChar w:fldCharType="end"/>
            </w:r>
          </w:hyperlink>
        </w:p>
        <w:p w14:paraId="3040EA72" w14:textId="3EFFEB01" w:rsidR="00E555F9" w:rsidRPr="00CD7A0C" w:rsidRDefault="00E555F9">
          <w:pPr>
            <w:pStyle w:val="TOC1"/>
            <w:rPr>
              <w:rFonts w:eastAsiaTheme="minorEastAsia"/>
              <w:noProof/>
              <w:color w:val="002060"/>
              <w:kern w:val="2"/>
              <w:lang w:eastAsia="ro-RO"/>
              <w14:ligatures w14:val="standardContextual"/>
            </w:rPr>
          </w:pPr>
          <w:hyperlink w:anchor="_Toc161232759" w:history="1">
            <w:r w:rsidRPr="00CD7A0C">
              <w:rPr>
                <w:rStyle w:val="Hyperlink"/>
                <w:rFonts w:cstheme="minorHAnsi"/>
                <w:b/>
                <w:bCs/>
                <w:iCs/>
                <w:noProof/>
                <w:color w:val="002060"/>
              </w:rPr>
              <w:t>7.</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COMPLETAREA ȘI DEPUNEREA CERERILOR DE FINANȚARE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_Toc161232759 \h </w:instrText>
            </w:r>
            <w:r w:rsidRPr="00CD7A0C">
              <w:rPr>
                <w:noProof/>
                <w:webHidden/>
                <w:color w:val="002060"/>
              </w:rPr>
            </w:r>
            <w:r w:rsidRPr="00CD7A0C">
              <w:rPr>
                <w:noProof/>
                <w:webHidden/>
                <w:color w:val="002060"/>
              </w:rPr>
              <w:fldChar w:fldCharType="separate"/>
            </w:r>
            <w:r w:rsidRPr="00CD7A0C">
              <w:rPr>
                <w:noProof/>
                <w:webHidden/>
                <w:color w:val="002060"/>
              </w:rPr>
              <w:t>38</w:t>
            </w:r>
            <w:r w:rsidRPr="00CD7A0C">
              <w:rPr>
                <w:noProof/>
                <w:webHidden/>
                <w:color w:val="002060"/>
              </w:rPr>
              <w:fldChar w:fldCharType="end"/>
            </w:r>
          </w:hyperlink>
        </w:p>
        <w:p w14:paraId="456EDF6C" w14:textId="63F2AAFA" w:rsidR="00E555F9" w:rsidRPr="00CD7A0C" w:rsidRDefault="00E555F9">
          <w:pPr>
            <w:pStyle w:val="TOC2"/>
            <w:rPr>
              <w:rFonts w:eastAsiaTheme="minorEastAsia" w:cstheme="minorBidi"/>
              <w:b w:val="0"/>
              <w:bCs w:val="0"/>
              <w:iCs w:val="0"/>
              <w:kern w:val="2"/>
              <w:lang w:eastAsia="ro-RO"/>
              <w14:ligatures w14:val="standardContextual"/>
            </w:rPr>
          </w:pPr>
          <w:hyperlink w:anchor="_Toc161232760" w:history="1">
            <w:r w:rsidRPr="00CD7A0C">
              <w:rPr>
                <w:rStyle w:val="Hyperlink"/>
                <w:color w:val="002060"/>
              </w:rPr>
              <w:t>7.1.</w:t>
            </w:r>
            <w:r w:rsidRPr="00CD7A0C">
              <w:rPr>
                <w:rFonts w:eastAsiaTheme="minorEastAsia" w:cstheme="minorBidi"/>
                <w:b w:val="0"/>
                <w:bCs w:val="0"/>
                <w:iCs w:val="0"/>
                <w:kern w:val="2"/>
                <w:lang w:eastAsia="ro-RO"/>
                <w14:ligatures w14:val="standardContextual"/>
              </w:rPr>
              <w:tab/>
            </w:r>
            <w:r w:rsidRPr="00CD7A0C">
              <w:rPr>
                <w:rStyle w:val="Hyperlink"/>
                <w:color w:val="002060"/>
              </w:rPr>
              <w:t>Completarea formularului cererii</w:t>
            </w:r>
            <w:r w:rsidRPr="00CD7A0C">
              <w:rPr>
                <w:webHidden/>
              </w:rPr>
              <w:tab/>
            </w:r>
            <w:r w:rsidRPr="00CD7A0C">
              <w:rPr>
                <w:webHidden/>
              </w:rPr>
              <w:fldChar w:fldCharType="begin"/>
            </w:r>
            <w:r w:rsidRPr="00CD7A0C">
              <w:rPr>
                <w:webHidden/>
              </w:rPr>
              <w:instrText xml:space="preserve"> PAGEREF _Toc161232760 \h </w:instrText>
            </w:r>
            <w:r w:rsidRPr="00CD7A0C">
              <w:rPr>
                <w:webHidden/>
              </w:rPr>
            </w:r>
            <w:r w:rsidRPr="00CD7A0C">
              <w:rPr>
                <w:webHidden/>
              </w:rPr>
              <w:fldChar w:fldCharType="separate"/>
            </w:r>
            <w:r w:rsidRPr="00CD7A0C">
              <w:rPr>
                <w:webHidden/>
              </w:rPr>
              <w:t>38</w:t>
            </w:r>
            <w:r w:rsidRPr="00CD7A0C">
              <w:rPr>
                <w:webHidden/>
              </w:rPr>
              <w:fldChar w:fldCharType="end"/>
            </w:r>
          </w:hyperlink>
        </w:p>
        <w:p w14:paraId="497DFB10" w14:textId="4627FE71" w:rsidR="00E555F9" w:rsidRPr="00CD7A0C" w:rsidRDefault="00E555F9">
          <w:pPr>
            <w:pStyle w:val="TOC2"/>
            <w:rPr>
              <w:rFonts w:eastAsiaTheme="minorEastAsia" w:cstheme="minorBidi"/>
              <w:b w:val="0"/>
              <w:bCs w:val="0"/>
              <w:iCs w:val="0"/>
              <w:kern w:val="2"/>
              <w:lang w:eastAsia="ro-RO"/>
              <w14:ligatures w14:val="standardContextual"/>
            </w:rPr>
          </w:pPr>
          <w:hyperlink w:anchor="_Toc161232761" w:history="1">
            <w:r w:rsidRPr="00CD7A0C">
              <w:rPr>
                <w:rStyle w:val="Hyperlink"/>
                <w:color w:val="002060"/>
              </w:rPr>
              <w:t>7.2.</w:t>
            </w:r>
            <w:r w:rsidRPr="00CD7A0C">
              <w:rPr>
                <w:rFonts w:eastAsiaTheme="minorEastAsia" w:cstheme="minorBidi"/>
                <w:b w:val="0"/>
                <w:bCs w:val="0"/>
                <w:iCs w:val="0"/>
                <w:kern w:val="2"/>
                <w:lang w:eastAsia="ro-RO"/>
                <w14:ligatures w14:val="standardContextual"/>
              </w:rPr>
              <w:tab/>
            </w:r>
            <w:r w:rsidRPr="00CD7A0C">
              <w:rPr>
                <w:rStyle w:val="Hyperlink"/>
                <w:color w:val="002060"/>
              </w:rPr>
              <w:t>Limba utilizată în completarea cererii de finanțare</w:t>
            </w:r>
            <w:r w:rsidRPr="00CD7A0C">
              <w:rPr>
                <w:webHidden/>
              </w:rPr>
              <w:tab/>
            </w:r>
            <w:r w:rsidRPr="00CD7A0C">
              <w:rPr>
                <w:webHidden/>
              </w:rPr>
              <w:fldChar w:fldCharType="begin"/>
            </w:r>
            <w:r w:rsidRPr="00CD7A0C">
              <w:rPr>
                <w:webHidden/>
              </w:rPr>
              <w:instrText xml:space="preserve"> PAGEREF _Toc161232761 \h </w:instrText>
            </w:r>
            <w:r w:rsidRPr="00CD7A0C">
              <w:rPr>
                <w:webHidden/>
              </w:rPr>
            </w:r>
            <w:r w:rsidRPr="00CD7A0C">
              <w:rPr>
                <w:webHidden/>
              </w:rPr>
              <w:fldChar w:fldCharType="separate"/>
            </w:r>
            <w:r w:rsidRPr="00CD7A0C">
              <w:rPr>
                <w:webHidden/>
              </w:rPr>
              <w:t>38</w:t>
            </w:r>
            <w:r w:rsidRPr="00CD7A0C">
              <w:rPr>
                <w:webHidden/>
              </w:rPr>
              <w:fldChar w:fldCharType="end"/>
            </w:r>
          </w:hyperlink>
        </w:p>
        <w:p w14:paraId="011583EF" w14:textId="2065AB8A" w:rsidR="00E555F9" w:rsidRPr="00CD7A0C" w:rsidRDefault="00E555F9">
          <w:pPr>
            <w:pStyle w:val="TOC2"/>
            <w:rPr>
              <w:rFonts w:eastAsiaTheme="minorEastAsia" w:cstheme="minorBidi"/>
              <w:b w:val="0"/>
              <w:bCs w:val="0"/>
              <w:iCs w:val="0"/>
              <w:kern w:val="2"/>
              <w:lang w:eastAsia="ro-RO"/>
              <w14:ligatures w14:val="standardContextual"/>
            </w:rPr>
          </w:pPr>
          <w:hyperlink w:anchor="_Toc161232762" w:history="1">
            <w:r w:rsidRPr="00CD7A0C">
              <w:rPr>
                <w:rStyle w:val="Hyperlink"/>
                <w:color w:val="002060"/>
              </w:rPr>
              <w:t>7.3.</w:t>
            </w:r>
            <w:r w:rsidRPr="00CD7A0C">
              <w:rPr>
                <w:rFonts w:eastAsiaTheme="minorEastAsia" w:cstheme="minorBidi"/>
                <w:b w:val="0"/>
                <w:bCs w:val="0"/>
                <w:iCs w:val="0"/>
                <w:kern w:val="2"/>
                <w:lang w:eastAsia="ro-RO"/>
                <w14:ligatures w14:val="standardContextual"/>
              </w:rPr>
              <w:tab/>
            </w:r>
            <w:r w:rsidRPr="00CD7A0C">
              <w:rPr>
                <w:rStyle w:val="Hyperlink"/>
                <w:color w:val="002060"/>
              </w:rPr>
              <w:t>Metodologia de justificare și detaliere a bugetului cererii de finanțare</w:t>
            </w:r>
            <w:r w:rsidRPr="00CD7A0C">
              <w:rPr>
                <w:webHidden/>
              </w:rPr>
              <w:tab/>
            </w:r>
            <w:r w:rsidRPr="00CD7A0C">
              <w:rPr>
                <w:webHidden/>
              </w:rPr>
              <w:fldChar w:fldCharType="begin"/>
            </w:r>
            <w:r w:rsidRPr="00CD7A0C">
              <w:rPr>
                <w:webHidden/>
              </w:rPr>
              <w:instrText xml:space="preserve"> PAGEREF _Toc161232762 \h </w:instrText>
            </w:r>
            <w:r w:rsidRPr="00CD7A0C">
              <w:rPr>
                <w:webHidden/>
              </w:rPr>
            </w:r>
            <w:r w:rsidRPr="00CD7A0C">
              <w:rPr>
                <w:webHidden/>
              </w:rPr>
              <w:fldChar w:fldCharType="separate"/>
            </w:r>
            <w:r w:rsidRPr="00CD7A0C">
              <w:rPr>
                <w:webHidden/>
              </w:rPr>
              <w:t>38</w:t>
            </w:r>
            <w:r w:rsidRPr="00CD7A0C">
              <w:rPr>
                <w:webHidden/>
              </w:rPr>
              <w:fldChar w:fldCharType="end"/>
            </w:r>
          </w:hyperlink>
        </w:p>
        <w:p w14:paraId="3173299D" w14:textId="03E4D8A7" w:rsidR="00E555F9" w:rsidRPr="00CD7A0C" w:rsidRDefault="00E555F9">
          <w:pPr>
            <w:pStyle w:val="TOC2"/>
            <w:rPr>
              <w:rFonts w:eastAsiaTheme="minorEastAsia" w:cstheme="minorBidi"/>
              <w:b w:val="0"/>
              <w:bCs w:val="0"/>
              <w:iCs w:val="0"/>
              <w:kern w:val="2"/>
              <w:lang w:eastAsia="ro-RO"/>
              <w14:ligatures w14:val="standardContextual"/>
            </w:rPr>
          </w:pPr>
          <w:hyperlink w:anchor="_Toc161232763" w:history="1">
            <w:r w:rsidRPr="00CD7A0C">
              <w:rPr>
                <w:rStyle w:val="Hyperlink"/>
                <w:color w:val="002060"/>
              </w:rPr>
              <w:t>7.4.</w:t>
            </w:r>
            <w:r w:rsidRPr="00CD7A0C">
              <w:rPr>
                <w:rFonts w:eastAsiaTheme="minorEastAsia" w:cstheme="minorBidi"/>
                <w:b w:val="0"/>
                <w:bCs w:val="0"/>
                <w:iCs w:val="0"/>
                <w:kern w:val="2"/>
                <w:lang w:eastAsia="ro-RO"/>
                <w14:ligatures w14:val="standardContextual"/>
              </w:rPr>
              <w:tab/>
            </w:r>
            <w:r w:rsidRPr="00CD7A0C">
              <w:rPr>
                <w:rStyle w:val="Hyperlink"/>
                <w:color w:val="002060"/>
              </w:rPr>
              <w:t>Anexe și documente obligatorii la depunerea cererii</w:t>
            </w:r>
            <w:r w:rsidRPr="00CD7A0C">
              <w:rPr>
                <w:webHidden/>
              </w:rPr>
              <w:tab/>
            </w:r>
            <w:r w:rsidRPr="00CD7A0C">
              <w:rPr>
                <w:webHidden/>
              </w:rPr>
              <w:fldChar w:fldCharType="begin"/>
            </w:r>
            <w:r w:rsidRPr="00CD7A0C">
              <w:rPr>
                <w:webHidden/>
              </w:rPr>
              <w:instrText xml:space="preserve"> PAGEREF _Toc161232763 \h </w:instrText>
            </w:r>
            <w:r w:rsidRPr="00CD7A0C">
              <w:rPr>
                <w:webHidden/>
              </w:rPr>
            </w:r>
            <w:r w:rsidRPr="00CD7A0C">
              <w:rPr>
                <w:webHidden/>
              </w:rPr>
              <w:fldChar w:fldCharType="separate"/>
            </w:r>
            <w:r w:rsidRPr="00CD7A0C">
              <w:rPr>
                <w:webHidden/>
              </w:rPr>
              <w:t>39</w:t>
            </w:r>
            <w:r w:rsidRPr="00CD7A0C">
              <w:rPr>
                <w:webHidden/>
              </w:rPr>
              <w:fldChar w:fldCharType="end"/>
            </w:r>
          </w:hyperlink>
        </w:p>
        <w:p w14:paraId="2A1031F2" w14:textId="7578C597" w:rsidR="00E555F9" w:rsidRPr="00CD7A0C" w:rsidRDefault="00E555F9">
          <w:pPr>
            <w:pStyle w:val="TOC2"/>
            <w:rPr>
              <w:rFonts w:eastAsiaTheme="minorEastAsia" w:cstheme="minorBidi"/>
              <w:b w:val="0"/>
              <w:bCs w:val="0"/>
              <w:iCs w:val="0"/>
              <w:kern w:val="2"/>
              <w:lang w:eastAsia="ro-RO"/>
              <w14:ligatures w14:val="standardContextual"/>
            </w:rPr>
          </w:pPr>
          <w:hyperlink w:anchor="_Toc161232764" w:history="1">
            <w:r w:rsidRPr="00CD7A0C">
              <w:rPr>
                <w:rStyle w:val="Hyperlink"/>
                <w:color w:val="002060"/>
              </w:rPr>
              <w:t>7.5.</w:t>
            </w:r>
            <w:r w:rsidRPr="00CD7A0C">
              <w:rPr>
                <w:rFonts w:eastAsiaTheme="minorEastAsia" w:cstheme="minorBidi"/>
                <w:b w:val="0"/>
                <w:bCs w:val="0"/>
                <w:iCs w:val="0"/>
                <w:kern w:val="2"/>
                <w:lang w:eastAsia="ro-RO"/>
                <w14:ligatures w14:val="standardContextual"/>
              </w:rPr>
              <w:tab/>
            </w:r>
            <w:r w:rsidRPr="00CD7A0C">
              <w:rPr>
                <w:rStyle w:val="Hyperlink"/>
                <w:color w:val="002060"/>
              </w:rPr>
              <w:t>Aspecte administrative privind depunerea cererii de finanțare</w:t>
            </w:r>
            <w:r w:rsidRPr="00CD7A0C">
              <w:rPr>
                <w:webHidden/>
              </w:rPr>
              <w:tab/>
            </w:r>
            <w:r w:rsidRPr="00CD7A0C">
              <w:rPr>
                <w:webHidden/>
              </w:rPr>
              <w:fldChar w:fldCharType="begin"/>
            </w:r>
            <w:r w:rsidRPr="00CD7A0C">
              <w:rPr>
                <w:webHidden/>
              </w:rPr>
              <w:instrText xml:space="preserve"> PAGEREF _Toc161232764 \h </w:instrText>
            </w:r>
            <w:r w:rsidRPr="00CD7A0C">
              <w:rPr>
                <w:webHidden/>
              </w:rPr>
            </w:r>
            <w:r w:rsidRPr="00CD7A0C">
              <w:rPr>
                <w:webHidden/>
              </w:rPr>
              <w:fldChar w:fldCharType="separate"/>
            </w:r>
            <w:r w:rsidRPr="00CD7A0C">
              <w:rPr>
                <w:webHidden/>
              </w:rPr>
              <w:t>40</w:t>
            </w:r>
            <w:r w:rsidRPr="00CD7A0C">
              <w:rPr>
                <w:webHidden/>
              </w:rPr>
              <w:fldChar w:fldCharType="end"/>
            </w:r>
          </w:hyperlink>
        </w:p>
        <w:p w14:paraId="4A58E1F3" w14:textId="2FA0D548" w:rsidR="00E555F9" w:rsidRPr="00CD7A0C" w:rsidRDefault="00E555F9">
          <w:pPr>
            <w:pStyle w:val="TOC2"/>
            <w:rPr>
              <w:rFonts w:eastAsiaTheme="minorEastAsia" w:cstheme="minorBidi"/>
              <w:b w:val="0"/>
              <w:bCs w:val="0"/>
              <w:iCs w:val="0"/>
              <w:kern w:val="2"/>
              <w:lang w:eastAsia="ro-RO"/>
              <w14:ligatures w14:val="standardContextual"/>
            </w:rPr>
          </w:pPr>
          <w:hyperlink w:anchor="_Toc161232765" w:history="1">
            <w:r w:rsidRPr="00CD7A0C">
              <w:rPr>
                <w:rStyle w:val="Hyperlink"/>
                <w:color w:val="002060"/>
              </w:rPr>
              <w:t>7.6.</w:t>
            </w:r>
            <w:r w:rsidRPr="00CD7A0C">
              <w:rPr>
                <w:rFonts w:eastAsiaTheme="minorEastAsia" w:cstheme="minorBidi"/>
                <w:b w:val="0"/>
                <w:bCs w:val="0"/>
                <w:iCs w:val="0"/>
                <w:kern w:val="2"/>
                <w:lang w:eastAsia="ro-RO"/>
                <w14:ligatures w14:val="standardContextual"/>
              </w:rPr>
              <w:tab/>
            </w:r>
            <w:r w:rsidRPr="00CD7A0C">
              <w:rPr>
                <w:rStyle w:val="Hyperlink"/>
                <w:color w:val="002060"/>
              </w:rPr>
              <w:t>Anexele și documente obligatorii la momentul contractării</w:t>
            </w:r>
            <w:r w:rsidRPr="00CD7A0C">
              <w:rPr>
                <w:webHidden/>
              </w:rPr>
              <w:tab/>
            </w:r>
            <w:r w:rsidRPr="00CD7A0C">
              <w:rPr>
                <w:webHidden/>
              </w:rPr>
              <w:fldChar w:fldCharType="begin"/>
            </w:r>
            <w:r w:rsidRPr="00CD7A0C">
              <w:rPr>
                <w:webHidden/>
              </w:rPr>
              <w:instrText xml:space="preserve"> PAGEREF _Toc161232765 \h </w:instrText>
            </w:r>
            <w:r w:rsidRPr="00CD7A0C">
              <w:rPr>
                <w:webHidden/>
              </w:rPr>
            </w:r>
            <w:r w:rsidRPr="00CD7A0C">
              <w:rPr>
                <w:webHidden/>
              </w:rPr>
              <w:fldChar w:fldCharType="separate"/>
            </w:r>
            <w:r w:rsidRPr="00CD7A0C">
              <w:rPr>
                <w:webHidden/>
              </w:rPr>
              <w:t>40</w:t>
            </w:r>
            <w:r w:rsidRPr="00CD7A0C">
              <w:rPr>
                <w:webHidden/>
              </w:rPr>
              <w:fldChar w:fldCharType="end"/>
            </w:r>
          </w:hyperlink>
        </w:p>
        <w:p w14:paraId="4EE0FEFB" w14:textId="3C6B7D3F" w:rsidR="00E555F9" w:rsidRPr="00CD7A0C" w:rsidRDefault="00E555F9">
          <w:pPr>
            <w:pStyle w:val="TOC2"/>
            <w:rPr>
              <w:rFonts w:eastAsiaTheme="minorEastAsia" w:cstheme="minorBidi"/>
              <w:b w:val="0"/>
              <w:bCs w:val="0"/>
              <w:iCs w:val="0"/>
              <w:kern w:val="2"/>
              <w:lang w:eastAsia="ro-RO"/>
              <w14:ligatures w14:val="standardContextual"/>
            </w:rPr>
          </w:pPr>
          <w:hyperlink w:anchor="_Toc161232766" w:history="1">
            <w:r w:rsidRPr="00CD7A0C">
              <w:rPr>
                <w:rStyle w:val="Hyperlink"/>
                <w:color w:val="002060"/>
              </w:rPr>
              <w:t>7.7.</w:t>
            </w:r>
            <w:r w:rsidRPr="00CD7A0C">
              <w:rPr>
                <w:rFonts w:eastAsiaTheme="minorEastAsia" w:cstheme="minorBidi"/>
                <w:b w:val="0"/>
                <w:bCs w:val="0"/>
                <w:iCs w:val="0"/>
                <w:kern w:val="2"/>
                <w:lang w:eastAsia="ro-RO"/>
                <w14:ligatures w14:val="standardContextual"/>
              </w:rPr>
              <w:tab/>
            </w:r>
            <w:r w:rsidRPr="00CD7A0C">
              <w:rPr>
                <w:rStyle w:val="Hyperlink"/>
                <w:color w:val="002060"/>
              </w:rPr>
              <w:t>Renunțarea la cererea de finanțare</w:t>
            </w:r>
            <w:r w:rsidRPr="00CD7A0C">
              <w:rPr>
                <w:webHidden/>
              </w:rPr>
              <w:tab/>
            </w:r>
            <w:r w:rsidRPr="00CD7A0C">
              <w:rPr>
                <w:webHidden/>
              </w:rPr>
              <w:fldChar w:fldCharType="begin"/>
            </w:r>
            <w:r w:rsidRPr="00CD7A0C">
              <w:rPr>
                <w:webHidden/>
              </w:rPr>
              <w:instrText xml:space="preserve"> PAGEREF _Toc161232766 \h </w:instrText>
            </w:r>
            <w:r w:rsidRPr="00CD7A0C">
              <w:rPr>
                <w:webHidden/>
              </w:rPr>
            </w:r>
            <w:r w:rsidRPr="00CD7A0C">
              <w:rPr>
                <w:webHidden/>
              </w:rPr>
              <w:fldChar w:fldCharType="separate"/>
            </w:r>
            <w:r w:rsidRPr="00CD7A0C">
              <w:rPr>
                <w:webHidden/>
              </w:rPr>
              <w:t>41</w:t>
            </w:r>
            <w:r w:rsidRPr="00CD7A0C">
              <w:rPr>
                <w:webHidden/>
              </w:rPr>
              <w:fldChar w:fldCharType="end"/>
            </w:r>
          </w:hyperlink>
        </w:p>
        <w:p w14:paraId="28A2C14C" w14:textId="5F9A1CF2" w:rsidR="00E555F9" w:rsidRPr="00CD7A0C" w:rsidRDefault="00E555F9">
          <w:pPr>
            <w:pStyle w:val="TOC1"/>
            <w:rPr>
              <w:rFonts w:eastAsiaTheme="minorEastAsia"/>
              <w:noProof/>
              <w:color w:val="002060"/>
              <w:kern w:val="2"/>
              <w:lang w:eastAsia="ro-RO"/>
              <w14:ligatures w14:val="standardContextual"/>
            </w:rPr>
          </w:pPr>
          <w:hyperlink w:anchor="_Toc161232767" w:history="1">
            <w:r w:rsidRPr="00CD7A0C">
              <w:rPr>
                <w:rStyle w:val="Hyperlink"/>
                <w:rFonts w:cstheme="minorHAnsi"/>
                <w:b/>
                <w:bCs/>
                <w:iCs/>
                <w:noProof/>
                <w:color w:val="002060"/>
              </w:rPr>
              <w:t>8.</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PROCESUL DE EVALUARE, SELECȚIE ȘI CONTRACTARE A PROIECTELOR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_Toc161232767 \h </w:instrText>
            </w:r>
            <w:r w:rsidRPr="00CD7A0C">
              <w:rPr>
                <w:noProof/>
                <w:webHidden/>
                <w:color w:val="002060"/>
              </w:rPr>
            </w:r>
            <w:r w:rsidRPr="00CD7A0C">
              <w:rPr>
                <w:noProof/>
                <w:webHidden/>
                <w:color w:val="002060"/>
              </w:rPr>
              <w:fldChar w:fldCharType="separate"/>
            </w:r>
            <w:r w:rsidRPr="00CD7A0C">
              <w:rPr>
                <w:noProof/>
                <w:webHidden/>
                <w:color w:val="002060"/>
              </w:rPr>
              <w:t>41</w:t>
            </w:r>
            <w:r w:rsidRPr="00CD7A0C">
              <w:rPr>
                <w:noProof/>
                <w:webHidden/>
                <w:color w:val="002060"/>
              </w:rPr>
              <w:fldChar w:fldCharType="end"/>
            </w:r>
          </w:hyperlink>
        </w:p>
        <w:p w14:paraId="06DE397C" w14:textId="20B1AA42" w:rsidR="00E555F9" w:rsidRPr="00CD7A0C" w:rsidRDefault="00E555F9">
          <w:pPr>
            <w:pStyle w:val="TOC2"/>
            <w:rPr>
              <w:rFonts w:eastAsiaTheme="minorEastAsia" w:cstheme="minorBidi"/>
              <w:b w:val="0"/>
              <w:bCs w:val="0"/>
              <w:iCs w:val="0"/>
              <w:kern w:val="2"/>
              <w:lang w:eastAsia="ro-RO"/>
              <w14:ligatures w14:val="standardContextual"/>
            </w:rPr>
          </w:pPr>
          <w:hyperlink w:anchor="_Toc161232768" w:history="1">
            <w:r w:rsidRPr="00CD7A0C">
              <w:rPr>
                <w:rStyle w:val="Hyperlink"/>
                <w:color w:val="002060"/>
              </w:rPr>
              <w:t>8.1.</w:t>
            </w:r>
            <w:r w:rsidRPr="00CD7A0C">
              <w:rPr>
                <w:rFonts w:eastAsiaTheme="minorEastAsia" w:cstheme="minorBidi"/>
                <w:b w:val="0"/>
                <w:bCs w:val="0"/>
                <w:iCs w:val="0"/>
                <w:kern w:val="2"/>
                <w:lang w:eastAsia="ro-RO"/>
                <w14:ligatures w14:val="standardContextual"/>
              </w:rPr>
              <w:tab/>
            </w:r>
            <w:r w:rsidRPr="00CD7A0C">
              <w:rPr>
                <w:rStyle w:val="Hyperlink"/>
                <w:color w:val="002060"/>
              </w:rPr>
              <w:t>Principalele etape ale procesului de evaluare, selecție și contractare</w:t>
            </w:r>
            <w:r w:rsidRPr="00CD7A0C">
              <w:rPr>
                <w:webHidden/>
              </w:rPr>
              <w:tab/>
            </w:r>
            <w:r w:rsidRPr="00CD7A0C">
              <w:rPr>
                <w:webHidden/>
              </w:rPr>
              <w:fldChar w:fldCharType="begin"/>
            </w:r>
            <w:r w:rsidRPr="00CD7A0C">
              <w:rPr>
                <w:webHidden/>
              </w:rPr>
              <w:instrText xml:space="preserve"> PAGEREF _Toc161232768 \h </w:instrText>
            </w:r>
            <w:r w:rsidRPr="00CD7A0C">
              <w:rPr>
                <w:webHidden/>
              </w:rPr>
            </w:r>
            <w:r w:rsidRPr="00CD7A0C">
              <w:rPr>
                <w:webHidden/>
              </w:rPr>
              <w:fldChar w:fldCharType="separate"/>
            </w:r>
            <w:r w:rsidRPr="00CD7A0C">
              <w:rPr>
                <w:webHidden/>
              </w:rPr>
              <w:t>41</w:t>
            </w:r>
            <w:r w:rsidRPr="00CD7A0C">
              <w:rPr>
                <w:webHidden/>
              </w:rPr>
              <w:fldChar w:fldCharType="end"/>
            </w:r>
          </w:hyperlink>
        </w:p>
        <w:p w14:paraId="164FF85B" w14:textId="2F902350" w:rsidR="00E555F9" w:rsidRPr="00CD7A0C" w:rsidRDefault="00E555F9">
          <w:pPr>
            <w:pStyle w:val="TOC2"/>
            <w:rPr>
              <w:rFonts w:eastAsiaTheme="minorEastAsia" w:cstheme="minorBidi"/>
              <w:b w:val="0"/>
              <w:bCs w:val="0"/>
              <w:iCs w:val="0"/>
              <w:kern w:val="2"/>
              <w:lang w:eastAsia="ro-RO"/>
              <w14:ligatures w14:val="standardContextual"/>
            </w:rPr>
          </w:pPr>
          <w:hyperlink w:anchor="_Toc161232769" w:history="1">
            <w:r w:rsidRPr="00CD7A0C">
              <w:rPr>
                <w:rStyle w:val="Hyperlink"/>
                <w:color w:val="002060"/>
              </w:rPr>
              <w:t>8.2.</w:t>
            </w:r>
            <w:r w:rsidRPr="00CD7A0C">
              <w:rPr>
                <w:rFonts w:eastAsiaTheme="minorEastAsia" w:cstheme="minorBidi"/>
                <w:b w:val="0"/>
                <w:bCs w:val="0"/>
                <w:iCs w:val="0"/>
                <w:kern w:val="2"/>
                <w:lang w:eastAsia="ro-RO"/>
                <w14:ligatures w14:val="standardContextual"/>
              </w:rPr>
              <w:tab/>
            </w:r>
            <w:r w:rsidRPr="00CD7A0C">
              <w:rPr>
                <w:rStyle w:val="Hyperlink"/>
                <w:color w:val="002060"/>
              </w:rPr>
              <w:t>Conformitate administrativă – DECLARAȚIA UNICĂ</w:t>
            </w:r>
            <w:r w:rsidRPr="00CD7A0C">
              <w:rPr>
                <w:webHidden/>
              </w:rPr>
              <w:tab/>
            </w:r>
            <w:r w:rsidRPr="00CD7A0C">
              <w:rPr>
                <w:webHidden/>
              </w:rPr>
              <w:fldChar w:fldCharType="begin"/>
            </w:r>
            <w:r w:rsidRPr="00CD7A0C">
              <w:rPr>
                <w:webHidden/>
              </w:rPr>
              <w:instrText xml:space="preserve"> PAGEREF _Toc161232769 \h </w:instrText>
            </w:r>
            <w:r w:rsidRPr="00CD7A0C">
              <w:rPr>
                <w:webHidden/>
              </w:rPr>
            </w:r>
            <w:r w:rsidRPr="00CD7A0C">
              <w:rPr>
                <w:webHidden/>
              </w:rPr>
              <w:fldChar w:fldCharType="separate"/>
            </w:r>
            <w:r w:rsidRPr="00CD7A0C">
              <w:rPr>
                <w:webHidden/>
              </w:rPr>
              <w:t>41</w:t>
            </w:r>
            <w:r w:rsidRPr="00CD7A0C">
              <w:rPr>
                <w:webHidden/>
              </w:rPr>
              <w:fldChar w:fldCharType="end"/>
            </w:r>
          </w:hyperlink>
        </w:p>
        <w:p w14:paraId="14F77847" w14:textId="6BE3665C" w:rsidR="00E555F9" w:rsidRPr="00CD7A0C" w:rsidRDefault="00E555F9">
          <w:pPr>
            <w:pStyle w:val="TOC2"/>
            <w:rPr>
              <w:rFonts w:eastAsiaTheme="minorEastAsia" w:cstheme="minorBidi"/>
              <w:b w:val="0"/>
              <w:bCs w:val="0"/>
              <w:iCs w:val="0"/>
              <w:kern w:val="2"/>
              <w:lang w:eastAsia="ro-RO"/>
              <w14:ligatures w14:val="standardContextual"/>
            </w:rPr>
          </w:pPr>
          <w:hyperlink w:anchor="_Toc161232770" w:history="1">
            <w:r w:rsidRPr="00CD7A0C">
              <w:rPr>
                <w:rStyle w:val="Hyperlink"/>
                <w:color w:val="002060"/>
              </w:rPr>
              <w:t>8.3.</w:t>
            </w:r>
            <w:r w:rsidRPr="00CD7A0C">
              <w:rPr>
                <w:rFonts w:eastAsiaTheme="minorEastAsia" w:cstheme="minorBidi"/>
                <w:b w:val="0"/>
                <w:bCs w:val="0"/>
                <w:iCs w:val="0"/>
                <w:kern w:val="2"/>
                <w:lang w:eastAsia="ro-RO"/>
                <w14:ligatures w14:val="standardContextual"/>
              </w:rPr>
              <w:tab/>
            </w:r>
            <w:r w:rsidRPr="00CD7A0C">
              <w:rPr>
                <w:rStyle w:val="Hyperlink"/>
                <w:color w:val="002060"/>
              </w:rPr>
              <w:t>Etapa de evaluare preliminară – dacă este cazul (specific pentru intervențiile FSE+)</w:t>
            </w:r>
            <w:r w:rsidRPr="00CD7A0C">
              <w:rPr>
                <w:webHidden/>
              </w:rPr>
              <w:tab/>
            </w:r>
            <w:r w:rsidRPr="00CD7A0C">
              <w:rPr>
                <w:webHidden/>
              </w:rPr>
              <w:fldChar w:fldCharType="begin"/>
            </w:r>
            <w:r w:rsidRPr="00CD7A0C">
              <w:rPr>
                <w:webHidden/>
              </w:rPr>
              <w:instrText xml:space="preserve"> PAGEREF _Toc161232770 \h </w:instrText>
            </w:r>
            <w:r w:rsidRPr="00CD7A0C">
              <w:rPr>
                <w:webHidden/>
              </w:rPr>
            </w:r>
            <w:r w:rsidRPr="00CD7A0C">
              <w:rPr>
                <w:webHidden/>
              </w:rPr>
              <w:fldChar w:fldCharType="separate"/>
            </w:r>
            <w:r w:rsidRPr="00CD7A0C">
              <w:rPr>
                <w:webHidden/>
              </w:rPr>
              <w:t>42</w:t>
            </w:r>
            <w:r w:rsidRPr="00CD7A0C">
              <w:rPr>
                <w:webHidden/>
              </w:rPr>
              <w:fldChar w:fldCharType="end"/>
            </w:r>
          </w:hyperlink>
        </w:p>
        <w:p w14:paraId="74CDFEA0" w14:textId="3E7B2AD6" w:rsidR="00E555F9" w:rsidRPr="00CD7A0C" w:rsidRDefault="00E555F9">
          <w:pPr>
            <w:pStyle w:val="TOC2"/>
            <w:rPr>
              <w:rFonts w:eastAsiaTheme="minorEastAsia" w:cstheme="minorBidi"/>
              <w:b w:val="0"/>
              <w:bCs w:val="0"/>
              <w:iCs w:val="0"/>
              <w:kern w:val="2"/>
              <w:lang w:eastAsia="ro-RO"/>
              <w14:ligatures w14:val="standardContextual"/>
            </w:rPr>
          </w:pPr>
          <w:hyperlink w:anchor="_Toc161232771" w:history="1">
            <w:r w:rsidRPr="00CD7A0C">
              <w:rPr>
                <w:rStyle w:val="Hyperlink"/>
                <w:color w:val="002060"/>
              </w:rPr>
              <w:t>8.4.</w:t>
            </w:r>
            <w:r w:rsidRPr="00CD7A0C">
              <w:rPr>
                <w:rFonts w:eastAsiaTheme="minorEastAsia" w:cstheme="minorBidi"/>
                <w:b w:val="0"/>
                <w:bCs w:val="0"/>
                <w:iCs w:val="0"/>
                <w:kern w:val="2"/>
                <w:lang w:eastAsia="ro-RO"/>
                <w14:ligatures w14:val="standardContextual"/>
              </w:rPr>
              <w:tab/>
            </w:r>
            <w:r w:rsidRPr="00CD7A0C">
              <w:rPr>
                <w:rStyle w:val="Hyperlink"/>
                <w:color w:val="002060"/>
              </w:rPr>
              <w:t>Evaluarea tehnică și financiară. Criterii de evaluare tehnică și financiară</w:t>
            </w:r>
            <w:r w:rsidRPr="00CD7A0C">
              <w:rPr>
                <w:webHidden/>
              </w:rPr>
              <w:tab/>
            </w:r>
            <w:r w:rsidRPr="00CD7A0C">
              <w:rPr>
                <w:webHidden/>
              </w:rPr>
              <w:fldChar w:fldCharType="begin"/>
            </w:r>
            <w:r w:rsidRPr="00CD7A0C">
              <w:rPr>
                <w:webHidden/>
              </w:rPr>
              <w:instrText xml:space="preserve"> PAGEREF _Toc161232771 \h </w:instrText>
            </w:r>
            <w:r w:rsidRPr="00CD7A0C">
              <w:rPr>
                <w:webHidden/>
              </w:rPr>
            </w:r>
            <w:r w:rsidRPr="00CD7A0C">
              <w:rPr>
                <w:webHidden/>
              </w:rPr>
              <w:fldChar w:fldCharType="separate"/>
            </w:r>
            <w:r w:rsidRPr="00CD7A0C">
              <w:rPr>
                <w:webHidden/>
              </w:rPr>
              <w:t>42</w:t>
            </w:r>
            <w:r w:rsidRPr="00CD7A0C">
              <w:rPr>
                <w:webHidden/>
              </w:rPr>
              <w:fldChar w:fldCharType="end"/>
            </w:r>
          </w:hyperlink>
        </w:p>
        <w:p w14:paraId="1DAE413B" w14:textId="78B6DA2C" w:rsidR="00E555F9" w:rsidRPr="00CD7A0C" w:rsidRDefault="00E555F9">
          <w:pPr>
            <w:pStyle w:val="TOC2"/>
            <w:rPr>
              <w:rFonts w:eastAsiaTheme="minorEastAsia" w:cstheme="minorBidi"/>
              <w:b w:val="0"/>
              <w:bCs w:val="0"/>
              <w:iCs w:val="0"/>
              <w:kern w:val="2"/>
              <w:lang w:eastAsia="ro-RO"/>
              <w14:ligatures w14:val="standardContextual"/>
            </w:rPr>
          </w:pPr>
          <w:hyperlink w:anchor="_Toc161232772" w:history="1">
            <w:r w:rsidRPr="00CD7A0C">
              <w:rPr>
                <w:rStyle w:val="Hyperlink"/>
                <w:color w:val="002060"/>
              </w:rPr>
              <w:t>8.5.</w:t>
            </w:r>
            <w:r w:rsidRPr="00CD7A0C">
              <w:rPr>
                <w:rFonts w:eastAsiaTheme="minorEastAsia" w:cstheme="minorBidi"/>
                <w:b w:val="0"/>
                <w:bCs w:val="0"/>
                <w:iCs w:val="0"/>
                <w:kern w:val="2"/>
                <w:lang w:eastAsia="ro-RO"/>
                <w14:ligatures w14:val="standardContextual"/>
              </w:rPr>
              <w:tab/>
            </w:r>
            <w:r w:rsidRPr="00CD7A0C">
              <w:rPr>
                <w:rStyle w:val="Hyperlink"/>
                <w:color w:val="002060"/>
              </w:rPr>
              <w:t>Aplicarea pragului de calitate</w:t>
            </w:r>
            <w:r w:rsidRPr="00CD7A0C">
              <w:rPr>
                <w:webHidden/>
              </w:rPr>
              <w:tab/>
            </w:r>
            <w:r w:rsidRPr="00CD7A0C">
              <w:rPr>
                <w:webHidden/>
              </w:rPr>
              <w:fldChar w:fldCharType="begin"/>
            </w:r>
            <w:r w:rsidRPr="00CD7A0C">
              <w:rPr>
                <w:webHidden/>
              </w:rPr>
              <w:instrText xml:space="preserve"> PAGEREF _Toc161232772 \h </w:instrText>
            </w:r>
            <w:r w:rsidRPr="00CD7A0C">
              <w:rPr>
                <w:webHidden/>
              </w:rPr>
            </w:r>
            <w:r w:rsidRPr="00CD7A0C">
              <w:rPr>
                <w:webHidden/>
              </w:rPr>
              <w:fldChar w:fldCharType="separate"/>
            </w:r>
            <w:r w:rsidRPr="00CD7A0C">
              <w:rPr>
                <w:webHidden/>
              </w:rPr>
              <w:t>43</w:t>
            </w:r>
            <w:r w:rsidRPr="00CD7A0C">
              <w:rPr>
                <w:webHidden/>
              </w:rPr>
              <w:fldChar w:fldCharType="end"/>
            </w:r>
          </w:hyperlink>
        </w:p>
        <w:p w14:paraId="410926B6" w14:textId="186F74D8" w:rsidR="00E555F9" w:rsidRPr="00CD7A0C" w:rsidRDefault="00E555F9">
          <w:pPr>
            <w:pStyle w:val="TOC2"/>
            <w:rPr>
              <w:rFonts w:eastAsiaTheme="minorEastAsia" w:cstheme="minorBidi"/>
              <w:b w:val="0"/>
              <w:bCs w:val="0"/>
              <w:iCs w:val="0"/>
              <w:kern w:val="2"/>
              <w:lang w:eastAsia="ro-RO"/>
              <w14:ligatures w14:val="standardContextual"/>
            </w:rPr>
          </w:pPr>
          <w:hyperlink w:anchor="_Toc161232773" w:history="1">
            <w:r w:rsidRPr="00CD7A0C">
              <w:rPr>
                <w:rStyle w:val="Hyperlink"/>
                <w:color w:val="002060"/>
              </w:rPr>
              <w:t>8.6.</w:t>
            </w:r>
            <w:r w:rsidRPr="00CD7A0C">
              <w:rPr>
                <w:rFonts w:eastAsiaTheme="minorEastAsia" w:cstheme="minorBidi"/>
                <w:b w:val="0"/>
                <w:bCs w:val="0"/>
                <w:iCs w:val="0"/>
                <w:kern w:val="2"/>
                <w:lang w:eastAsia="ro-RO"/>
                <w14:ligatures w14:val="standardContextual"/>
              </w:rPr>
              <w:tab/>
            </w:r>
            <w:r w:rsidRPr="00CD7A0C">
              <w:rPr>
                <w:rStyle w:val="Hyperlink"/>
                <w:color w:val="002060"/>
              </w:rPr>
              <w:t>Aplicarea pragului de excelență</w:t>
            </w:r>
            <w:r w:rsidRPr="00CD7A0C">
              <w:rPr>
                <w:webHidden/>
              </w:rPr>
              <w:tab/>
            </w:r>
            <w:r w:rsidRPr="00CD7A0C">
              <w:rPr>
                <w:webHidden/>
              </w:rPr>
              <w:fldChar w:fldCharType="begin"/>
            </w:r>
            <w:r w:rsidRPr="00CD7A0C">
              <w:rPr>
                <w:webHidden/>
              </w:rPr>
              <w:instrText xml:space="preserve"> PAGEREF _Toc161232773 \h </w:instrText>
            </w:r>
            <w:r w:rsidRPr="00CD7A0C">
              <w:rPr>
                <w:webHidden/>
              </w:rPr>
            </w:r>
            <w:r w:rsidRPr="00CD7A0C">
              <w:rPr>
                <w:webHidden/>
              </w:rPr>
              <w:fldChar w:fldCharType="separate"/>
            </w:r>
            <w:r w:rsidRPr="00CD7A0C">
              <w:rPr>
                <w:webHidden/>
              </w:rPr>
              <w:t>44</w:t>
            </w:r>
            <w:r w:rsidRPr="00CD7A0C">
              <w:rPr>
                <w:webHidden/>
              </w:rPr>
              <w:fldChar w:fldCharType="end"/>
            </w:r>
          </w:hyperlink>
        </w:p>
        <w:p w14:paraId="171EE963" w14:textId="10D6EEE6" w:rsidR="00E555F9" w:rsidRPr="00CD7A0C" w:rsidRDefault="00E555F9">
          <w:pPr>
            <w:pStyle w:val="TOC2"/>
            <w:rPr>
              <w:rFonts w:eastAsiaTheme="minorEastAsia" w:cstheme="minorBidi"/>
              <w:b w:val="0"/>
              <w:bCs w:val="0"/>
              <w:iCs w:val="0"/>
              <w:kern w:val="2"/>
              <w:lang w:eastAsia="ro-RO"/>
              <w14:ligatures w14:val="standardContextual"/>
            </w:rPr>
          </w:pPr>
          <w:hyperlink w:anchor="_Toc161232774" w:history="1">
            <w:r w:rsidRPr="00CD7A0C">
              <w:rPr>
                <w:rStyle w:val="Hyperlink"/>
                <w:color w:val="002060"/>
              </w:rPr>
              <w:t>8.7.</w:t>
            </w:r>
            <w:r w:rsidRPr="00CD7A0C">
              <w:rPr>
                <w:rFonts w:eastAsiaTheme="minorEastAsia" w:cstheme="minorBidi"/>
                <w:b w:val="0"/>
                <w:bCs w:val="0"/>
                <w:iCs w:val="0"/>
                <w:kern w:val="2"/>
                <w:lang w:eastAsia="ro-RO"/>
                <w14:ligatures w14:val="standardContextual"/>
              </w:rPr>
              <w:tab/>
            </w:r>
            <w:r w:rsidRPr="00CD7A0C">
              <w:rPr>
                <w:rStyle w:val="Hyperlink"/>
                <w:color w:val="002060"/>
              </w:rPr>
              <w:t>Notificarea rezultatului evaluării tehnice și financiare.</w:t>
            </w:r>
            <w:r w:rsidRPr="00CD7A0C">
              <w:rPr>
                <w:webHidden/>
              </w:rPr>
              <w:tab/>
            </w:r>
            <w:r w:rsidRPr="00CD7A0C">
              <w:rPr>
                <w:webHidden/>
              </w:rPr>
              <w:fldChar w:fldCharType="begin"/>
            </w:r>
            <w:r w:rsidRPr="00CD7A0C">
              <w:rPr>
                <w:webHidden/>
              </w:rPr>
              <w:instrText xml:space="preserve"> PAGEREF _Toc161232774 \h </w:instrText>
            </w:r>
            <w:r w:rsidRPr="00CD7A0C">
              <w:rPr>
                <w:webHidden/>
              </w:rPr>
            </w:r>
            <w:r w:rsidRPr="00CD7A0C">
              <w:rPr>
                <w:webHidden/>
              </w:rPr>
              <w:fldChar w:fldCharType="separate"/>
            </w:r>
            <w:r w:rsidRPr="00CD7A0C">
              <w:rPr>
                <w:webHidden/>
              </w:rPr>
              <w:t>44</w:t>
            </w:r>
            <w:r w:rsidRPr="00CD7A0C">
              <w:rPr>
                <w:webHidden/>
              </w:rPr>
              <w:fldChar w:fldCharType="end"/>
            </w:r>
          </w:hyperlink>
        </w:p>
        <w:p w14:paraId="17EC4991" w14:textId="78B5401A" w:rsidR="00E555F9" w:rsidRPr="00CD7A0C" w:rsidRDefault="00E555F9">
          <w:pPr>
            <w:pStyle w:val="TOC2"/>
            <w:rPr>
              <w:rFonts w:eastAsiaTheme="minorEastAsia" w:cstheme="minorBidi"/>
              <w:b w:val="0"/>
              <w:bCs w:val="0"/>
              <w:iCs w:val="0"/>
              <w:kern w:val="2"/>
              <w:lang w:eastAsia="ro-RO"/>
              <w14:ligatures w14:val="standardContextual"/>
            </w:rPr>
          </w:pPr>
          <w:hyperlink w:anchor="_Toc161232775" w:history="1">
            <w:r w:rsidRPr="00CD7A0C">
              <w:rPr>
                <w:rStyle w:val="Hyperlink"/>
                <w:color w:val="002060"/>
              </w:rPr>
              <w:t>8.8.</w:t>
            </w:r>
            <w:r w:rsidRPr="00CD7A0C">
              <w:rPr>
                <w:rFonts w:eastAsiaTheme="minorEastAsia" w:cstheme="minorBidi"/>
                <w:b w:val="0"/>
                <w:bCs w:val="0"/>
                <w:iCs w:val="0"/>
                <w:kern w:val="2"/>
                <w:lang w:eastAsia="ro-RO"/>
                <w14:ligatures w14:val="standardContextual"/>
              </w:rPr>
              <w:tab/>
            </w:r>
            <w:r w:rsidRPr="00CD7A0C">
              <w:rPr>
                <w:rStyle w:val="Hyperlink"/>
                <w:color w:val="002060"/>
              </w:rPr>
              <w:t>Contestații</w:t>
            </w:r>
            <w:r w:rsidRPr="00CD7A0C">
              <w:rPr>
                <w:webHidden/>
              </w:rPr>
              <w:tab/>
            </w:r>
            <w:r w:rsidRPr="00CD7A0C">
              <w:rPr>
                <w:webHidden/>
              </w:rPr>
              <w:fldChar w:fldCharType="begin"/>
            </w:r>
            <w:r w:rsidRPr="00CD7A0C">
              <w:rPr>
                <w:webHidden/>
              </w:rPr>
              <w:instrText xml:space="preserve"> PAGEREF _Toc161232775 \h </w:instrText>
            </w:r>
            <w:r w:rsidRPr="00CD7A0C">
              <w:rPr>
                <w:webHidden/>
              </w:rPr>
            </w:r>
            <w:r w:rsidRPr="00CD7A0C">
              <w:rPr>
                <w:webHidden/>
              </w:rPr>
              <w:fldChar w:fldCharType="separate"/>
            </w:r>
            <w:r w:rsidRPr="00CD7A0C">
              <w:rPr>
                <w:webHidden/>
              </w:rPr>
              <w:t>44</w:t>
            </w:r>
            <w:r w:rsidRPr="00CD7A0C">
              <w:rPr>
                <w:webHidden/>
              </w:rPr>
              <w:fldChar w:fldCharType="end"/>
            </w:r>
          </w:hyperlink>
        </w:p>
        <w:p w14:paraId="5ECF07E8" w14:textId="7FA3D493" w:rsidR="00E555F9" w:rsidRPr="00CD7A0C" w:rsidRDefault="00E555F9">
          <w:pPr>
            <w:pStyle w:val="TOC2"/>
            <w:rPr>
              <w:rFonts w:eastAsiaTheme="minorEastAsia" w:cstheme="minorBidi"/>
              <w:b w:val="0"/>
              <w:bCs w:val="0"/>
              <w:iCs w:val="0"/>
              <w:kern w:val="2"/>
              <w:lang w:eastAsia="ro-RO"/>
              <w14:ligatures w14:val="standardContextual"/>
            </w:rPr>
          </w:pPr>
          <w:hyperlink w:anchor="_Toc161232776" w:history="1">
            <w:r w:rsidRPr="00CD7A0C">
              <w:rPr>
                <w:rStyle w:val="Hyperlink"/>
                <w:color w:val="002060"/>
              </w:rPr>
              <w:t>8.9.</w:t>
            </w:r>
            <w:r w:rsidRPr="00CD7A0C">
              <w:rPr>
                <w:rFonts w:eastAsiaTheme="minorEastAsia" w:cstheme="minorBidi"/>
                <w:b w:val="0"/>
                <w:bCs w:val="0"/>
                <w:iCs w:val="0"/>
                <w:kern w:val="2"/>
                <w:lang w:eastAsia="ro-RO"/>
                <w14:ligatures w14:val="standardContextual"/>
              </w:rPr>
              <w:tab/>
            </w:r>
            <w:r w:rsidRPr="00CD7A0C">
              <w:rPr>
                <w:rStyle w:val="Hyperlink"/>
                <w:color w:val="002060"/>
              </w:rPr>
              <w:t>Contractarea proiectelor</w:t>
            </w:r>
            <w:r w:rsidRPr="00CD7A0C">
              <w:rPr>
                <w:webHidden/>
              </w:rPr>
              <w:tab/>
            </w:r>
            <w:r w:rsidRPr="00CD7A0C">
              <w:rPr>
                <w:webHidden/>
              </w:rPr>
              <w:fldChar w:fldCharType="begin"/>
            </w:r>
            <w:r w:rsidRPr="00CD7A0C">
              <w:rPr>
                <w:webHidden/>
              </w:rPr>
              <w:instrText xml:space="preserve"> PAGEREF _Toc161232776 \h </w:instrText>
            </w:r>
            <w:r w:rsidRPr="00CD7A0C">
              <w:rPr>
                <w:webHidden/>
              </w:rPr>
            </w:r>
            <w:r w:rsidRPr="00CD7A0C">
              <w:rPr>
                <w:webHidden/>
              </w:rPr>
              <w:fldChar w:fldCharType="separate"/>
            </w:r>
            <w:r w:rsidRPr="00CD7A0C">
              <w:rPr>
                <w:webHidden/>
              </w:rPr>
              <w:t>45</w:t>
            </w:r>
            <w:r w:rsidRPr="00CD7A0C">
              <w:rPr>
                <w:webHidden/>
              </w:rPr>
              <w:fldChar w:fldCharType="end"/>
            </w:r>
          </w:hyperlink>
        </w:p>
        <w:p w14:paraId="476F2D04" w14:textId="3F7857E8"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77" w:history="1">
            <w:r w:rsidRPr="00CD7A0C">
              <w:rPr>
                <w:rStyle w:val="Hyperlink"/>
                <w:rFonts w:cstheme="minorHAnsi"/>
                <w:b/>
                <w:bCs/>
                <w:iCs/>
                <w:noProof/>
                <w:color w:val="002060"/>
              </w:rPr>
              <w:t>8.9.1.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Verificarea îndeplinirii condițiilor de eligibilitatea</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_Toc161232777 \h </w:instrText>
            </w:r>
            <w:r w:rsidRPr="00CD7A0C">
              <w:rPr>
                <w:noProof/>
                <w:webHidden/>
                <w:color w:val="002060"/>
              </w:rPr>
            </w:r>
            <w:r w:rsidRPr="00CD7A0C">
              <w:rPr>
                <w:noProof/>
                <w:webHidden/>
                <w:color w:val="002060"/>
              </w:rPr>
              <w:fldChar w:fldCharType="separate"/>
            </w:r>
            <w:r w:rsidRPr="00CD7A0C">
              <w:rPr>
                <w:noProof/>
                <w:webHidden/>
                <w:color w:val="002060"/>
              </w:rPr>
              <w:t>45</w:t>
            </w:r>
            <w:r w:rsidRPr="00CD7A0C">
              <w:rPr>
                <w:noProof/>
                <w:webHidden/>
                <w:color w:val="002060"/>
              </w:rPr>
              <w:fldChar w:fldCharType="end"/>
            </w:r>
          </w:hyperlink>
        </w:p>
        <w:p w14:paraId="0F1ED536" w14:textId="237FD986"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78" w:history="1">
            <w:r w:rsidRPr="00CD7A0C">
              <w:rPr>
                <w:rStyle w:val="Hyperlink"/>
                <w:rFonts w:cstheme="minorHAnsi"/>
                <w:b/>
                <w:bCs/>
                <w:iCs/>
                <w:noProof/>
                <w:color w:val="002060"/>
              </w:rPr>
              <w:t>8.9.2.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Decizia de acordare/ respingere a finanțării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_Toc161232778 \h </w:instrText>
            </w:r>
            <w:r w:rsidRPr="00CD7A0C">
              <w:rPr>
                <w:noProof/>
                <w:webHidden/>
                <w:color w:val="002060"/>
              </w:rPr>
            </w:r>
            <w:r w:rsidRPr="00CD7A0C">
              <w:rPr>
                <w:noProof/>
                <w:webHidden/>
                <w:color w:val="002060"/>
              </w:rPr>
              <w:fldChar w:fldCharType="separate"/>
            </w:r>
            <w:r w:rsidRPr="00CD7A0C">
              <w:rPr>
                <w:noProof/>
                <w:webHidden/>
                <w:color w:val="002060"/>
              </w:rPr>
              <w:t>46</w:t>
            </w:r>
            <w:r w:rsidRPr="00CD7A0C">
              <w:rPr>
                <w:noProof/>
                <w:webHidden/>
                <w:color w:val="002060"/>
              </w:rPr>
              <w:fldChar w:fldCharType="end"/>
            </w:r>
          </w:hyperlink>
        </w:p>
        <w:p w14:paraId="2CE63B88" w14:textId="06B6BDE5"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79" w:history="1">
            <w:r w:rsidRPr="00CD7A0C">
              <w:rPr>
                <w:rStyle w:val="Hyperlink"/>
                <w:rFonts w:cstheme="minorHAnsi"/>
                <w:b/>
                <w:bCs/>
                <w:iCs/>
                <w:noProof/>
                <w:color w:val="002060"/>
              </w:rPr>
              <w:t>8.9.3.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Definitivarea planului de monitorizare a proiectului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_Toc161232779 \h </w:instrText>
            </w:r>
            <w:r w:rsidRPr="00CD7A0C">
              <w:rPr>
                <w:noProof/>
                <w:webHidden/>
                <w:color w:val="002060"/>
              </w:rPr>
            </w:r>
            <w:r w:rsidRPr="00CD7A0C">
              <w:rPr>
                <w:noProof/>
                <w:webHidden/>
                <w:color w:val="002060"/>
              </w:rPr>
              <w:fldChar w:fldCharType="separate"/>
            </w:r>
            <w:r w:rsidRPr="00CD7A0C">
              <w:rPr>
                <w:noProof/>
                <w:webHidden/>
                <w:color w:val="002060"/>
              </w:rPr>
              <w:t>47</w:t>
            </w:r>
            <w:r w:rsidRPr="00CD7A0C">
              <w:rPr>
                <w:noProof/>
                <w:webHidden/>
                <w:color w:val="002060"/>
              </w:rPr>
              <w:fldChar w:fldCharType="end"/>
            </w:r>
          </w:hyperlink>
        </w:p>
        <w:p w14:paraId="17868BC1" w14:textId="27C30CD0" w:rsidR="00E555F9" w:rsidRPr="00CD7A0C" w:rsidRDefault="00E555F9">
          <w:pPr>
            <w:pStyle w:val="TOC3"/>
            <w:tabs>
              <w:tab w:val="left" w:pos="1320"/>
              <w:tab w:val="right" w:leader="dot" w:pos="9465"/>
            </w:tabs>
            <w:rPr>
              <w:rFonts w:eastAsiaTheme="minorEastAsia"/>
              <w:noProof/>
              <w:color w:val="002060"/>
              <w:kern w:val="2"/>
              <w:lang w:eastAsia="ro-RO"/>
              <w14:ligatures w14:val="standardContextual"/>
            </w:rPr>
          </w:pPr>
          <w:hyperlink w:anchor="_Toc161232780" w:history="1">
            <w:r w:rsidRPr="00CD7A0C">
              <w:rPr>
                <w:rStyle w:val="Hyperlink"/>
                <w:rFonts w:cstheme="minorHAnsi"/>
                <w:b/>
                <w:bCs/>
                <w:iCs/>
                <w:noProof/>
                <w:color w:val="002060"/>
              </w:rPr>
              <w:t>8.9.4.</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Semnarea contractului de finanțare /emiterea deciziei de finanțare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_Toc161232780 \h </w:instrText>
            </w:r>
            <w:r w:rsidRPr="00CD7A0C">
              <w:rPr>
                <w:noProof/>
                <w:webHidden/>
                <w:color w:val="002060"/>
              </w:rPr>
            </w:r>
            <w:r w:rsidRPr="00CD7A0C">
              <w:rPr>
                <w:noProof/>
                <w:webHidden/>
                <w:color w:val="002060"/>
              </w:rPr>
              <w:fldChar w:fldCharType="separate"/>
            </w:r>
            <w:r w:rsidRPr="00CD7A0C">
              <w:rPr>
                <w:noProof/>
                <w:webHidden/>
                <w:color w:val="002060"/>
              </w:rPr>
              <w:t>47</w:t>
            </w:r>
            <w:r w:rsidRPr="00CD7A0C">
              <w:rPr>
                <w:noProof/>
                <w:webHidden/>
                <w:color w:val="002060"/>
              </w:rPr>
              <w:fldChar w:fldCharType="end"/>
            </w:r>
          </w:hyperlink>
        </w:p>
        <w:p w14:paraId="1FAC1932" w14:textId="4CB6C343" w:rsidR="00E555F9" w:rsidRPr="00CD7A0C" w:rsidRDefault="00E555F9">
          <w:pPr>
            <w:pStyle w:val="TOC1"/>
            <w:rPr>
              <w:rFonts w:eastAsiaTheme="minorEastAsia"/>
              <w:noProof/>
              <w:color w:val="002060"/>
              <w:kern w:val="2"/>
              <w:lang w:eastAsia="ro-RO"/>
              <w14:ligatures w14:val="standardContextual"/>
            </w:rPr>
          </w:pPr>
          <w:hyperlink w:anchor="_Toc161232781" w:history="1">
            <w:r w:rsidRPr="00CD7A0C">
              <w:rPr>
                <w:rStyle w:val="Hyperlink"/>
                <w:rFonts w:cstheme="minorHAnsi"/>
                <w:b/>
                <w:bCs/>
                <w:iCs/>
                <w:noProof/>
                <w:color w:val="002060"/>
              </w:rPr>
              <w:t>9.</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ASPECTE PRIVIND CONFLICTUL DE INTERESE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_Toc161232781 \h </w:instrText>
            </w:r>
            <w:r w:rsidRPr="00CD7A0C">
              <w:rPr>
                <w:noProof/>
                <w:webHidden/>
                <w:color w:val="002060"/>
              </w:rPr>
            </w:r>
            <w:r w:rsidRPr="00CD7A0C">
              <w:rPr>
                <w:noProof/>
                <w:webHidden/>
                <w:color w:val="002060"/>
              </w:rPr>
              <w:fldChar w:fldCharType="separate"/>
            </w:r>
            <w:r w:rsidRPr="00CD7A0C">
              <w:rPr>
                <w:noProof/>
                <w:webHidden/>
                <w:color w:val="002060"/>
              </w:rPr>
              <w:t>47</w:t>
            </w:r>
            <w:r w:rsidRPr="00CD7A0C">
              <w:rPr>
                <w:noProof/>
                <w:webHidden/>
                <w:color w:val="002060"/>
              </w:rPr>
              <w:fldChar w:fldCharType="end"/>
            </w:r>
          </w:hyperlink>
        </w:p>
        <w:p w14:paraId="284F61D7" w14:textId="4E3CE2C4" w:rsidR="00E555F9" w:rsidRPr="00CD7A0C" w:rsidRDefault="00E555F9">
          <w:pPr>
            <w:pStyle w:val="TOC1"/>
            <w:rPr>
              <w:rFonts w:eastAsiaTheme="minorEastAsia"/>
              <w:noProof/>
              <w:color w:val="002060"/>
              <w:kern w:val="2"/>
              <w:lang w:eastAsia="ro-RO"/>
              <w14:ligatures w14:val="standardContextual"/>
            </w:rPr>
          </w:pPr>
          <w:hyperlink w:anchor="_Toc161232782" w:history="1">
            <w:r w:rsidRPr="00CD7A0C">
              <w:rPr>
                <w:rStyle w:val="Hyperlink"/>
                <w:rFonts w:cstheme="minorHAnsi"/>
                <w:b/>
                <w:bCs/>
                <w:iCs/>
                <w:noProof/>
                <w:color w:val="002060"/>
              </w:rPr>
              <w:t>10.</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ASPECTE PRIVIND PRELUCRAREA DATELOR CU CARACTER PERSONAL</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_Toc161232782 \h </w:instrText>
            </w:r>
            <w:r w:rsidRPr="00CD7A0C">
              <w:rPr>
                <w:noProof/>
                <w:webHidden/>
                <w:color w:val="002060"/>
              </w:rPr>
            </w:r>
            <w:r w:rsidRPr="00CD7A0C">
              <w:rPr>
                <w:noProof/>
                <w:webHidden/>
                <w:color w:val="002060"/>
              </w:rPr>
              <w:fldChar w:fldCharType="separate"/>
            </w:r>
            <w:r w:rsidRPr="00CD7A0C">
              <w:rPr>
                <w:noProof/>
                <w:webHidden/>
                <w:color w:val="002060"/>
              </w:rPr>
              <w:t>48</w:t>
            </w:r>
            <w:r w:rsidRPr="00CD7A0C">
              <w:rPr>
                <w:noProof/>
                <w:webHidden/>
                <w:color w:val="002060"/>
              </w:rPr>
              <w:fldChar w:fldCharType="end"/>
            </w:r>
          </w:hyperlink>
        </w:p>
        <w:p w14:paraId="0869444F" w14:textId="040CC843" w:rsidR="00E555F9" w:rsidRPr="00CD7A0C" w:rsidRDefault="00E555F9">
          <w:pPr>
            <w:pStyle w:val="TOC1"/>
            <w:rPr>
              <w:rFonts w:eastAsiaTheme="minorEastAsia"/>
              <w:noProof/>
              <w:color w:val="002060"/>
              <w:kern w:val="2"/>
              <w:lang w:eastAsia="ro-RO"/>
              <w14:ligatures w14:val="standardContextual"/>
            </w:rPr>
          </w:pPr>
          <w:hyperlink w:anchor="_Toc161232783" w:history="1">
            <w:r w:rsidRPr="00CD7A0C">
              <w:rPr>
                <w:rStyle w:val="Hyperlink"/>
                <w:rFonts w:cstheme="minorHAnsi"/>
                <w:b/>
                <w:bCs/>
                <w:iCs/>
                <w:noProof/>
                <w:color w:val="002060"/>
              </w:rPr>
              <w:t>11.</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ASPECTE PRIVIND MONITORIZAREA TEHNICĂ ȘI RAPOARTELE DE PROGRES</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_Toc161232783 \h </w:instrText>
            </w:r>
            <w:r w:rsidRPr="00CD7A0C">
              <w:rPr>
                <w:noProof/>
                <w:webHidden/>
                <w:color w:val="002060"/>
              </w:rPr>
            </w:r>
            <w:r w:rsidRPr="00CD7A0C">
              <w:rPr>
                <w:noProof/>
                <w:webHidden/>
                <w:color w:val="002060"/>
              </w:rPr>
              <w:fldChar w:fldCharType="separate"/>
            </w:r>
            <w:r w:rsidRPr="00CD7A0C">
              <w:rPr>
                <w:noProof/>
                <w:webHidden/>
                <w:color w:val="002060"/>
              </w:rPr>
              <w:t>49</w:t>
            </w:r>
            <w:r w:rsidRPr="00CD7A0C">
              <w:rPr>
                <w:noProof/>
                <w:webHidden/>
                <w:color w:val="002060"/>
              </w:rPr>
              <w:fldChar w:fldCharType="end"/>
            </w:r>
          </w:hyperlink>
        </w:p>
        <w:p w14:paraId="496E3DF3" w14:textId="7B6E01BF" w:rsidR="00E555F9" w:rsidRPr="00CD7A0C" w:rsidRDefault="00E555F9">
          <w:pPr>
            <w:pStyle w:val="TOC2"/>
            <w:rPr>
              <w:rFonts w:eastAsiaTheme="minorEastAsia" w:cstheme="minorBidi"/>
              <w:b w:val="0"/>
              <w:bCs w:val="0"/>
              <w:iCs w:val="0"/>
              <w:kern w:val="2"/>
              <w:lang w:eastAsia="ro-RO"/>
              <w14:ligatures w14:val="standardContextual"/>
            </w:rPr>
          </w:pPr>
          <w:hyperlink w:anchor="_Toc161232784" w:history="1">
            <w:r w:rsidRPr="00CD7A0C">
              <w:rPr>
                <w:rStyle w:val="Hyperlink"/>
                <w:color w:val="002060"/>
              </w:rPr>
              <w:t>11.1.</w:t>
            </w:r>
            <w:r w:rsidRPr="00CD7A0C">
              <w:rPr>
                <w:rFonts w:eastAsiaTheme="minorEastAsia" w:cstheme="minorBidi"/>
                <w:b w:val="0"/>
                <w:bCs w:val="0"/>
                <w:iCs w:val="0"/>
                <w:kern w:val="2"/>
                <w:lang w:eastAsia="ro-RO"/>
                <w14:ligatures w14:val="standardContextual"/>
              </w:rPr>
              <w:tab/>
            </w:r>
            <w:r w:rsidRPr="00CD7A0C">
              <w:rPr>
                <w:rStyle w:val="Hyperlink"/>
                <w:color w:val="002060"/>
              </w:rPr>
              <w:t>Rapoartele de progres</w:t>
            </w:r>
            <w:r w:rsidRPr="00CD7A0C">
              <w:rPr>
                <w:webHidden/>
              </w:rPr>
              <w:tab/>
            </w:r>
            <w:r w:rsidRPr="00CD7A0C">
              <w:rPr>
                <w:webHidden/>
              </w:rPr>
              <w:fldChar w:fldCharType="begin"/>
            </w:r>
            <w:r w:rsidRPr="00CD7A0C">
              <w:rPr>
                <w:webHidden/>
              </w:rPr>
              <w:instrText xml:space="preserve"> PAGEREF _Toc161232784 \h </w:instrText>
            </w:r>
            <w:r w:rsidRPr="00CD7A0C">
              <w:rPr>
                <w:webHidden/>
              </w:rPr>
            </w:r>
            <w:r w:rsidRPr="00CD7A0C">
              <w:rPr>
                <w:webHidden/>
              </w:rPr>
              <w:fldChar w:fldCharType="separate"/>
            </w:r>
            <w:r w:rsidRPr="00CD7A0C">
              <w:rPr>
                <w:webHidden/>
              </w:rPr>
              <w:t>49</w:t>
            </w:r>
            <w:r w:rsidRPr="00CD7A0C">
              <w:rPr>
                <w:webHidden/>
              </w:rPr>
              <w:fldChar w:fldCharType="end"/>
            </w:r>
          </w:hyperlink>
        </w:p>
        <w:p w14:paraId="254B7669" w14:textId="43C18676" w:rsidR="00E555F9" w:rsidRPr="00CD7A0C" w:rsidRDefault="00E555F9">
          <w:pPr>
            <w:pStyle w:val="TOC2"/>
            <w:rPr>
              <w:rFonts w:eastAsiaTheme="minorEastAsia" w:cstheme="minorBidi"/>
              <w:b w:val="0"/>
              <w:bCs w:val="0"/>
              <w:iCs w:val="0"/>
              <w:kern w:val="2"/>
              <w:lang w:eastAsia="ro-RO"/>
              <w14:ligatures w14:val="standardContextual"/>
            </w:rPr>
          </w:pPr>
          <w:hyperlink w:anchor="_Toc161232785" w:history="1">
            <w:r w:rsidRPr="00CD7A0C">
              <w:rPr>
                <w:rStyle w:val="Hyperlink"/>
                <w:color w:val="002060"/>
              </w:rPr>
              <w:t>11.2.</w:t>
            </w:r>
            <w:r w:rsidRPr="00CD7A0C">
              <w:rPr>
                <w:rFonts w:eastAsiaTheme="minorEastAsia" w:cstheme="minorBidi"/>
                <w:b w:val="0"/>
                <w:bCs w:val="0"/>
                <w:iCs w:val="0"/>
                <w:kern w:val="2"/>
                <w:lang w:eastAsia="ro-RO"/>
                <w14:ligatures w14:val="standardContextual"/>
              </w:rPr>
              <w:tab/>
            </w:r>
            <w:r w:rsidRPr="00CD7A0C">
              <w:rPr>
                <w:rStyle w:val="Hyperlink"/>
                <w:color w:val="002060"/>
              </w:rPr>
              <w:t>Vizitele de monitorizare</w:t>
            </w:r>
            <w:r w:rsidRPr="00CD7A0C">
              <w:rPr>
                <w:webHidden/>
              </w:rPr>
              <w:tab/>
            </w:r>
            <w:r w:rsidRPr="00CD7A0C">
              <w:rPr>
                <w:webHidden/>
              </w:rPr>
              <w:fldChar w:fldCharType="begin"/>
            </w:r>
            <w:r w:rsidRPr="00CD7A0C">
              <w:rPr>
                <w:webHidden/>
              </w:rPr>
              <w:instrText xml:space="preserve"> PAGEREF _Toc161232785 \h </w:instrText>
            </w:r>
            <w:r w:rsidRPr="00CD7A0C">
              <w:rPr>
                <w:webHidden/>
              </w:rPr>
            </w:r>
            <w:r w:rsidRPr="00CD7A0C">
              <w:rPr>
                <w:webHidden/>
              </w:rPr>
              <w:fldChar w:fldCharType="separate"/>
            </w:r>
            <w:r w:rsidRPr="00CD7A0C">
              <w:rPr>
                <w:webHidden/>
              </w:rPr>
              <w:t>50</w:t>
            </w:r>
            <w:r w:rsidRPr="00CD7A0C">
              <w:rPr>
                <w:webHidden/>
              </w:rPr>
              <w:fldChar w:fldCharType="end"/>
            </w:r>
          </w:hyperlink>
        </w:p>
        <w:p w14:paraId="5B0A5988" w14:textId="115572D4" w:rsidR="00E555F9" w:rsidRPr="00CD7A0C" w:rsidRDefault="00E555F9">
          <w:pPr>
            <w:pStyle w:val="TOC2"/>
            <w:rPr>
              <w:rFonts w:eastAsiaTheme="minorEastAsia" w:cstheme="minorBidi"/>
              <w:b w:val="0"/>
              <w:bCs w:val="0"/>
              <w:iCs w:val="0"/>
              <w:kern w:val="2"/>
              <w:lang w:eastAsia="ro-RO"/>
              <w14:ligatures w14:val="standardContextual"/>
            </w:rPr>
          </w:pPr>
          <w:hyperlink w:anchor="_Toc161232786" w:history="1">
            <w:r w:rsidRPr="00CD7A0C">
              <w:rPr>
                <w:rStyle w:val="Hyperlink"/>
                <w:color w:val="002060"/>
              </w:rPr>
              <w:t>11.3.</w:t>
            </w:r>
            <w:r w:rsidRPr="00CD7A0C">
              <w:rPr>
                <w:rFonts w:eastAsiaTheme="minorEastAsia" w:cstheme="minorBidi"/>
                <w:b w:val="0"/>
                <w:bCs w:val="0"/>
                <w:iCs w:val="0"/>
                <w:kern w:val="2"/>
                <w:lang w:eastAsia="ro-RO"/>
                <w14:ligatures w14:val="standardContextual"/>
              </w:rPr>
              <w:tab/>
            </w:r>
            <w:r w:rsidRPr="00CD7A0C">
              <w:rPr>
                <w:rStyle w:val="Hyperlink"/>
                <w:color w:val="002060"/>
              </w:rPr>
              <w:t>Mecanismul specific indicatorilor de etapă. Planul de monitorizare</w:t>
            </w:r>
            <w:r w:rsidRPr="00CD7A0C">
              <w:rPr>
                <w:webHidden/>
              </w:rPr>
              <w:tab/>
            </w:r>
            <w:r w:rsidRPr="00CD7A0C">
              <w:rPr>
                <w:webHidden/>
              </w:rPr>
              <w:fldChar w:fldCharType="begin"/>
            </w:r>
            <w:r w:rsidRPr="00CD7A0C">
              <w:rPr>
                <w:webHidden/>
              </w:rPr>
              <w:instrText xml:space="preserve"> PAGEREF _Toc161232786 \h </w:instrText>
            </w:r>
            <w:r w:rsidRPr="00CD7A0C">
              <w:rPr>
                <w:webHidden/>
              </w:rPr>
            </w:r>
            <w:r w:rsidRPr="00CD7A0C">
              <w:rPr>
                <w:webHidden/>
              </w:rPr>
              <w:fldChar w:fldCharType="separate"/>
            </w:r>
            <w:r w:rsidRPr="00CD7A0C">
              <w:rPr>
                <w:webHidden/>
              </w:rPr>
              <w:t>51</w:t>
            </w:r>
            <w:r w:rsidRPr="00CD7A0C">
              <w:rPr>
                <w:webHidden/>
              </w:rPr>
              <w:fldChar w:fldCharType="end"/>
            </w:r>
          </w:hyperlink>
        </w:p>
        <w:p w14:paraId="3719A9DF" w14:textId="767651B8" w:rsidR="00E555F9" w:rsidRPr="00CD7A0C" w:rsidRDefault="00E555F9">
          <w:pPr>
            <w:pStyle w:val="TOC1"/>
            <w:rPr>
              <w:rFonts w:eastAsiaTheme="minorEastAsia"/>
              <w:noProof/>
              <w:color w:val="002060"/>
              <w:kern w:val="2"/>
              <w:lang w:eastAsia="ro-RO"/>
              <w14:ligatures w14:val="standardContextual"/>
            </w:rPr>
          </w:pPr>
          <w:hyperlink w:anchor="_Toc161232787" w:history="1">
            <w:r w:rsidRPr="00CD7A0C">
              <w:rPr>
                <w:rStyle w:val="Hyperlink"/>
                <w:rFonts w:cstheme="minorHAnsi"/>
                <w:b/>
                <w:bCs/>
                <w:iCs/>
                <w:noProof/>
                <w:color w:val="002060"/>
              </w:rPr>
              <w:t>12.</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ASPECTE PRIVIND MANAGEMENTUL FINANCIAR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_Toc161232787 \h </w:instrText>
            </w:r>
            <w:r w:rsidRPr="00CD7A0C">
              <w:rPr>
                <w:noProof/>
                <w:webHidden/>
                <w:color w:val="002060"/>
              </w:rPr>
            </w:r>
            <w:r w:rsidRPr="00CD7A0C">
              <w:rPr>
                <w:noProof/>
                <w:webHidden/>
                <w:color w:val="002060"/>
              </w:rPr>
              <w:fldChar w:fldCharType="separate"/>
            </w:r>
            <w:r w:rsidRPr="00CD7A0C">
              <w:rPr>
                <w:noProof/>
                <w:webHidden/>
                <w:color w:val="002060"/>
              </w:rPr>
              <w:t>52</w:t>
            </w:r>
            <w:r w:rsidRPr="00CD7A0C">
              <w:rPr>
                <w:noProof/>
                <w:webHidden/>
                <w:color w:val="002060"/>
              </w:rPr>
              <w:fldChar w:fldCharType="end"/>
            </w:r>
          </w:hyperlink>
        </w:p>
        <w:p w14:paraId="6E96A654" w14:textId="16188EB9" w:rsidR="00E555F9" w:rsidRPr="00CD7A0C" w:rsidRDefault="00E555F9">
          <w:pPr>
            <w:pStyle w:val="TOC2"/>
            <w:rPr>
              <w:rFonts w:eastAsiaTheme="minorEastAsia" w:cstheme="minorBidi"/>
              <w:b w:val="0"/>
              <w:bCs w:val="0"/>
              <w:iCs w:val="0"/>
              <w:kern w:val="2"/>
              <w:lang w:eastAsia="ro-RO"/>
              <w14:ligatures w14:val="standardContextual"/>
            </w:rPr>
          </w:pPr>
          <w:hyperlink w:anchor="_Toc161232788" w:history="1">
            <w:r w:rsidRPr="00CD7A0C">
              <w:rPr>
                <w:rStyle w:val="Hyperlink"/>
                <w:color w:val="002060"/>
              </w:rPr>
              <w:t>12.1.</w:t>
            </w:r>
            <w:r w:rsidRPr="00CD7A0C">
              <w:rPr>
                <w:rFonts w:eastAsiaTheme="minorEastAsia" w:cstheme="minorBidi"/>
                <w:b w:val="0"/>
                <w:bCs w:val="0"/>
                <w:iCs w:val="0"/>
                <w:kern w:val="2"/>
                <w:lang w:eastAsia="ro-RO"/>
                <w14:ligatures w14:val="standardContextual"/>
              </w:rPr>
              <w:tab/>
            </w:r>
            <w:r w:rsidRPr="00CD7A0C">
              <w:rPr>
                <w:rStyle w:val="Hyperlink"/>
                <w:color w:val="002060"/>
              </w:rPr>
              <w:t>Mecanismul cererilor de prefinanțare</w:t>
            </w:r>
            <w:r w:rsidRPr="00CD7A0C">
              <w:rPr>
                <w:webHidden/>
              </w:rPr>
              <w:tab/>
            </w:r>
            <w:r w:rsidRPr="00CD7A0C">
              <w:rPr>
                <w:webHidden/>
              </w:rPr>
              <w:fldChar w:fldCharType="begin"/>
            </w:r>
            <w:r w:rsidRPr="00CD7A0C">
              <w:rPr>
                <w:webHidden/>
              </w:rPr>
              <w:instrText xml:space="preserve"> PAGEREF _Toc161232788 \h </w:instrText>
            </w:r>
            <w:r w:rsidRPr="00CD7A0C">
              <w:rPr>
                <w:webHidden/>
              </w:rPr>
            </w:r>
            <w:r w:rsidRPr="00CD7A0C">
              <w:rPr>
                <w:webHidden/>
              </w:rPr>
              <w:fldChar w:fldCharType="separate"/>
            </w:r>
            <w:r w:rsidRPr="00CD7A0C">
              <w:rPr>
                <w:webHidden/>
              </w:rPr>
              <w:t>52</w:t>
            </w:r>
            <w:r w:rsidRPr="00CD7A0C">
              <w:rPr>
                <w:webHidden/>
              </w:rPr>
              <w:fldChar w:fldCharType="end"/>
            </w:r>
          </w:hyperlink>
        </w:p>
        <w:p w14:paraId="2477C7F3" w14:textId="6FF68512" w:rsidR="00E555F9" w:rsidRPr="00CD7A0C" w:rsidRDefault="00E555F9">
          <w:pPr>
            <w:pStyle w:val="TOC2"/>
            <w:rPr>
              <w:rFonts w:eastAsiaTheme="minorEastAsia" w:cstheme="minorBidi"/>
              <w:b w:val="0"/>
              <w:bCs w:val="0"/>
              <w:iCs w:val="0"/>
              <w:kern w:val="2"/>
              <w:lang w:eastAsia="ro-RO"/>
              <w14:ligatures w14:val="standardContextual"/>
            </w:rPr>
          </w:pPr>
          <w:hyperlink w:anchor="_Toc161232789" w:history="1">
            <w:r w:rsidRPr="00CD7A0C">
              <w:rPr>
                <w:rStyle w:val="Hyperlink"/>
                <w:color w:val="002060"/>
              </w:rPr>
              <w:t>12.2.</w:t>
            </w:r>
            <w:r w:rsidRPr="00CD7A0C">
              <w:rPr>
                <w:rFonts w:eastAsiaTheme="minorEastAsia" w:cstheme="minorBidi"/>
                <w:b w:val="0"/>
                <w:bCs w:val="0"/>
                <w:iCs w:val="0"/>
                <w:kern w:val="2"/>
                <w:lang w:eastAsia="ro-RO"/>
                <w14:ligatures w14:val="standardContextual"/>
              </w:rPr>
              <w:tab/>
            </w:r>
            <w:r w:rsidRPr="00CD7A0C">
              <w:rPr>
                <w:rStyle w:val="Hyperlink"/>
                <w:color w:val="002060"/>
              </w:rPr>
              <w:t>Mecanismul cererilor de plată</w:t>
            </w:r>
            <w:r w:rsidRPr="00CD7A0C">
              <w:rPr>
                <w:webHidden/>
              </w:rPr>
              <w:tab/>
            </w:r>
            <w:r w:rsidRPr="00CD7A0C">
              <w:rPr>
                <w:webHidden/>
              </w:rPr>
              <w:fldChar w:fldCharType="begin"/>
            </w:r>
            <w:r w:rsidRPr="00CD7A0C">
              <w:rPr>
                <w:webHidden/>
              </w:rPr>
              <w:instrText xml:space="preserve"> PAGEREF _Toc161232789 \h </w:instrText>
            </w:r>
            <w:r w:rsidRPr="00CD7A0C">
              <w:rPr>
                <w:webHidden/>
              </w:rPr>
            </w:r>
            <w:r w:rsidRPr="00CD7A0C">
              <w:rPr>
                <w:webHidden/>
              </w:rPr>
              <w:fldChar w:fldCharType="separate"/>
            </w:r>
            <w:r w:rsidRPr="00CD7A0C">
              <w:rPr>
                <w:webHidden/>
              </w:rPr>
              <w:t>53</w:t>
            </w:r>
            <w:r w:rsidRPr="00CD7A0C">
              <w:rPr>
                <w:webHidden/>
              </w:rPr>
              <w:fldChar w:fldCharType="end"/>
            </w:r>
          </w:hyperlink>
        </w:p>
        <w:p w14:paraId="223E6A41" w14:textId="0B8796A6" w:rsidR="00E555F9" w:rsidRPr="00CD7A0C" w:rsidRDefault="00E555F9">
          <w:pPr>
            <w:pStyle w:val="TOC2"/>
            <w:rPr>
              <w:rFonts w:eastAsiaTheme="minorEastAsia" w:cstheme="minorBidi"/>
              <w:b w:val="0"/>
              <w:bCs w:val="0"/>
              <w:iCs w:val="0"/>
              <w:kern w:val="2"/>
              <w:lang w:eastAsia="ro-RO"/>
              <w14:ligatures w14:val="standardContextual"/>
            </w:rPr>
          </w:pPr>
          <w:hyperlink w:anchor="_Toc161232790" w:history="1">
            <w:r w:rsidRPr="00CD7A0C">
              <w:rPr>
                <w:rStyle w:val="Hyperlink"/>
                <w:color w:val="002060"/>
              </w:rPr>
              <w:t>12.3.</w:t>
            </w:r>
            <w:r w:rsidRPr="00CD7A0C">
              <w:rPr>
                <w:rFonts w:eastAsiaTheme="minorEastAsia" w:cstheme="minorBidi"/>
                <w:b w:val="0"/>
                <w:bCs w:val="0"/>
                <w:iCs w:val="0"/>
                <w:kern w:val="2"/>
                <w:lang w:eastAsia="ro-RO"/>
                <w14:ligatures w14:val="standardContextual"/>
              </w:rPr>
              <w:tab/>
            </w:r>
            <w:r w:rsidRPr="00CD7A0C">
              <w:rPr>
                <w:rStyle w:val="Hyperlink"/>
                <w:color w:val="002060"/>
              </w:rPr>
              <w:t>Mecanismul cererilor de rambursare</w:t>
            </w:r>
            <w:r w:rsidRPr="00CD7A0C">
              <w:rPr>
                <w:webHidden/>
              </w:rPr>
              <w:tab/>
            </w:r>
            <w:r w:rsidRPr="00CD7A0C">
              <w:rPr>
                <w:webHidden/>
              </w:rPr>
              <w:fldChar w:fldCharType="begin"/>
            </w:r>
            <w:r w:rsidRPr="00CD7A0C">
              <w:rPr>
                <w:webHidden/>
              </w:rPr>
              <w:instrText xml:space="preserve"> PAGEREF _Toc161232790 \h </w:instrText>
            </w:r>
            <w:r w:rsidRPr="00CD7A0C">
              <w:rPr>
                <w:webHidden/>
              </w:rPr>
            </w:r>
            <w:r w:rsidRPr="00CD7A0C">
              <w:rPr>
                <w:webHidden/>
              </w:rPr>
              <w:fldChar w:fldCharType="separate"/>
            </w:r>
            <w:r w:rsidRPr="00CD7A0C">
              <w:rPr>
                <w:webHidden/>
              </w:rPr>
              <w:t>53</w:t>
            </w:r>
            <w:r w:rsidRPr="00CD7A0C">
              <w:rPr>
                <w:webHidden/>
              </w:rPr>
              <w:fldChar w:fldCharType="end"/>
            </w:r>
          </w:hyperlink>
        </w:p>
        <w:p w14:paraId="4F7F0333" w14:textId="59A3492E" w:rsidR="00E555F9" w:rsidRPr="00CD7A0C" w:rsidRDefault="00E555F9">
          <w:pPr>
            <w:pStyle w:val="TOC2"/>
            <w:rPr>
              <w:rFonts w:eastAsiaTheme="minorEastAsia" w:cstheme="minorBidi"/>
              <w:b w:val="0"/>
              <w:bCs w:val="0"/>
              <w:iCs w:val="0"/>
              <w:kern w:val="2"/>
              <w:lang w:eastAsia="ro-RO"/>
              <w14:ligatures w14:val="standardContextual"/>
            </w:rPr>
          </w:pPr>
          <w:hyperlink w:anchor="_Toc161232791" w:history="1">
            <w:r w:rsidRPr="00CD7A0C">
              <w:rPr>
                <w:rStyle w:val="Hyperlink"/>
                <w:color w:val="002060"/>
              </w:rPr>
              <w:t>12.4.</w:t>
            </w:r>
            <w:r w:rsidRPr="00CD7A0C">
              <w:rPr>
                <w:rFonts w:eastAsiaTheme="minorEastAsia" w:cstheme="minorBidi"/>
                <w:b w:val="0"/>
                <w:bCs w:val="0"/>
                <w:iCs w:val="0"/>
                <w:kern w:val="2"/>
                <w:lang w:eastAsia="ro-RO"/>
                <w14:ligatures w14:val="standardContextual"/>
              </w:rPr>
              <w:tab/>
            </w:r>
            <w:r w:rsidRPr="00CD7A0C">
              <w:rPr>
                <w:rStyle w:val="Hyperlink"/>
                <w:color w:val="002060"/>
              </w:rPr>
              <w:t>Graficul cererilor de prefinanțare/ plată/ rambursare</w:t>
            </w:r>
            <w:r w:rsidRPr="00CD7A0C">
              <w:rPr>
                <w:webHidden/>
              </w:rPr>
              <w:tab/>
            </w:r>
            <w:r w:rsidRPr="00CD7A0C">
              <w:rPr>
                <w:webHidden/>
              </w:rPr>
              <w:fldChar w:fldCharType="begin"/>
            </w:r>
            <w:r w:rsidRPr="00CD7A0C">
              <w:rPr>
                <w:webHidden/>
              </w:rPr>
              <w:instrText xml:space="preserve"> PAGEREF _Toc161232791 \h </w:instrText>
            </w:r>
            <w:r w:rsidRPr="00CD7A0C">
              <w:rPr>
                <w:webHidden/>
              </w:rPr>
            </w:r>
            <w:r w:rsidRPr="00CD7A0C">
              <w:rPr>
                <w:webHidden/>
              </w:rPr>
              <w:fldChar w:fldCharType="separate"/>
            </w:r>
            <w:r w:rsidRPr="00CD7A0C">
              <w:rPr>
                <w:webHidden/>
              </w:rPr>
              <w:t>53</w:t>
            </w:r>
            <w:r w:rsidRPr="00CD7A0C">
              <w:rPr>
                <w:webHidden/>
              </w:rPr>
              <w:fldChar w:fldCharType="end"/>
            </w:r>
          </w:hyperlink>
        </w:p>
        <w:p w14:paraId="56AA8F39" w14:textId="742DB9F4" w:rsidR="00E555F9" w:rsidRPr="00CD7A0C" w:rsidRDefault="00E555F9">
          <w:pPr>
            <w:pStyle w:val="TOC2"/>
            <w:rPr>
              <w:rFonts w:eastAsiaTheme="minorEastAsia" w:cstheme="minorBidi"/>
              <w:b w:val="0"/>
              <w:bCs w:val="0"/>
              <w:iCs w:val="0"/>
              <w:kern w:val="2"/>
              <w:lang w:eastAsia="ro-RO"/>
              <w14:ligatures w14:val="standardContextual"/>
            </w:rPr>
          </w:pPr>
          <w:hyperlink w:anchor="_Toc161232792" w:history="1">
            <w:r w:rsidRPr="00CD7A0C">
              <w:rPr>
                <w:rStyle w:val="Hyperlink"/>
                <w:color w:val="002060"/>
              </w:rPr>
              <w:t>12.5.</w:t>
            </w:r>
            <w:r w:rsidRPr="00CD7A0C">
              <w:rPr>
                <w:rFonts w:eastAsiaTheme="minorEastAsia" w:cstheme="minorBidi"/>
                <w:b w:val="0"/>
                <w:bCs w:val="0"/>
                <w:iCs w:val="0"/>
                <w:kern w:val="2"/>
                <w:lang w:eastAsia="ro-RO"/>
                <w14:ligatures w14:val="standardContextual"/>
              </w:rPr>
              <w:tab/>
            </w:r>
            <w:r w:rsidRPr="00CD7A0C">
              <w:rPr>
                <w:rStyle w:val="Hyperlink"/>
                <w:color w:val="002060"/>
              </w:rPr>
              <w:t>Vizitele la fața locului</w:t>
            </w:r>
            <w:r w:rsidRPr="00CD7A0C">
              <w:rPr>
                <w:webHidden/>
              </w:rPr>
              <w:tab/>
            </w:r>
            <w:r w:rsidRPr="00CD7A0C">
              <w:rPr>
                <w:webHidden/>
              </w:rPr>
              <w:fldChar w:fldCharType="begin"/>
            </w:r>
            <w:r w:rsidRPr="00CD7A0C">
              <w:rPr>
                <w:webHidden/>
              </w:rPr>
              <w:instrText xml:space="preserve"> PAGEREF _Toc161232792 \h </w:instrText>
            </w:r>
            <w:r w:rsidRPr="00CD7A0C">
              <w:rPr>
                <w:webHidden/>
              </w:rPr>
            </w:r>
            <w:r w:rsidRPr="00CD7A0C">
              <w:rPr>
                <w:webHidden/>
              </w:rPr>
              <w:fldChar w:fldCharType="separate"/>
            </w:r>
            <w:r w:rsidRPr="00CD7A0C">
              <w:rPr>
                <w:webHidden/>
              </w:rPr>
              <w:t>54</w:t>
            </w:r>
            <w:r w:rsidRPr="00CD7A0C">
              <w:rPr>
                <w:webHidden/>
              </w:rPr>
              <w:fldChar w:fldCharType="end"/>
            </w:r>
          </w:hyperlink>
        </w:p>
        <w:p w14:paraId="6845536C" w14:textId="70103214" w:rsidR="00E555F9" w:rsidRPr="00CD7A0C" w:rsidRDefault="00E555F9">
          <w:pPr>
            <w:pStyle w:val="TOC1"/>
            <w:rPr>
              <w:rFonts w:eastAsiaTheme="minorEastAsia"/>
              <w:noProof/>
              <w:color w:val="002060"/>
              <w:kern w:val="2"/>
              <w:lang w:eastAsia="ro-RO"/>
              <w14:ligatures w14:val="standardContextual"/>
            </w:rPr>
          </w:pPr>
          <w:hyperlink w:anchor="_Toc161232793" w:history="1">
            <w:r w:rsidRPr="00CD7A0C">
              <w:rPr>
                <w:rStyle w:val="Hyperlink"/>
                <w:rFonts w:cstheme="minorHAnsi"/>
                <w:b/>
                <w:bCs/>
                <w:iCs/>
                <w:noProof/>
                <w:color w:val="002060"/>
              </w:rPr>
              <w:t>13.</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MODIFICAREA GHIDULUI SOLICITANTULUI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_Toc161232793 \h </w:instrText>
            </w:r>
            <w:r w:rsidRPr="00CD7A0C">
              <w:rPr>
                <w:noProof/>
                <w:webHidden/>
                <w:color w:val="002060"/>
              </w:rPr>
            </w:r>
            <w:r w:rsidRPr="00CD7A0C">
              <w:rPr>
                <w:noProof/>
                <w:webHidden/>
                <w:color w:val="002060"/>
              </w:rPr>
              <w:fldChar w:fldCharType="separate"/>
            </w:r>
            <w:r w:rsidRPr="00CD7A0C">
              <w:rPr>
                <w:noProof/>
                <w:webHidden/>
                <w:color w:val="002060"/>
              </w:rPr>
              <w:t>54</w:t>
            </w:r>
            <w:r w:rsidRPr="00CD7A0C">
              <w:rPr>
                <w:noProof/>
                <w:webHidden/>
                <w:color w:val="002060"/>
              </w:rPr>
              <w:fldChar w:fldCharType="end"/>
            </w:r>
          </w:hyperlink>
        </w:p>
        <w:p w14:paraId="469E4EA5" w14:textId="0AC218AD" w:rsidR="00E555F9" w:rsidRPr="00CD7A0C" w:rsidRDefault="00E555F9">
          <w:pPr>
            <w:pStyle w:val="TOC2"/>
            <w:rPr>
              <w:rFonts w:eastAsiaTheme="minorEastAsia" w:cstheme="minorBidi"/>
              <w:b w:val="0"/>
              <w:bCs w:val="0"/>
              <w:iCs w:val="0"/>
              <w:kern w:val="2"/>
              <w:lang w:eastAsia="ro-RO"/>
              <w14:ligatures w14:val="standardContextual"/>
            </w:rPr>
          </w:pPr>
          <w:hyperlink w:anchor="_Toc161232794" w:history="1">
            <w:r w:rsidRPr="00CD7A0C">
              <w:rPr>
                <w:rStyle w:val="Hyperlink"/>
                <w:color w:val="002060"/>
              </w:rPr>
              <w:t>13.1.</w:t>
            </w:r>
            <w:r w:rsidRPr="00CD7A0C">
              <w:rPr>
                <w:rFonts w:eastAsiaTheme="minorEastAsia" w:cstheme="minorBidi"/>
                <w:b w:val="0"/>
                <w:bCs w:val="0"/>
                <w:iCs w:val="0"/>
                <w:kern w:val="2"/>
                <w:lang w:eastAsia="ro-RO"/>
                <w14:ligatures w14:val="standardContextual"/>
              </w:rPr>
              <w:tab/>
            </w:r>
            <w:r w:rsidRPr="00CD7A0C">
              <w:rPr>
                <w:rStyle w:val="Hyperlink"/>
                <w:color w:val="002060"/>
              </w:rPr>
              <w:t>Aspectele care pot face obiectul modificărilor prevederilor ghidului solicitantului</w:t>
            </w:r>
            <w:r w:rsidRPr="00CD7A0C">
              <w:rPr>
                <w:webHidden/>
              </w:rPr>
              <w:tab/>
            </w:r>
            <w:r w:rsidRPr="00CD7A0C">
              <w:rPr>
                <w:webHidden/>
              </w:rPr>
              <w:fldChar w:fldCharType="begin"/>
            </w:r>
            <w:r w:rsidRPr="00CD7A0C">
              <w:rPr>
                <w:webHidden/>
              </w:rPr>
              <w:instrText xml:space="preserve"> PAGEREF _Toc161232794 \h </w:instrText>
            </w:r>
            <w:r w:rsidRPr="00CD7A0C">
              <w:rPr>
                <w:webHidden/>
              </w:rPr>
            </w:r>
            <w:r w:rsidRPr="00CD7A0C">
              <w:rPr>
                <w:webHidden/>
              </w:rPr>
              <w:fldChar w:fldCharType="separate"/>
            </w:r>
            <w:r w:rsidRPr="00CD7A0C">
              <w:rPr>
                <w:webHidden/>
              </w:rPr>
              <w:t>54</w:t>
            </w:r>
            <w:r w:rsidRPr="00CD7A0C">
              <w:rPr>
                <w:webHidden/>
              </w:rPr>
              <w:fldChar w:fldCharType="end"/>
            </w:r>
          </w:hyperlink>
        </w:p>
        <w:p w14:paraId="423BE5CF" w14:textId="76E63F9C" w:rsidR="00E555F9" w:rsidRPr="00CD7A0C" w:rsidRDefault="00E555F9">
          <w:pPr>
            <w:pStyle w:val="TOC2"/>
            <w:rPr>
              <w:rFonts w:eastAsiaTheme="minorEastAsia" w:cstheme="minorBidi"/>
              <w:b w:val="0"/>
              <w:bCs w:val="0"/>
              <w:iCs w:val="0"/>
              <w:kern w:val="2"/>
              <w:lang w:eastAsia="ro-RO"/>
              <w14:ligatures w14:val="standardContextual"/>
            </w:rPr>
          </w:pPr>
          <w:hyperlink w:anchor="_Toc161232795" w:history="1">
            <w:r w:rsidRPr="00CD7A0C">
              <w:rPr>
                <w:rStyle w:val="Hyperlink"/>
                <w:color w:val="002060"/>
              </w:rPr>
              <w:t>13.2.</w:t>
            </w:r>
            <w:r w:rsidRPr="00CD7A0C">
              <w:rPr>
                <w:rFonts w:eastAsiaTheme="minorEastAsia" w:cstheme="minorBidi"/>
                <w:b w:val="0"/>
                <w:bCs w:val="0"/>
                <w:iCs w:val="0"/>
                <w:kern w:val="2"/>
                <w:lang w:eastAsia="ro-RO"/>
                <w14:ligatures w14:val="standardContextual"/>
              </w:rPr>
              <w:tab/>
            </w:r>
            <w:r w:rsidRPr="00CD7A0C">
              <w:rPr>
                <w:rStyle w:val="Hyperlink"/>
                <w:color w:val="002060"/>
              </w:rPr>
              <w:t>Condiții privind aplicarea modificărilor pentru cererile de finanțare aflate în procesul de selecție (condiții tranzitorii)</w:t>
            </w:r>
            <w:r w:rsidRPr="00CD7A0C">
              <w:rPr>
                <w:webHidden/>
              </w:rPr>
              <w:tab/>
            </w:r>
            <w:r w:rsidRPr="00CD7A0C">
              <w:rPr>
                <w:webHidden/>
              </w:rPr>
              <w:fldChar w:fldCharType="begin"/>
            </w:r>
            <w:r w:rsidRPr="00CD7A0C">
              <w:rPr>
                <w:webHidden/>
              </w:rPr>
              <w:instrText xml:space="preserve"> PAGEREF _Toc161232795 \h </w:instrText>
            </w:r>
            <w:r w:rsidRPr="00CD7A0C">
              <w:rPr>
                <w:webHidden/>
              </w:rPr>
            </w:r>
            <w:r w:rsidRPr="00CD7A0C">
              <w:rPr>
                <w:webHidden/>
              </w:rPr>
              <w:fldChar w:fldCharType="separate"/>
            </w:r>
            <w:r w:rsidRPr="00CD7A0C">
              <w:rPr>
                <w:webHidden/>
              </w:rPr>
              <w:t>55</w:t>
            </w:r>
            <w:r w:rsidRPr="00CD7A0C">
              <w:rPr>
                <w:webHidden/>
              </w:rPr>
              <w:fldChar w:fldCharType="end"/>
            </w:r>
          </w:hyperlink>
        </w:p>
        <w:p w14:paraId="0EEC1630" w14:textId="1004E796" w:rsidR="00E555F9" w:rsidRPr="00CD7A0C" w:rsidRDefault="00E555F9">
          <w:pPr>
            <w:pStyle w:val="TOC1"/>
            <w:rPr>
              <w:rFonts w:eastAsiaTheme="minorEastAsia"/>
              <w:noProof/>
              <w:color w:val="002060"/>
              <w:kern w:val="2"/>
              <w:lang w:eastAsia="ro-RO"/>
              <w14:ligatures w14:val="standardContextual"/>
            </w:rPr>
          </w:pPr>
          <w:hyperlink w:anchor="_Toc161232796" w:history="1">
            <w:r w:rsidRPr="00CD7A0C">
              <w:rPr>
                <w:rStyle w:val="Hyperlink"/>
                <w:rFonts w:cstheme="minorHAnsi"/>
                <w:b/>
                <w:bCs/>
                <w:iCs/>
                <w:noProof/>
                <w:color w:val="002060"/>
              </w:rPr>
              <w:t>14.</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ANEXE la GS</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_Toc161232796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121BD6B4" w14:textId="13E89934"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797"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1: Criterii de evaluare și selecție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_Toc161232797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510871C2" w14:textId="433B92B0"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798"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2: Definiții și mod de calcul indicatori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_Toc161232798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4C010C6C" w14:textId="640582F4"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799"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3: Lista cheltuielilor eligibile și neeligibile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_Toc161232799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5F46691E" w14:textId="33FF4886"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0"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4: Declarația unică</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_Toc161232800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2B3B9498" w14:textId="39FC4973"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1"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5: Finanțări anterioare de tip FEDR</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_Toc161232801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27C045E4" w14:textId="67F65DA6"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2"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6: Tabel centralizator pentru documente ce dovedesc dreptul de proprietate/ administrare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_Toc161232802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1645F7EC" w14:textId="792DB0B7"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3"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7: Cerințe DNSH</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_Toc161232803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1544E623" w14:textId="3992FEC5"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4"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8 Grila de eligibilitate etapa contractare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_Toc161232804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0F3D988C" w14:textId="077B1E9F"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5"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9: Indicatorii de etapă</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_Toc161232805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4911DF71" w14:textId="4D37CF16"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6"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10: Plan de monitorizare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_Toc161232806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4DB5CED0" w14:textId="7B40EDB5"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7"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11: Tabel centralizator date calcul subcriterii</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_Toc161232807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52CBD675" w14:textId="68E59357"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8"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12: Condiții specifice ale contractului de finanțare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_Toc161232808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70EF189F" w14:textId="12C3C3F4" w:rsidR="00E555F9" w:rsidRPr="00CD7A0C" w:rsidRDefault="00E555F9">
          <w:pPr>
            <w:pStyle w:val="TOC3"/>
            <w:tabs>
              <w:tab w:val="left" w:pos="880"/>
              <w:tab w:val="right" w:leader="dot" w:pos="9465"/>
            </w:tabs>
            <w:rPr>
              <w:rFonts w:eastAsiaTheme="minorEastAsia"/>
              <w:noProof/>
              <w:color w:val="002060"/>
              <w:kern w:val="2"/>
              <w:lang w:eastAsia="ro-RO"/>
              <w14:ligatures w14:val="standardContextual"/>
            </w:rPr>
          </w:pPr>
          <w:hyperlink w:anchor="_Toc161232809" w:history="1">
            <w:r w:rsidRPr="00CD7A0C">
              <w:rPr>
                <w:rStyle w:val="Hyperlink"/>
                <w:rFonts w:ascii="Wingdings 3" w:hAnsi="Wingdings 3" w:cstheme="minorHAnsi"/>
                <w:bCs/>
                <w:iCs/>
                <w:noProof/>
                <w:color w:val="002060"/>
              </w:rPr>
              <w:t></w:t>
            </w:r>
            <w:r w:rsidRPr="00CD7A0C">
              <w:rPr>
                <w:rFonts w:eastAsiaTheme="minorEastAsia"/>
                <w:noProof/>
                <w:color w:val="002060"/>
                <w:kern w:val="2"/>
                <w:lang w:eastAsia="ro-RO"/>
                <w14:ligatures w14:val="standardContextual"/>
              </w:rPr>
              <w:tab/>
            </w:r>
            <w:r w:rsidRPr="00CD7A0C">
              <w:rPr>
                <w:rStyle w:val="Hyperlink"/>
                <w:rFonts w:cstheme="minorHAnsi"/>
                <w:b/>
                <w:bCs/>
                <w:iCs/>
                <w:noProof/>
                <w:color w:val="002060"/>
              </w:rPr>
              <w:t>Anexa 13: Tabel corelare buget-activități-resurse</w:t>
            </w:r>
            <w:r w:rsidRPr="00CD7A0C">
              <w:rPr>
                <w:noProof/>
                <w:webHidden/>
                <w:color w:val="002060"/>
              </w:rPr>
              <w:tab/>
            </w:r>
            <w:r w:rsidRPr="00CD7A0C">
              <w:rPr>
                <w:noProof/>
                <w:webHidden/>
                <w:color w:val="002060"/>
              </w:rPr>
              <w:fldChar w:fldCharType="begin"/>
            </w:r>
            <w:r w:rsidRPr="00CD7A0C">
              <w:rPr>
                <w:noProof/>
                <w:webHidden/>
                <w:color w:val="002060"/>
              </w:rPr>
              <w:instrText xml:space="preserve"> PAGEREF _Toc161232809 \h </w:instrText>
            </w:r>
            <w:r w:rsidRPr="00CD7A0C">
              <w:rPr>
                <w:noProof/>
                <w:webHidden/>
                <w:color w:val="002060"/>
              </w:rPr>
            </w:r>
            <w:r w:rsidRPr="00CD7A0C">
              <w:rPr>
                <w:noProof/>
                <w:webHidden/>
                <w:color w:val="002060"/>
              </w:rPr>
              <w:fldChar w:fldCharType="separate"/>
            </w:r>
            <w:r w:rsidRPr="00CD7A0C">
              <w:rPr>
                <w:noProof/>
                <w:webHidden/>
                <w:color w:val="002060"/>
              </w:rPr>
              <w:t>55</w:t>
            </w:r>
            <w:r w:rsidRPr="00CD7A0C">
              <w:rPr>
                <w:noProof/>
                <w:webHidden/>
                <w:color w:val="002060"/>
              </w:rPr>
              <w:fldChar w:fldCharType="end"/>
            </w:r>
          </w:hyperlink>
        </w:p>
        <w:p w14:paraId="3C696B5B" w14:textId="1F908EF7" w:rsidR="00D313BF" w:rsidRPr="00CD7A0C" w:rsidRDefault="00D313BF" w:rsidP="004C500B">
          <w:pPr>
            <w:spacing w:before="60" w:after="0" w:line="240" w:lineRule="auto"/>
            <w:rPr>
              <w:rFonts w:cstheme="minorHAnsi"/>
              <w:color w:val="002060"/>
              <w:sz w:val="24"/>
              <w:szCs w:val="24"/>
            </w:rPr>
          </w:pPr>
          <w:r w:rsidRPr="00CD7A0C">
            <w:rPr>
              <w:rFonts w:cstheme="minorHAnsi"/>
              <w:b/>
              <w:bCs/>
              <w:color w:val="002060"/>
              <w:sz w:val="24"/>
              <w:szCs w:val="24"/>
            </w:rPr>
            <w:fldChar w:fldCharType="end"/>
          </w:r>
        </w:p>
      </w:sdtContent>
    </w:sdt>
    <w:p w14:paraId="370301AC" w14:textId="4CCBD745" w:rsidR="00EA03F9" w:rsidRPr="00CD7A0C" w:rsidRDefault="00EA03F9" w:rsidP="004C500B">
      <w:pPr>
        <w:spacing w:before="60" w:after="0" w:line="240" w:lineRule="auto"/>
        <w:rPr>
          <w:rFonts w:cstheme="minorHAnsi"/>
          <w:b/>
          <w:bCs/>
          <w:i/>
          <w:color w:val="002060"/>
          <w:sz w:val="24"/>
          <w:szCs w:val="24"/>
        </w:rPr>
      </w:pPr>
      <w:r w:rsidRPr="00CD7A0C">
        <w:rPr>
          <w:rFonts w:cstheme="minorHAnsi"/>
          <w:b/>
          <w:bCs/>
          <w:i/>
          <w:color w:val="002060"/>
          <w:sz w:val="24"/>
          <w:szCs w:val="24"/>
        </w:rPr>
        <w:br w:type="page"/>
      </w:r>
    </w:p>
    <w:p w14:paraId="430E5892" w14:textId="77777777" w:rsidR="003870CD" w:rsidRPr="00154ECF" w:rsidRDefault="003870CD" w:rsidP="004C500B">
      <w:pPr>
        <w:spacing w:before="60" w:after="0" w:line="240" w:lineRule="auto"/>
        <w:jc w:val="both"/>
        <w:rPr>
          <w:rFonts w:cstheme="minorHAnsi"/>
          <w:b/>
          <w:bCs/>
          <w:i/>
          <w:color w:val="002060"/>
          <w:sz w:val="24"/>
          <w:szCs w:val="24"/>
        </w:rPr>
      </w:pPr>
    </w:p>
    <w:p w14:paraId="7469A1A1" w14:textId="2AE796E9" w:rsidR="00566CCA" w:rsidRPr="00154ECF" w:rsidRDefault="00566CCA" w:rsidP="004C500B">
      <w:pPr>
        <w:pStyle w:val="ListParagraph"/>
        <w:numPr>
          <w:ilvl w:val="0"/>
          <w:numId w:val="1"/>
        </w:numPr>
        <w:spacing w:before="60" w:after="0" w:line="240" w:lineRule="auto"/>
        <w:jc w:val="both"/>
        <w:rPr>
          <w:rFonts w:cstheme="minorHAnsi"/>
          <w:b/>
          <w:bCs/>
          <w:iCs/>
          <w:color w:val="002060"/>
          <w:sz w:val="24"/>
          <w:szCs w:val="24"/>
        </w:rPr>
      </w:pPr>
      <w:r w:rsidRPr="00154ECF">
        <w:rPr>
          <w:rFonts w:cstheme="minorHAnsi"/>
          <w:b/>
          <w:bCs/>
          <w:iCs/>
          <w:color w:val="002060"/>
          <w:sz w:val="24"/>
          <w:szCs w:val="24"/>
        </w:rPr>
        <w:t>PREAMBUL, ABREVIERI ȘI GLOSAR</w:t>
      </w:r>
      <w:r w:rsidRPr="00154ECF">
        <w:rPr>
          <w:rFonts w:cstheme="minorHAnsi"/>
          <w:b/>
          <w:bCs/>
          <w:iCs/>
          <w:color w:val="002060"/>
          <w:sz w:val="24"/>
          <w:szCs w:val="24"/>
        </w:rPr>
        <w:tab/>
      </w:r>
    </w:p>
    <w:p w14:paraId="136A90A8" w14:textId="5454B1E8" w:rsidR="00566CCA"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 w:name="_Toc161232684"/>
      <w:r w:rsidRPr="00154ECF">
        <w:rPr>
          <w:rFonts w:cstheme="minorHAnsi"/>
          <w:b/>
          <w:bCs/>
          <w:iCs/>
          <w:color w:val="002060"/>
          <w:sz w:val="24"/>
          <w:szCs w:val="24"/>
        </w:rPr>
        <w:t>Preambul</w:t>
      </w:r>
      <w:bookmarkEnd w:id="8"/>
      <w:r w:rsidRPr="00154ECF">
        <w:rPr>
          <w:rFonts w:cstheme="minorHAnsi"/>
          <w:b/>
          <w:bCs/>
          <w:iCs/>
          <w:color w:val="002060"/>
          <w:sz w:val="24"/>
          <w:szCs w:val="24"/>
        </w:rPr>
        <w:t xml:space="preserve"> </w:t>
      </w:r>
      <w:r w:rsidRPr="00154ECF">
        <w:rPr>
          <w:rFonts w:cstheme="minorHAnsi"/>
          <w:b/>
          <w:bCs/>
          <w:iCs/>
          <w:color w:val="002060"/>
          <w:sz w:val="24"/>
          <w:szCs w:val="24"/>
        </w:rPr>
        <w:tab/>
      </w:r>
    </w:p>
    <w:p w14:paraId="7F83638E" w14:textId="4674BE1F" w:rsidR="003D6AE0" w:rsidRPr="00154ECF" w:rsidRDefault="00B16496" w:rsidP="004C500B">
      <w:pPr>
        <w:spacing w:before="60" w:after="0" w:line="240" w:lineRule="auto"/>
        <w:ind w:right="190"/>
        <w:jc w:val="both"/>
        <w:rPr>
          <w:rFonts w:eastAsia="Times New Roman" w:cstheme="minorHAnsi"/>
          <w:color w:val="002060"/>
          <w:sz w:val="24"/>
          <w:szCs w:val="24"/>
        </w:rPr>
      </w:pPr>
      <w:r w:rsidRPr="00154ECF">
        <w:rPr>
          <w:rFonts w:cstheme="minorHAnsi"/>
          <w:color w:val="002060"/>
          <w:sz w:val="24"/>
          <w:szCs w:val="24"/>
        </w:rPr>
        <w:t xml:space="preserve">Acest document prezintă condițiile necesare pentru depunerea cererilor de finanțare pentru </w:t>
      </w:r>
      <w:r w:rsidR="00415DD7" w:rsidRPr="00154ECF">
        <w:rPr>
          <w:rFonts w:cstheme="minorHAnsi"/>
          <w:color w:val="002060"/>
          <w:sz w:val="24"/>
          <w:szCs w:val="24"/>
        </w:rPr>
        <w:t>viitorul</w:t>
      </w:r>
      <w:r w:rsidRPr="00154ECF">
        <w:rPr>
          <w:rFonts w:cstheme="minorHAnsi"/>
          <w:color w:val="002060"/>
          <w:sz w:val="24"/>
          <w:szCs w:val="24"/>
        </w:rPr>
        <w:t xml:space="preserve"> proiect de investiții în infrastructura</w:t>
      </w:r>
      <w:r w:rsidR="00502FF8" w:rsidRPr="00154ECF">
        <w:rPr>
          <w:rFonts w:cstheme="minorHAnsi"/>
          <w:color w:val="002060"/>
          <w:sz w:val="24"/>
          <w:szCs w:val="24"/>
        </w:rPr>
        <w:t xml:space="preserve"> publică a</w:t>
      </w:r>
      <w:r w:rsidR="0063106E" w:rsidRPr="00154ECF">
        <w:rPr>
          <w:rFonts w:eastAsia="Times New Roman" w:cstheme="minorHAnsi"/>
          <w:color w:val="002060"/>
          <w:sz w:val="24"/>
          <w:szCs w:val="24"/>
        </w:rPr>
        <w:t xml:space="preserve"> </w:t>
      </w:r>
      <w:r w:rsidR="00070A1F" w:rsidRPr="00154ECF">
        <w:rPr>
          <w:rFonts w:eastAsia="Calibri" w:cstheme="minorHAnsi"/>
          <w:bCs/>
          <w:color w:val="002060"/>
          <w:sz w:val="24"/>
          <w:szCs w:val="24"/>
        </w:rPr>
        <w:t>institut</w:t>
      </w:r>
      <w:r w:rsidR="00415DD7" w:rsidRPr="00154ECF">
        <w:rPr>
          <w:rFonts w:eastAsia="Calibri" w:cstheme="minorHAnsi"/>
          <w:bCs/>
          <w:color w:val="002060"/>
          <w:sz w:val="24"/>
          <w:szCs w:val="24"/>
        </w:rPr>
        <w:t>ului</w:t>
      </w:r>
      <w:r w:rsidR="00070A1F" w:rsidRPr="00154ECF">
        <w:rPr>
          <w:rFonts w:eastAsia="Calibri" w:cstheme="minorHAnsi"/>
          <w:bCs/>
          <w:color w:val="002060"/>
          <w:sz w:val="24"/>
          <w:szCs w:val="24"/>
        </w:rPr>
        <w:t xml:space="preserve"> oncologic</w:t>
      </w:r>
      <w:r w:rsidR="008C10D6" w:rsidRPr="00154ECF">
        <w:rPr>
          <w:rFonts w:eastAsia="Calibri" w:cstheme="minorHAnsi"/>
          <w:bCs/>
          <w:color w:val="002060"/>
          <w:sz w:val="24"/>
          <w:szCs w:val="24"/>
        </w:rPr>
        <w:t xml:space="preserve"> </w:t>
      </w:r>
      <w:r w:rsidR="00EA03F9" w:rsidRPr="00154ECF">
        <w:rPr>
          <w:rFonts w:eastAsia="Calibri" w:cstheme="minorHAnsi"/>
          <w:bCs/>
          <w:color w:val="002060"/>
          <w:sz w:val="24"/>
          <w:szCs w:val="24"/>
        </w:rPr>
        <w:t>- Institutul Regional de Oncologie Iași</w:t>
      </w:r>
      <w:r w:rsidR="003D6AE0" w:rsidRPr="00154ECF">
        <w:rPr>
          <w:rFonts w:eastAsia="Calibri" w:cstheme="minorHAnsi"/>
          <w:b/>
          <w:color w:val="002060"/>
          <w:sz w:val="24"/>
          <w:szCs w:val="24"/>
        </w:rPr>
        <w:t>,</w:t>
      </w:r>
      <w:r w:rsidR="003D6AE0" w:rsidRPr="00154ECF">
        <w:rPr>
          <w:rFonts w:eastAsia="Calibri" w:cstheme="minorHAnsi"/>
          <w:bCs/>
          <w:color w:val="002060"/>
          <w:sz w:val="24"/>
          <w:szCs w:val="24"/>
        </w:rPr>
        <w:t xml:space="preserve"> </w:t>
      </w:r>
      <w:r w:rsidR="00070A1F" w:rsidRPr="00154ECF">
        <w:rPr>
          <w:rFonts w:eastAsia="Calibri" w:cstheme="minorHAnsi"/>
          <w:bCs/>
          <w:color w:val="002060"/>
          <w:sz w:val="24"/>
          <w:szCs w:val="24"/>
        </w:rPr>
        <w:t>în vederea creșterii accesului și calității serviciilor medicale oferite de acestea</w:t>
      </w:r>
      <w:r w:rsidR="00E12C56" w:rsidRPr="00154ECF">
        <w:rPr>
          <w:rFonts w:eastAsia="Calibri" w:cstheme="minorHAnsi"/>
          <w:bCs/>
          <w:color w:val="002060"/>
          <w:sz w:val="24"/>
          <w:szCs w:val="24"/>
        </w:rPr>
        <w:t>.</w:t>
      </w:r>
      <w:r w:rsidR="003D6AE0" w:rsidRPr="00154ECF">
        <w:rPr>
          <w:rFonts w:eastAsia="Calibri" w:cstheme="minorHAnsi"/>
          <w:bCs/>
          <w:color w:val="002060"/>
          <w:sz w:val="24"/>
          <w:szCs w:val="24"/>
        </w:rPr>
        <w:t xml:space="preserve"> </w:t>
      </w:r>
    </w:p>
    <w:p w14:paraId="1EF6B0F5" w14:textId="79843EBB" w:rsidR="004604E7" w:rsidRPr="00154ECF" w:rsidRDefault="004604E7"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Aspectele cuprinse în acest document, ce derivă din conținutul Programului Sănătate (PS) și modul său de implementare, vor fi interpretate exclusiv de către Autoritatea de Management pentru Programul Sănătate (AM </w:t>
      </w:r>
      <w:proofErr w:type="spellStart"/>
      <w:r w:rsidRPr="00154ECF">
        <w:rPr>
          <w:rFonts w:cstheme="minorHAnsi"/>
          <w:color w:val="002060"/>
          <w:sz w:val="24"/>
          <w:szCs w:val="24"/>
        </w:rPr>
        <w:t>P</w:t>
      </w:r>
      <w:r w:rsidR="00692721"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cu respectarea legislației în vigoare.</w:t>
      </w:r>
    </w:p>
    <w:p w14:paraId="78EF59BA" w14:textId="0E2878A2" w:rsidR="004604E7" w:rsidRPr="00154ECF" w:rsidRDefault="004604E7"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Vă recomandăm ca, înainte de a începe completarea cererii de </w:t>
      </w:r>
      <w:r w:rsidR="00851427" w:rsidRPr="00154ECF">
        <w:rPr>
          <w:rFonts w:cstheme="minorHAnsi"/>
          <w:color w:val="002060"/>
          <w:sz w:val="24"/>
          <w:szCs w:val="24"/>
        </w:rPr>
        <w:t>finanțare</w:t>
      </w:r>
      <w:r w:rsidRPr="00154ECF">
        <w:rPr>
          <w:rFonts w:cstheme="minorHAnsi"/>
          <w:color w:val="002060"/>
          <w:sz w:val="24"/>
          <w:szCs w:val="24"/>
        </w:rPr>
        <w:t>, să vă asigurați că ați parcurs toate informațiile prezentate în acest document și anexele aferente acestuia, precum și toate prevederile din Programul Sănătate și să vă asigurați că ați înțeles toate aspectele legate de specificul intervențiilor finanțate din PS.</w:t>
      </w:r>
    </w:p>
    <w:p w14:paraId="115233A7" w14:textId="4EE9459E" w:rsidR="004604E7" w:rsidRPr="00154ECF" w:rsidRDefault="004604E7"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Vă recomandăm ca, până la data limită de depunere a cererilor de </w:t>
      </w:r>
      <w:r w:rsidR="00851427" w:rsidRPr="00154ECF">
        <w:rPr>
          <w:rFonts w:cstheme="minorHAnsi"/>
          <w:color w:val="002060"/>
          <w:sz w:val="24"/>
          <w:szCs w:val="24"/>
        </w:rPr>
        <w:t xml:space="preserve">finanțare </w:t>
      </w:r>
      <w:r w:rsidRPr="00154ECF">
        <w:rPr>
          <w:rFonts w:cstheme="minorHAnsi"/>
          <w:color w:val="002060"/>
          <w:sz w:val="24"/>
          <w:szCs w:val="24"/>
        </w:rPr>
        <w:t xml:space="preserve">în cadrul prezentului apel, să consultați periodic pagina de internet </w:t>
      </w:r>
      <w:r w:rsidR="00B75D89" w:rsidRPr="00154ECF">
        <w:rPr>
          <w:rFonts w:cstheme="minorHAnsi"/>
          <w:color w:val="002060"/>
          <w:sz w:val="24"/>
          <w:szCs w:val="24"/>
        </w:rPr>
        <w:t xml:space="preserve">a Programului Sănătate </w:t>
      </w:r>
      <w:r w:rsidR="008C3BDC" w:rsidRPr="00154ECF">
        <w:rPr>
          <w:rFonts w:cstheme="minorHAnsi"/>
          <w:color w:val="002060"/>
          <w:sz w:val="24"/>
          <w:szCs w:val="24"/>
        </w:rPr>
        <w:t>https://mfe.gov.ro/minister/perioade-de-programare/perioada-2021-2027/autoritatea-de-management-pentru-programul-sanatate/programare-ghiduri/</w:t>
      </w:r>
      <w:r w:rsidR="00906F0A" w:rsidRPr="00154ECF">
        <w:rPr>
          <w:rFonts w:cstheme="minorHAnsi"/>
          <w:color w:val="002060"/>
          <w:sz w:val="24"/>
          <w:szCs w:val="24"/>
        </w:rPr>
        <w:t xml:space="preserve"> </w:t>
      </w:r>
      <w:r w:rsidRPr="00154ECF">
        <w:rPr>
          <w:rFonts w:cstheme="minorHAnsi"/>
          <w:color w:val="002060"/>
          <w:sz w:val="24"/>
          <w:szCs w:val="24"/>
        </w:rPr>
        <w:t xml:space="preserve">pentru a urmări eventualele modificări ale condițiilor de </w:t>
      </w:r>
      <w:r w:rsidR="00851427" w:rsidRPr="00154ECF">
        <w:rPr>
          <w:rFonts w:cstheme="minorHAnsi"/>
          <w:color w:val="002060"/>
          <w:sz w:val="24"/>
          <w:szCs w:val="24"/>
        </w:rPr>
        <w:t>finanțare</w:t>
      </w:r>
      <w:r w:rsidRPr="00154ECF">
        <w:rPr>
          <w:rFonts w:cstheme="minorHAnsi"/>
          <w:color w:val="002060"/>
          <w:sz w:val="24"/>
          <w:szCs w:val="24"/>
        </w:rPr>
        <w:t xml:space="preserve">, precum și alte </w:t>
      </w:r>
      <w:r w:rsidR="008933BE" w:rsidRPr="00154ECF">
        <w:rPr>
          <w:rFonts w:cstheme="minorHAnsi"/>
          <w:color w:val="002060"/>
          <w:sz w:val="24"/>
          <w:szCs w:val="24"/>
        </w:rPr>
        <w:t xml:space="preserve">orientări/ </w:t>
      </w:r>
      <w:r w:rsidRPr="00154ECF">
        <w:rPr>
          <w:rFonts w:cstheme="minorHAnsi"/>
          <w:color w:val="002060"/>
          <w:sz w:val="24"/>
          <w:szCs w:val="24"/>
        </w:rPr>
        <w:t>comunicări/clarificări pentru accesarea fondurilor în cadrul Programului Sănătate.</w:t>
      </w:r>
    </w:p>
    <w:p w14:paraId="05A1EFE6" w14:textId="7DB0AAB5" w:rsidR="00A53887" w:rsidRPr="00154ECF" w:rsidRDefault="00A53887"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În perioada în care apelul este deschis, pot fi solicitate clarificări în legătura cu aspecte legate de prezentul ghid, la adresa de e-mail </w:t>
      </w:r>
      <w:r w:rsidRPr="00154ECF">
        <w:rPr>
          <w:rFonts w:cstheme="minorHAnsi"/>
          <w:b/>
          <w:bCs/>
          <w:color w:val="002060"/>
          <w:sz w:val="24"/>
          <w:szCs w:val="24"/>
        </w:rPr>
        <w:t>helpdesk.apelurisanatate@mfe.gov.ro</w:t>
      </w:r>
      <w:r w:rsidR="00EA03F9" w:rsidRPr="00154ECF">
        <w:rPr>
          <w:rStyle w:val="FootnoteReference"/>
          <w:rFonts w:cstheme="minorHAnsi"/>
          <w:b/>
          <w:bCs/>
          <w:color w:val="002060"/>
          <w:sz w:val="24"/>
          <w:szCs w:val="24"/>
        </w:rPr>
        <w:footnoteReference w:id="1"/>
      </w:r>
      <w:r w:rsidRPr="00154ECF">
        <w:rPr>
          <w:rFonts w:cstheme="minorHAnsi"/>
          <w:b/>
          <w:bCs/>
          <w:color w:val="002060"/>
          <w:sz w:val="24"/>
          <w:szCs w:val="24"/>
        </w:rPr>
        <w:t>.</w:t>
      </w:r>
      <w:r w:rsidRPr="00154ECF">
        <w:rPr>
          <w:rFonts w:cstheme="minorHAnsi"/>
          <w:color w:val="002060"/>
          <w:sz w:val="24"/>
          <w:szCs w:val="24"/>
        </w:rPr>
        <w:t xml:space="preserve"> Autoritatea de management va furniza un răspuns la acestea în termen de </w:t>
      </w:r>
      <w:r w:rsidR="00F15FA5">
        <w:rPr>
          <w:rFonts w:cstheme="minorHAnsi"/>
          <w:color w:val="002060"/>
          <w:sz w:val="24"/>
          <w:szCs w:val="24"/>
        </w:rPr>
        <w:t>10</w:t>
      </w:r>
      <w:r w:rsidRPr="00154ECF">
        <w:rPr>
          <w:rFonts w:cstheme="minorHAnsi"/>
          <w:color w:val="002060"/>
          <w:sz w:val="24"/>
          <w:szCs w:val="24"/>
        </w:rPr>
        <w:t xml:space="preserve"> zile lucrătoare, începând cu ziua următoare primirii solicitării de clarificare. Pentru a respecta acest termen, nu vor fi luate în considerare clarificările solicitate cu 5 zile înainte de închiderea apelului.</w:t>
      </w:r>
    </w:p>
    <w:p w14:paraId="1994438B" w14:textId="616784A4" w:rsidR="004604E7" w:rsidRPr="00154ECF" w:rsidRDefault="00A53887"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t>Având în vedere faptul că, cel mai probabil, există mai multe apeluri active în același timp, este necesar ca în cuprinsul solicitării de clarificare să menționați în mod corect denumirea apelului, astfel încât persoanele responsabile din cadrul AM să poată furniza un răspuns corect și la timp pentru solicitarea dvs.</w:t>
      </w:r>
      <w:r w:rsidR="008101E8" w:rsidRPr="00154ECF">
        <w:rPr>
          <w:rFonts w:cstheme="minorHAnsi"/>
          <w:color w:val="002060"/>
          <w:sz w:val="24"/>
          <w:szCs w:val="24"/>
        </w:rPr>
        <w:t xml:space="preserve"> </w:t>
      </w:r>
      <w:r w:rsidR="004604E7" w:rsidRPr="00154ECF">
        <w:rPr>
          <w:rFonts w:cstheme="minorHAnsi"/>
          <w:color w:val="002060"/>
          <w:sz w:val="24"/>
          <w:szCs w:val="24"/>
        </w:rPr>
        <w:t xml:space="preserve">Întrebările relevante </w:t>
      </w:r>
      <w:r w:rsidR="00AC7862" w:rsidRPr="00154ECF">
        <w:rPr>
          <w:rFonts w:cstheme="minorHAnsi"/>
          <w:color w:val="002060"/>
          <w:sz w:val="24"/>
          <w:szCs w:val="24"/>
        </w:rPr>
        <w:t>și</w:t>
      </w:r>
      <w:r w:rsidR="004604E7" w:rsidRPr="00154ECF">
        <w:rPr>
          <w:rFonts w:cstheme="minorHAnsi"/>
          <w:color w:val="002060"/>
          <w:sz w:val="24"/>
          <w:szCs w:val="24"/>
        </w:rPr>
        <w:t xml:space="preserve"> răspunsurile corespunzătoare sunt publicate periodic pe pagina de internet a Programului Sănătate.</w:t>
      </w:r>
    </w:p>
    <w:p w14:paraId="67EFF5F9" w14:textId="5E7AEC83" w:rsidR="004604E7" w:rsidRPr="00154ECF" w:rsidRDefault="004604E7" w:rsidP="004C500B">
      <w:pPr>
        <w:autoSpaceDE w:val="0"/>
        <w:autoSpaceDN w:val="0"/>
        <w:adjustRightInd w:val="0"/>
        <w:spacing w:before="60" w:after="0" w:line="240" w:lineRule="auto"/>
        <w:ind w:right="120"/>
        <w:jc w:val="both"/>
        <w:rPr>
          <w:rFonts w:cstheme="minorHAnsi"/>
          <w:b/>
          <w:bCs/>
          <w:color w:val="002060"/>
          <w:sz w:val="24"/>
          <w:szCs w:val="24"/>
        </w:rPr>
      </w:pPr>
      <w:r w:rsidRPr="00154ECF">
        <w:rPr>
          <w:rFonts w:cstheme="minorHAnsi"/>
          <w:color w:val="002060"/>
          <w:sz w:val="24"/>
          <w:szCs w:val="24"/>
        </w:rPr>
        <w:t xml:space="preserve">În pregătirea cererilor de </w:t>
      </w:r>
      <w:r w:rsidR="00851427" w:rsidRPr="00154ECF">
        <w:rPr>
          <w:rFonts w:cstheme="minorHAnsi"/>
          <w:color w:val="002060"/>
          <w:sz w:val="24"/>
          <w:szCs w:val="24"/>
        </w:rPr>
        <w:t>finanțare</w:t>
      </w:r>
      <w:r w:rsidRPr="00154ECF">
        <w:rPr>
          <w:rFonts w:cstheme="minorHAnsi"/>
          <w:color w:val="002060"/>
          <w:sz w:val="24"/>
          <w:szCs w:val="24"/>
        </w:rPr>
        <w:t xml:space="preserve">, la depunerea acestora, pe parcursul procesului de </w:t>
      </w:r>
      <w:r w:rsidR="008933BE" w:rsidRPr="00154ECF">
        <w:rPr>
          <w:rFonts w:cstheme="minorHAnsi"/>
          <w:color w:val="002060"/>
          <w:sz w:val="24"/>
          <w:szCs w:val="24"/>
        </w:rPr>
        <w:t xml:space="preserve">evaluare și </w:t>
      </w:r>
      <w:r w:rsidRPr="00154ECF">
        <w:rPr>
          <w:rFonts w:cstheme="minorHAnsi"/>
          <w:color w:val="002060"/>
          <w:sz w:val="24"/>
          <w:szCs w:val="24"/>
        </w:rPr>
        <w:t xml:space="preserve">selecție, precum și pe întreaga durată de implementare, solicitanții au obligația de a respecta legislația în vigoare la nivel național și european, inclusiv având în vedere modificările intervenite pe parcursul procesului de evaluare </w:t>
      </w:r>
      <w:r w:rsidR="008933BE" w:rsidRPr="00154ECF">
        <w:rPr>
          <w:rFonts w:cstheme="minorHAnsi"/>
          <w:color w:val="002060"/>
          <w:sz w:val="24"/>
          <w:szCs w:val="24"/>
        </w:rPr>
        <w:t xml:space="preserve">și selecție </w:t>
      </w:r>
      <w:r w:rsidRPr="00154ECF">
        <w:rPr>
          <w:rFonts w:cstheme="minorHAnsi"/>
          <w:color w:val="002060"/>
          <w:sz w:val="24"/>
          <w:szCs w:val="24"/>
        </w:rPr>
        <w:t>sau contractare a proiectelor, modificări intervenite ulterior lansării ghidului.</w:t>
      </w:r>
    </w:p>
    <w:p w14:paraId="7A78C6C0" w14:textId="56BEC400" w:rsidR="002F39DA" w:rsidRPr="00154ECF" w:rsidRDefault="002F39DA" w:rsidP="004C500B">
      <w:pPr>
        <w:autoSpaceDE w:val="0"/>
        <w:autoSpaceDN w:val="0"/>
        <w:adjustRightInd w:val="0"/>
        <w:spacing w:before="60" w:after="0" w:line="240" w:lineRule="auto"/>
        <w:ind w:right="120"/>
        <w:jc w:val="both"/>
        <w:rPr>
          <w:rFonts w:cstheme="minorHAnsi"/>
          <w:color w:val="002060"/>
          <w:sz w:val="24"/>
          <w:szCs w:val="24"/>
        </w:rPr>
      </w:pPr>
      <w:bookmarkStart w:id="9" w:name="_Hlk135051864"/>
      <w:r w:rsidRPr="00154ECF">
        <w:rPr>
          <w:rFonts w:cstheme="minorHAnsi"/>
          <w:color w:val="002060"/>
          <w:sz w:val="24"/>
          <w:szCs w:val="24"/>
        </w:rPr>
        <w:t xml:space="preserve">Identificarea unor aspecte care pot îmbunătăți procesul de evaluare și selecție poate determina solicitări de documente suplimentare din partea AM </w:t>
      </w:r>
      <w:proofErr w:type="spellStart"/>
      <w:r w:rsidR="00BA7F1B" w:rsidRPr="00154ECF">
        <w:rPr>
          <w:rFonts w:cstheme="minorHAnsi"/>
          <w:color w:val="002060"/>
          <w:sz w:val="24"/>
          <w:szCs w:val="24"/>
        </w:rPr>
        <w:t>PoS</w:t>
      </w:r>
      <w:proofErr w:type="spellEnd"/>
      <w:r w:rsidRPr="00154ECF">
        <w:rPr>
          <w:rFonts w:cstheme="minorHAnsi"/>
          <w:color w:val="002060"/>
          <w:sz w:val="24"/>
          <w:szCs w:val="24"/>
        </w:rPr>
        <w:t xml:space="preserve">, solicitări la care potențialii beneficiari au obligația de a răspunde. În situația în care, asupra elementelor </w:t>
      </w:r>
      <w:r w:rsidR="0035161C" w:rsidRPr="00154ECF">
        <w:rPr>
          <w:rFonts w:cstheme="minorHAnsi"/>
          <w:color w:val="002060"/>
          <w:sz w:val="24"/>
          <w:szCs w:val="24"/>
        </w:rPr>
        <w:t xml:space="preserve">pentru care </w:t>
      </w:r>
      <w:r w:rsidRPr="00154ECF">
        <w:rPr>
          <w:rFonts w:cstheme="minorHAnsi"/>
          <w:color w:val="002060"/>
          <w:sz w:val="24"/>
          <w:szCs w:val="24"/>
        </w:rPr>
        <w:t>s-au solicitat clarificări suplimentare nu se poate trage o concluzie certă, conform precizărilor din cadrul ghidului prezent</w:t>
      </w:r>
      <w:r w:rsidR="0078662C" w:rsidRPr="00154ECF">
        <w:rPr>
          <w:rFonts w:cstheme="minorHAnsi"/>
          <w:color w:val="002060"/>
          <w:sz w:val="24"/>
          <w:szCs w:val="24"/>
        </w:rPr>
        <w:t>,</w:t>
      </w:r>
      <w:r w:rsidRPr="00154ECF">
        <w:rPr>
          <w:rFonts w:cstheme="minorHAnsi"/>
          <w:color w:val="002060"/>
          <w:sz w:val="24"/>
          <w:szCs w:val="24"/>
        </w:rPr>
        <w:t xml:space="preserve"> cererea de finanțare va fi analizată pe baza documentelor prezentate în cadrul cererii de finanțare.</w:t>
      </w:r>
    </w:p>
    <w:p w14:paraId="066DA9B1" w14:textId="6C35EE28" w:rsidR="002F39DA" w:rsidRPr="00154ECF" w:rsidRDefault="002F39DA" w:rsidP="004C500B">
      <w:pPr>
        <w:autoSpaceDE w:val="0"/>
        <w:autoSpaceDN w:val="0"/>
        <w:adjustRightInd w:val="0"/>
        <w:spacing w:before="60" w:after="0" w:line="240" w:lineRule="auto"/>
        <w:ind w:right="120"/>
        <w:jc w:val="both"/>
        <w:rPr>
          <w:rFonts w:cstheme="minorHAnsi"/>
          <w:color w:val="002060"/>
          <w:sz w:val="24"/>
          <w:szCs w:val="24"/>
        </w:rPr>
      </w:pPr>
      <w:r w:rsidRPr="00154ECF">
        <w:rPr>
          <w:rFonts w:cstheme="minorHAnsi"/>
          <w:color w:val="002060"/>
          <w:sz w:val="24"/>
          <w:szCs w:val="24"/>
        </w:rPr>
        <w:lastRenderedPageBreak/>
        <w:t xml:space="preserve">Termenele din cadrul prezentului ghid pot fi suspendate de către AM </w:t>
      </w:r>
      <w:proofErr w:type="spellStart"/>
      <w:r w:rsidR="00BA7F1B" w:rsidRPr="00154ECF">
        <w:rPr>
          <w:rFonts w:cstheme="minorHAnsi"/>
          <w:color w:val="002060"/>
          <w:sz w:val="24"/>
          <w:szCs w:val="24"/>
        </w:rPr>
        <w:t>PoS</w:t>
      </w:r>
      <w:proofErr w:type="spellEnd"/>
      <w:r w:rsidR="00BA7F1B" w:rsidRPr="00154ECF">
        <w:rPr>
          <w:rFonts w:cstheme="minorHAnsi"/>
          <w:color w:val="002060"/>
          <w:sz w:val="24"/>
          <w:szCs w:val="24"/>
        </w:rPr>
        <w:t xml:space="preserve"> </w:t>
      </w:r>
      <w:r w:rsidRPr="00154ECF">
        <w:rPr>
          <w:rFonts w:cstheme="minorHAnsi"/>
          <w:color w:val="002060"/>
          <w:sz w:val="24"/>
          <w:szCs w:val="24"/>
        </w:rPr>
        <w:t>în cazul în care, pe parcursul procesului de evaluare și selecție, apar probleme de legalitate, regularitate, conformitate care să afecteze procesul.</w:t>
      </w:r>
    </w:p>
    <w:p w14:paraId="38139B2E" w14:textId="6BFE65E5" w:rsidR="002F39DA" w:rsidRPr="00154ECF" w:rsidRDefault="002F39DA" w:rsidP="004C500B">
      <w:pPr>
        <w:pStyle w:val="TOCHeading"/>
        <w:spacing w:before="60" w:line="240" w:lineRule="auto"/>
        <w:ind w:right="120"/>
        <w:jc w:val="both"/>
        <w:rPr>
          <w:rFonts w:asciiTheme="minorHAnsi" w:hAnsiTheme="minorHAnsi" w:cstheme="minorHAnsi"/>
          <w:color w:val="002060"/>
          <w:sz w:val="24"/>
          <w:szCs w:val="24"/>
          <w:lang w:val="ro-RO"/>
        </w:rPr>
      </w:pPr>
      <w:r w:rsidRPr="00154ECF">
        <w:rPr>
          <w:rFonts w:asciiTheme="minorHAnsi" w:hAnsiTheme="minorHAnsi" w:cstheme="minorHAnsi"/>
          <w:color w:val="002060"/>
          <w:sz w:val="24"/>
          <w:szCs w:val="24"/>
          <w:lang w:val="ro-RO"/>
        </w:rPr>
        <w:t xml:space="preserve">Indiferent de etapa în cadrul căreia a fost respinsă o cerere de finanțare, solicitantul poate formula, în scris, conform modalității de depunere descrisă în cadrul prezentului ghid, o singură contestație pe fiecare etapă împotriva actului prin care i s-a comunicat respingerea proiectului de către AM </w:t>
      </w:r>
      <w:proofErr w:type="spellStart"/>
      <w:r w:rsidR="00BA7F1B" w:rsidRPr="00154ECF">
        <w:rPr>
          <w:rFonts w:asciiTheme="minorHAnsi" w:hAnsiTheme="minorHAnsi" w:cstheme="minorHAnsi"/>
          <w:color w:val="002060"/>
          <w:sz w:val="24"/>
          <w:szCs w:val="24"/>
          <w:lang w:val="ro-RO"/>
        </w:rPr>
        <w:t>PoS</w:t>
      </w:r>
      <w:proofErr w:type="spellEnd"/>
      <w:r w:rsidRPr="00154ECF">
        <w:rPr>
          <w:rFonts w:asciiTheme="minorHAnsi" w:hAnsiTheme="minorHAnsi" w:cstheme="minorHAnsi"/>
          <w:color w:val="002060"/>
          <w:sz w:val="24"/>
          <w:szCs w:val="24"/>
          <w:lang w:val="ro-RO"/>
        </w:rPr>
        <w:t>.</w:t>
      </w:r>
    </w:p>
    <w:p w14:paraId="2303A8FB" w14:textId="77777777" w:rsidR="00687E7A" w:rsidRPr="00154ECF" w:rsidRDefault="00687E7A" w:rsidP="004C500B">
      <w:pPr>
        <w:spacing w:before="60" w:after="0" w:line="240" w:lineRule="auto"/>
        <w:rPr>
          <w:rFonts w:cstheme="minorHAnsi"/>
          <w:color w:val="002060"/>
          <w:sz w:val="24"/>
          <w:szCs w:val="24"/>
        </w:rPr>
      </w:pPr>
    </w:p>
    <w:p w14:paraId="7A3C378C" w14:textId="3B518A9C" w:rsidR="00566CCA"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 w:name="_Toc161232685"/>
      <w:bookmarkEnd w:id="9"/>
      <w:r w:rsidRPr="00154ECF">
        <w:rPr>
          <w:rFonts w:cstheme="minorHAnsi"/>
          <w:b/>
          <w:bCs/>
          <w:iCs/>
          <w:color w:val="002060"/>
          <w:sz w:val="24"/>
          <w:szCs w:val="24"/>
        </w:rPr>
        <w:t>Abrevieri</w:t>
      </w:r>
      <w:bookmarkEnd w:id="10"/>
      <w:r w:rsidRPr="00154ECF">
        <w:rPr>
          <w:rFonts w:cstheme="minorHAnsi"/>
          <w:b/>
          <w:bCs/>
          <w:iCs/>
          <w:color w:val="002060"/>
          <w:sz w:val="24"/>
          <w:szCs w:val="24"/>
        </w:rPr>
        <w:tab/>
      </w:r>
    </w:p>
    <w:tbl>
      <w:tblPr>
        <w:tblW w:w="9375" w:type="dxa"/>
        <w:tblLook w:val="04A0" w:firstRow="1" w:lastRow="0" w:firstColumn="1" w:lastColumn="0" w:noHBand="0" w:noVBand="1"/>
      </w:tblPr>
      <w:tblGrid>
        <w:gridCol w:w="2721"/>
        <w:gridCol w:w="6654"/>
      </w:tblGrid>
      <w:tr w:rsidR="00472E5B" w:rsidRPr="00154ECF" w14:paraId="3E997662" w14:textId="77777777" w:rsidTr="008D1F52">
        <w:trPr>
          <w:trHeight w:val="311"/>
        </w:trPr>
        <w:tc>
          <w:tcPr>
            <w:tcW w:w="268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C4EA3A" w14:textId="77777777"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PS</w:t>
            </w:r>
          </w:p>
        </w:tc>
        <w:tc>
          <w:tcPr>
            <w:tcW w:w="6575" w:type="dxa"/>
            <w:tcBorders>
              <w:top w:val="single" w:sz="8" w:space="0" w:color="auto"/>
              <w:left w:val="nil"/>
              <w:bottom w:val="single" w:sz="8" w:space="0" w:color="auto"/>
              <w:right w:val="single" w:sz="8" w:space="0" w:color="auto"/>
            </w:tcBorders>
            <w:shd w:val="clear" w:color="auto" w:fill="auto"/>
            <w:vAlign w:val="center"/>
            <w:hideMark/>
          </w:tcPr>
          <w:p w14:paraId="7C5AB332" w14:textId="7A1DF048"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Program</w:t>
            </w:r>
            <w:r w:rsidR="00B75D89" w:rsidRPr="00154ECF">
              <w:rPr>
                <w:rFonts w:eastAsia="Times New Roman" w:cstheme="minorHAnsi"/>
                <w:color w:val="002060"/>
                <w:sz w:val="24"/>
                <w:szCs w:val="24"/>
                <w:lang w:eastAsia="ro-RO"/>
              </w:rPr>
              <w:t xml:space="preserve"> </w:t>
            </w:r>
            <w:r w:rsidRPr="00154ECF">
              <w:rPr>
                <w:rFonts w:eastAsia="Times New Roman" w:cstheme="minorHAnsi"/>
                <w:color w:val="002060"/>
                <w:sz w:val="24"/>
                <w:szCs w:val="24"/>
                <w:lang w:eastAsia="ro-RO"/>
              </w:rPr>
              <w:t>Sănătate</w:t>
            </w:r>
          </w:p>
        </w:tc>
      </w:tr>
      <w:tr w:rsidR="00472E5B" w:rsidRPr="00154ECF" w14:paraId="2E8007C6" w14:textId="77777777" w:rsidTr="00D10D01">
        <w:trPr>
          <w:trHeight w:val="383"/>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05F52C3" w14:textId="6B31091D"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 xml:space="preserve">AM </w:t>
            </w:r>
            <w:proofErr w:type="spellStart"/>
            <w:r w:rsidRPr="00154ECF">
              <w:rPr>
                <w:rFonts w:eastAsia="Times New Roman" w:cstheme="minorHAnsi"/>
                <w:color w:val="002060"/>
                <w:sz w:val="24"/>
                <w:szCs w:val="24"/>
                <w:lang w:eastAsia="ro-RO"/>
              </w:rPr>
              <w:t>P</w:t>
            </w:r>
            <w:r w:rsidR="00692721" w:rsidRPr="00154ECF">
              <w:rPr>
                <w:rFonts w:eastAsia="Times New Roman" w:cstheme="minorHAnsi"/>
                <w:color w:val="002060"/>
                <w:sz w:val="24"/>
                <w:szCs w:val="24"/>
                <w:lang w:eastAsia="ro-RO"/>
              </w:rPr>
              <w:t>o</w:t>
            </w:r>
            <w:r w:rsidRPr="00154ECF">
              <w:rPr>
                <w:rFonts w:eastAsia="Times New Roman" w:cstheme="minorHAnsi"/>
                <w:color w:val="002060"/>
                <w:sz w:val="24"/>
                <w:szCs w:val="24"/>
                <w:lang w:eastAsia="ro-RO"/>
              </w:rPr>
              <w:t>S</w:t>
            </w:r>
            <w:proofErr w:type="spellEnd"/>
          </w:p>
        </w:tc>
        <w:tc>
          <w:tcPr>
            <w:tcW w:w="6575" w:type="dxa"/>
            <w:tcBorders>
              <w:top w:val="nil"/>
              <w:left w:val="nil"/>
              <w:bottom w:val="single" w:sz="8" w:space="0" w:color="auto"/>
              <w:right w:val="single" w:sz="8" w:space="0" w:color="auto"/>
            </w:tcBorders>
            <w:shd w:val="clear" w:color="auto" w:fill="auto"/>
            <w:vAlign w:val="center"/>
            <w:hideMark/>
          </w:tcPr>
          <w:p w14:paraId="03F6CF6C" w14:textId="53377FC4"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Autoritatea de Management pentru Programul Sănătate</w:t>
            </w:r>
          </w:p>
        </w:tc>
      </w:tr>
      <w:tr w:rsidR="00472E5B" w:rsidRPr="00154ECF" w14:paraId="11AE5152" w14:textId="77777777" w:rsidTr="00D10D01">
        <w:trPr>
          <w:trHeight w:val="261"/>
        </w:trPr>
        <w:tc>
          <w:tcPr>
            <w:tcW w:w="2688" w:type="dxa"/>
            <w:tcBorders>
              <w:top w:val="nil"/>
              <w:left w:val="single" w:sz="8" w:space="0" w:color="auto"/>
              <w:bottom w:val="single" w:sz="8" w:space="0" w:color="auto"/>
              <w:right w:val="single" w:sz="8" w:space="0" w:color="auto"/>
            </w:tcBorders>
            <w:shd w:val="clear" w:color="auto" w:fill="auto"/>
            <w:vAlign w:val="center"/>
          </w:tcPr>
          <w:p w14:paraId="6A29CBF7" w14:textId="2D0451A0" w:rsidR="00CA41CB" w:rsidRPr="00154ECF" w:rsidRDefault="00CA41CB"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BS</w:t>
            </w:r>
          </w:p>
        </w:tc>
        <w:tc>
          <w:tcPr>
            <w:tcW w:w="6575" w:type="dxa"/>
            <w:tcBorders>
              <w:top w:val="nil"/>
              <w:left w:val="nil"/>
              <w:bottom w:val="single" w:sz="8" w:space="0" w:color="auto"/>
              <w:right w:val="single" w:sz="8" w:space="0" w:color="auto"/>
            </w:tcBorders>
            <w:shd w:val="clear" w:color="auto" w:fill="auto"/>
            <w:vAlign w:val="center"/>
          </w:tcPr>
          <w:p w14:paraId="6082B6DE" w14:textId="479B875B" w:rsidR="00CA41CB" w:rsidRPr="00154ECF" w:rsidRDefault="00CA41CB"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Bugetul de stat</w:t>
            </w:r>
          </w:p>
        </w:tc>
      </w:tr>
      <w:tr w:rsidR="00472E5B" w:rsidRPr="00154ECF" w14:paraId="5733927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0B710D9" w14:textId="77777777"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CV</w:t>
            </w:r>
          </w:p>
        </w:tc>
        <w:tc>
          <w:tcPr>
            <w:tcW w:w="6575" w:type="dxa"/>
            <w:tcBorders>
              <w:top w:val="nil"/>
              <w:left w:val="nil"/>
              <w:bottom w:val="single" w:sz="8" w:space="0" w:color="auto"/>
              <w:right w:val="single" w:sz="8" w:space="0" w:color="auto"/>
            </w:tcBorders>
            <w:shd w:val="clear" w:color="auto" w:fill="auto"/>
            <w:vAlign w:val="center"/>
            <w:hideMark/>
          </w:tcPr>
          <w:p w14:paraId="0A0E071D" w14:textId="77777777" w:rsidR="00D702F8" w:rsidRPr="00154ECF" w:rsidRDefault="00D702F8"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Curriculum Vitae</w:t>
            </w:r>
          </w:p>
        </w:tc>
      </w:tr>
      <w:tr w:rsidR="00472E5B" w:rsidRPr="00154ECF" w14:paraId="3185398B"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1F1BC1F3" w14:textId="58090345" w:rsidR="006F4A24" w:rsidRPr="00154ECF" w:rsidRDefault="006F4A24" w:rsidP="004C500B">
            <w:pPr>
              <w:spacing w:before="60" w:after="0" w:line="240" w:lineRule="auto"/>
              <w:jc w:val="both"/>
              <w:rPr>
                <w:rFonts w:eastAsia="Times New Roman" w:cstheme="minorHAnsi"/>
                <w:iCs/>
                <w:color w:val="002060"/>
                <w:sz w:val="24"/>
                <w:szCs w:val="24"/>
                <w:lang w:eastAsia="ro-RO"/>
              </w:rPr>
            </w:pPr>
            <w:r w:rsidRPr="00154ECF">
              <w:rPr>
                <w:rFonts w:eastAsia="Times New Roman" w:cstheme="minorHAnsi"/>
                <w:iCs/>
                <w:color w:val="002060"/>
                <w:sz w:val="24"/>
                <w:szCs w:val="24"/>
                <w:lang w:eastAsia="ro-RO"/>
              </w:rPr>
              <w:t>COM</w:t>
            </w:r>
            <w:r w:rsidR="00424F9A" w:rsidRPr="00154ECF">
              <w:rPr>
                <w:rFonts w:eastAsia="Times New Roman" w:cstheme="minorHAnsi"/>
                <w:iCs/>
                <w:color w:val="002060"/>
                <w:sz w:val="24"/>
                <w:szCs w:val="24"/>
                <w:lang w:eastAsia="ro-RO"/>
              </w:rPr>
              <w:t>/CE</w:t>
            </w:r>
          </w:p>
        </w:tc>
        <w:tc>
          <w:tcPr>
            <w:tcW w:w="6575" w:type="dxa"/>
            <w:tcBorders>
              <w:top w:val="nil"/>
              <w:left w:val="nil"/>
              <w:bottom w:val="single" w:sz="8" w:space="0" w:color="auto"/>
              <w:right w:val="single" w:sz="8" w:space="0" w:color="auto"/>
            </w:tcBorders>
            <w:shd w:val="clear" w:color="auto" w:fill="auto"/>
            <w:vAlign w:val="center"/>
          </w:tcPr>
          <w:p w14:paraId="06EC47A5" w14:textId="0991DDA5"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Comisia Europeană</w:t>
            </w:r>
          </w:p>
        </w:tc>
      </w:tr>
      <w:tr w:rsidR="00472E5B" w:rsidRPr="00154ECF" w14:paraId="796CF615"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4902A0B2" w14:textId="7E629402" w:rsidR="006F4A24" w:rsidRPr="00154ECF" w:rsidRDefault="006F4A24" w:rsidP="004C500B">
            <w:pPr>
              <w:spacing w:before="60" w:after="0" w:line="240" w:lineRule="auto"/>
              <w:jc w:val="both"/>
              <w:rPr>
                <w:rFonts w:eastAsia="Times New Roman" w:cstheme="minorHAnsi"/>
                <w:iCs/>
                <w:color w:val="002060"/>
                <w:sz w:val="24"/>
                <w:szCs w:val="24"/>
                <w:lang w:eastAsia="ro-RO"/>
              </w:rPr>
            </w:pPr>
            <w:r w:rsidRPr="00154ECF">
              <w:rPr>
                <w:rFonts w:eastAsia="Times New Roman" w:cstheme="minorHAnsi"/>
                <w:iCs/>
                <w:color w:val="002060"/>
                <w:sz w:val="24"/>
                <w:szCs w:val="24"/>
                <w:lang w:eastAsia="ro-RO"/>
              </w:rPr>
              <w:t>CDP</w:t>
            </w:r>
            <w:r w:rsidR="000D7C57" w:rsidRPr="00154ECF">
              <w:rPr>
                <w:rFonts w:eastAsia="Times New Roman" w:cstheme="minorHAnsi"/>
                <w:iCs/>
                <w:color w:val="002060"/>
                <w:sz w:val="24"/>
                <w:szCs w:val="24"/>
                <w:lang w:eastAsia="ro-RO"/>
              </w:rPr>
              <w:t>D</w:t>
            </w:r>
          </w:p>
        </w:tc>
        <w:tc>
          <w:tcPr>
            <w:tcW w:w="6575" w:type="dxa"/>
            <w:tcBorders>
              <w:top w:val="nil"/>
              <w:left w:val="nil"/>
              <w:bottom w:val="single" w:sz="8" w:space="0" w:color="auto"/>
              <w:right w:val="single" w:sz="8" w:space="0" w:color="auto"/>
            </w:tcBorders>
            <w:shd w:val="clear" w:color="auto" w:fill="auto"/>
            <w:vAlign w:val="center"/>
          </w:tcPr>
          <w:p w14:paraId="04DBA59C" w14:textId="49D7523E"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Convenția privind drepturile persoanelor cu dizabilități</w:t>
            </w:r>
          </w:p>
        </w:tc>
      </w:tr>
      <w:tr w:rsidR="00472E5B" w:rsidRPr="00154ECF" w14:paraId="0BCDF7F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A26C7B6"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DLRC</w:t>
            </w:r>
          </w:p>
        </w:tc>
        <w:tc>
          <w:tcPr>
            <w:tcW w:w="6575" w:type="dxa"/>
            <w:tcBorders>
              <w:top w:val="nil"/>
              <w:left w:val="nil"/>
              <w:bottom w:val="single" w:sz="8" w:space="0" w:color="auto"/>
              <w:right w:val="single" w:sz="8" w:space="0" w:color="auto"/>
            </w:tcBorders>
            <w:shd w:val="clear" w:color="auto" w:fill="auto"/>
            <w:vAlign w:val="center"/>
            <w:hideMark/>
          </w:tcPr>
          <w:p w14:paraId="5CC850BB"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Dezvoltare locală plasată sub responsabilitatea comunității</w:t>
            </w:r>
          </w:p>
        </w:tc>
      </w:tr>
      <w:tr w:rsidR="00472E5B" w:rsidRPr="00154ECF" w14:paraId="4435C0B8"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7ADA280"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DNSH</w:t>
            </w:r>
          </w:p>
        </w:tc>
        <w:tc>
          <w:tcPr>
            <w:tcW w:w="6575" w:type="dxa"/>
            <w:tcBorders>
              <w:top w:val="nil"/>
              <w:left w:val="nil"/>
              <w:bottom w:val="single" w:sz="8" w:space="0" w:color="auto"/>
              <w:right w:val="single" w:sz="8" w:space="0" w:color="auto"/>
            </w:tcBorders>
            <w:shd w:val="clear" w:color="auto" w:fill="auto"/>
            <w:vAlign w:val="center"/>
            <w:hideMark/>
          </w:tcPr>
          <w:p w14:paraId="5B40136A" w14:textId="3BFB8719"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cstheme="minorHAnsi"/>
                <w:color w:val="002060"/>
                <w:sz w:val="24"/>
                <w:szCs w:val="24"/>
              </w:rPr>
              <w:t xml:space="preserve">Do No </w:t>
            </w:r>
            <w:proofErr w:type="spellStart"/>
            <w:r w:rsidRPr="00154ECF">
              <w:rPr>
                <w:rFonts w:cstheme="minorHAnsi"/>
                <w:color w:val="002060"/>
                <w:sz w:val="24"/>
                <w:szCs w:val="24"/>
              </w:rPr>
              <w:t>Significant</w:t>
            </w:r>
            <w:proofErr w:type="spellEnd"/>
            <w:r w:rsidRPr="00154ECF">
              <w:rPr>
                <w:rFonts w:cstheme="minorHAnsi"/>
                <w:color w:val="002060"/>
                <w:sz w:val="24"/>
                <w:szCs w:val="24"/>
              </w:rPr>
              <w:t xml:space="preserve"> </w:t>
            </w:r>
            <w:proofErr w:type="spellStart"/>
            <w:r w:rsidRPr="00154ECF">
              <w:rPr>
                <w:rFonts w:cstheme="minorHAnsi"/>
                <w:color w:val="002060"/>
                <w:sz w:val="24"/>
                <w:szCs w:val="24"/>
              </w:rPr>
              <w:t>Harm</w:t>
            </w:r>
            <w:proofErr w:type="spellEnd"/>
            <w:r w:rsidRPr="00154ECF">
              <w:rPr>
                <w:rFonts w:eastAsia="Times New Roman" w:cstheme="minorHAnsi"/>
                <w:color w:val="002060"/>
                <w:sz w:val="24"/>
                <w:szCs w:val="24"/>
                <w:lang w:eastAsia="ro-RO"/>
              </w:rPr>
              <w:t xml:space="preserve">  (a nu prejudicia în mod semnificativ) </w:t>
            </w:r>
          </w:p>
        </w:tc>
      </w:tr>
      <w:tr w:rsidR="00472E5B" w:rsidRPr="00154ECF" w14:paraId="6E0CC3D2"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5D2F2C4F"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FEDR</w:t>
            </w:r>
          </w:p>
        </w:tc>
        <w:tc>
          <w:tcPr>
            <w:tcW w:w="6575" w:type="dxa"/>
            <w:tcBorders>
              <w:top w:val="nil"/>
              <w:left w:val="nil"/>
              <w:bottom w:val="single" w:sz="8" w:space="0" w:color="auto"/>
              <w:right w:val="single" w:sz="8" w:space="0" w:color="auto"/>
            </w:tcBorders>
            <w:shd w:val="clear" w:color="auto" w:fill="auto"/>
            <w:vAlign w:val="center"/>
            <w:hideMark/>
          </w:tcPr>
          <w:p w14:paraId="75C3A7E4"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Fondul European de Dezvoltare Regională</w:t>
            </w:r>
          </w:p>
        </w:tc>
      </w:tr>
      <w:tr w:rsidR="00472E5B" w:rsidRPr="00154ECF" w14:paraId="205D311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4B891E53"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HG</w:t>
            </w:r>
          </w:p>
        </w:tc>
        <w:tc>
          <w:tcPr>
            <w:tcW w:w="6575" w:type="dxa"/>
            <w:tcBorders>
              <w:top w:val="nil"/>
              <w:left w:val="nil"/>
              <w:bottom w:val="single" w:sz="8" w:space="0" w:color="auto"/>
              <w:right w:val="single" w:sz="8" w:space="0" w:color="auto"/>
            </w:tcBorders>
            <w:shd w:val="clear" w:color="auto" w:fill="auto"/>
            <w:vAlign w:val="center"/>
            <w:hideMark/>
          </w:tcPr>
          <w:p w14:paraId="665D323D"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Hotărâre de guvern</w:t>
            </w:r>
          </w:p>
        </w:tc>
      </w:tr>
      <w:tr w:rsidR="00472E5B" w:rsidRPr="00154ECF" w14:paraId="4650EC2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2302A06"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MIPE</w:t>
            </w:r>
          </w:p>
        </w:tc>
        <w:tc>
          <w:tcPr>
            <w:tcW w:w="6575" w:type="dxa"/>
            <w:tcBorders>
              <w:top w:val="nil"/>
              <w:left w:val="nil"/>
              <w:bottom w:val="single" w:sz="8" w:space="0" w:color="auto"/>
              <w:right w:val="single" w:sz="8" w:space="0" w:color="auto"/>
            </w:tcBorders>
            <w:shd w:val="clear" w:color="auto" w:fill="auto"/>
            <w:vAlign w:val="center"/>
            <w:hideMark/>
          </w:tcPr>
          <w:p w14:paraId="7CC901A4"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Ministerul Investițiilor și Proiectelor Europene</w:t>
            </w:r>
          </w:p>
        </w:tc>
      </w:tr>
      <w:tr w:rsidR="00472E5B" w:rsidRPr="00154ECF" w14:paraId="68812CD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97FC26C"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mp</w:t>
            </w:r>
          </w:p>
        </w:tc>
        <w:tc>
          <w:tcPr>
            <w:tcW w:w="6575" w:type="dxa"/>
            <w:tcBorders>
              <w:top w:val="nil"/>
              <w:left w:val="nil"/>
              <w:bottom w:val="single" w:sz="8" w:space="0" w:color="auto"/>
              <w:right w:val="single" w:sz="8" w:space="0" w:color="auto"/>
            </w:tcBorders>
            <w:shd w:val="clear" w:color="auto" w:fill="auto"/>
            <w:vAlign w:val="center"/>
            <w:hideMark/>
          </w:tcPr>
          <w:p w14:paraId="25527C8E"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Metru pătrat</w:t>
            </w:r>
          </w:p>
        </w:tc>
      </w:tr>
      <w:tr w:rsidR="00472E5B" w:rsidRPr="00154ECF" w14:paraId="3EA4C51B" w14:textId="77777777" w:rsidTr="00D10D01">
        <w:trPr>
          <w:trHeight w:val="37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EA1814E"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MySMIS2021/SMIS2021+</w:t>
            </w:r>
          </w:p>
        </w:tc>
        <w:tc>
          <w:tcPr>
            <w:tcW w:w="6575" w:type="dxa"/>
            <w:tcBorders>
              <w:top w:val="nil"/>
              <w:left w:val="nil"/>
              <w:bottom w:val="single" w:sz="8" w:space="0" w:color="auto"/>
              <w:right w:val="single" w:sz="8" w:space="0" w:color="auto"/>
            </w:tcBorders>
            <w:shd w:val="clear" w:color="auto" w:fill="auto"/>
            <w:vAlign w:val="center"/>
            <w:hideMark/>
          </w:tcPr>
          <w:p w14:paraId="54EA6154"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Sistem informatic integrat</w:t>
            </w:r>
          </w:p>
        </w:tc>
      </w:tr>
      <w:tr w:rsidR="00472E5B" w:rsidRPr="00154ECF" w14:paraId="13BAD719" w14:textId="77777777" w:rsidTr="008D1F52">
        <w:trPr>
          <w:trHeight w:val="326"/>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C9022F7"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OI</w:t>
            </w:r>
          </w:p>
        </w:tc>
        <w:tc>
          <w:tcPr>
            <w:tcW w:w="6575" w:type="dxa"/>
            <w:tcBorders>
              <w:top w:val="nil"/>
              <w:left w:val="nil"/>
              <w:bottom w:val="single" w:sz="8" w:space="0" w:color="auto"/>
              <w:right w:val="single" w:sz="8" w:space="0" w:color="auto"/>
            </w:tcBorders>
            <w:shd w:val="clear" w:color="auto" w:fill="auto"/>
            <w:vAlign w:val="center"/>
            <w:hideMark/>
          </w:tcPr>
          <w:p w14:paraId="609A1F97"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Organism intermediar</w:t>
            </w:r>
          </w:p>
        </w:tc>
      </w:tr>
      <w:tr w:rsidR="00472E5B" w:rsidRPr="00154ECF" w14:paraId="2CCA34D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1DA9B80"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OUG</w:t>
            </w:r>
          </w:p>
        </w:tc>
        <w:tc>
          <w:tcPr>
            <w:tcW w:w="6575" w:type="dxa"/>
            <w:tcBorders>
              <w:top w:val="nil"/>
              <w:left w:val="nil"/>
              <w:bottom w:val="single" w:sz="8" w:space="0" w:color="auto"/>
              <w:right w:val="single" w:sz="8" w:space="0" w:color="auto"/>
            </w:tcBorders>
            <w:shd w:val="clear" w:color="auto" w:fill="auto"/>
            <w:vAlign w:val="center"/>
            <w:hideMark/>
          </w:tcPr>
          <w:p w14:paraId="3A8C2091" w14:textId="6BAF3E68"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Ordonanță de urgență a Guvernului</w:t>
            </w:r>
          </w:p>
        </w:tc>
      </w:tr>
      <w:tr w:rsidR="00472E5B" w:rsidRPr="00154ECF" w14:paraId="3E8DC27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3389AD37" w14:textId="69E5D441" w:rsidR="00DD49E4" w:rsidRPr="00154ECF" w:rsidRDefault="00DD49E4" w:rsidP="004C500B">
            <w:pPr>
              <w:spacing w:before="60" w:after="0" w:line="240" w:lineRule="auto"/>
              <w:jc w:val="both"/>
              <w:rPr>
                <w:rFonts w:eastAsia="Times New Roman" w:cstheme="minorHAnsi"/>
                <w:iCs/>
                <w:color w:val="002060"/>
                <w:sz w:val="24"/>
                <w:szCs w:val="24"/>
                <w:lang w:eastAsia="ro-RO"/>
              </w:rPr>
            </w:pPr>
            <w:r w:rsidRPr="00154ECF">
              <w:rPr>
                <w:rFonts w:eastAsia="Times New Roman" w:cstheme="minorHAnsi"/>
                <w:iCs/>
                <w:color w:val="002060"/>
                <w:sz w:val="24"/>
                <w:szCs w:val="24"/>
                <w:lang w:eastAsia="ro-RO"/>
              </w:rPr>
              <w:t>OIS</w:t>
            </w:r>
          </w:p>
        </w:tc>
        <w:tc>
          <w:tcPr>
            <w:tcW w:w="6575" w:type="dxa"/>
            <w:tcBorders>
              <w:top w:val="nil"/>
              <w:left w:val="nil"/>
              <w:bottom w:val="single" w:sz="8" w:space="0" w:color="auto"/>
              <w:right w:val="single" w:sz="8" w:space="0" w:color="auto"/>
            </w:tcBorders>
            <w:shd w:val="clear" w:color="auto" w:fill="auto"/>
            <w:vAlign w:val="center"/>
          </w:tcPr>
          <w:p w14:paraId="43C6D95E" w14:textId="310CA904" w:rsidR="00DD49E4" w:rsidRPr="00154ECF" w:rsidRDefault="00DD49E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Operațiune de importanță strategică</w:t>
            </w:r>
          </w:p>
        </w:tc>
      </w:tr>
      <w:tr w:rsidR="00472E5B" w:rsidRPr="00154ECF" w14:paraId="73959F6C"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459141C"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PT</w:t>
            </w:r>
          </w:p>
        </w:tc>
        <w:tc>
          <w:tcPr>
            <w:tcW w:w="6575" w:type="dxa"/>
            <w:tcBorders>
              <w:top w:val="nil"/>
              <w:left w:val="nil"/>
              <w:bottom w:val="single" w:sz="8" w:space="0" w:color="auto"/>
              <w:right w:val="single" w:sz="8" w:space="0" w:color="auto"/>
            </w:tcBorders>
            <w:shd w:val="clear" w:color="auto" w:fill="auto"/>
            <w:vAlign w:val="center"/>
            <w:hideMark/>
          </w:tcPr>
          <w:p w14:paraId="48655C60"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Proiect tehnic</w:t>
            </w:r>
          </w:p>
        </w:tc>
      </w:tr>
      <w:tr w:rsidR="00472E5B" w:rsidRPr="00154ECF" w14:paraId="78CCCDB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5692F20"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TVA</w:t>
            </w:r>
          </w:p>
        </w:tc>
        <w:tc>
          <w:tcPr>
            <w:tcW w:w="6575" w:type="dxa"/>
            <w:tcBorders>
              <w:top w:val="nil"/>
              <w:left w:val="nil"/>
              <w:bottom w:val="single" w:sz="8" w:space="0" w:color="auto"/>
              <w:right w:val="single" w:sz="8" w:space="0" w:color="auto"/>
            </w:tcBorders>
            <w:shd w:val="clear" w:color="auto" w:fill="auto"/>
            <w:vAlign w:val="center"/>
            <w:hideMark/>
          </w:tcPr>
          <w:p w14:paraId="5F41C26E"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Taxa pe valoare adăugată</w:t>
            </w:r>
          </w:p>
        </w:tc>
      </w:tr>
      <w:tr w:rsidR="00472E5B" w:rsidRPr="00154ECF" w14:paraId="3A296CAB"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3FC40C4"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UAT</w:t>
            </w:r>
          </w:p>
        </w:tc>
        <w:tc>
          <w:tcPr>
            <w:tcW w:w="6575" w:type="dxa"/>
            <w:tcBorders>
              <w:top w:val="nil"/>
              <w:left w:val="nil"/>
              <w:bottom w:val="single" w:sz="8" w:space="0" w:color="auto"/>
              <w:right w:val="single" w:sz="8" w:space="0" w:color="auto"/>
            </w:tcBorders>
            <w:shd w:val="clear" w:color="auto" w:fill="auto"/>
            <w:vAlign w:val="center"/>
            <w:hideMark/>
          </w:tcPr>
          <w:p w14:paraId="5F4D790A"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Unitate administrativ teritorială</w:t>
            </w:r>
          </w:p>
        </w:tc>
      </w:tr>
      <w:tr w:rsidR="00472E5B" w:rsidRPr="00154ECF" w14:paraId="49278DAE" w14:textId="77777777" w:rsidTr="008D1F52">
        <w:trPr>
          <w:trHeight w:val="311"/>
        </w:trPr>
        <w:tc>
          <w:tcPr>
            <w:tcW w:w="2688" w:type="dxa"/>
            <w:tcBorders>
              <w:top w:val="nil"/>
              <w:left w:val="single" w:sz="8" w:space="0" w:color="auto"/>
              <w:bottom w:val="single" w:sz="4" w:space="0" w:color="auto"/>
              <w:right w:val="single" w:sz="8" w:space="0" w:color="auto"/>
            </w:tcBorders>
            <w:shd w:val="clear" w:color="auto" w:fill="auto"/>
            <w:vAlign w:val="center"/>
            <w:hideMark/>
          </w:tcPr>
          <w:p w14:paraId="623AB582"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iCs/>
                <w:color w:val="002060"/>
                <w:sz w:val="24"/>
                <w:szCs w:val="24"/>
                <w:lang w:eastAsia="ro-RO"/>
              </w:rPr>
              <w:t>UE</w:t>
            </w:r>
          </w:p>
        </w:tc>
        <w:tc>
          <w:tcPr>
            <w:tcW w:w="6575" w:type="dxa"/>
            <w:tcBorders>
              <w:top w:val="nil"/>
              <w:left w:val="nil"/>
              <w:bottom w:val="single" w:sz="4" w:space="0" w:color="auto"/>
              <w:right w:val="single" w:sz="8" w:space="0" w:color="auto"/>
            </w:tcBorders>
            <w:shd w:val="clear" w:color="auto" w:fill="auto"/>
            <w:vAlign w:val="center"/>
            <w:hideMark/>
          </w:tcPr>
          <w:p w14:paraId="015230D2" w14:textId="77777777" w:rsidR="006F4A24" w:rsidRPr="00154ECF" w:rsidRDefault="006F4A24"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Uniunea Europeană</w:t>
            </w:r>
          </w:p>
        </w:tc>
      </w:tr>
    </w:tbl>
    <w:p w14:paraId="60A81F39" w14:textId="77777777" w:rsidR="003870CD" w:rsidRPr="00154ECF" w:rsidRDefault="003870CD" w:rsidP="004C500B">
      <w:pPr>
        <w:pStyle w:val="ListParagraph"/>
        <w:spacing w:before="60" w:after="0" w:line="240" w:lineRule="auto"/>
        <w:ind w:left="709"/>
        <w:contextualSpacing w:val="0"/>
        <w:jc w:val="both"/>
        <w:rPr>
          <w:rFonts w:cstheme="minorHAnsi"/>
          <w:b/>
          <w:bCs/>
          <w:iCs/>
          <w:color w:val="002060"/>
          <w:sz w:val="24"/>
          <w:szCs w:val="24"/>
        </w:rPr>
      </w:pPr>
    </w:p>
    <w:p w14:paraId="22148288" w14:textId="6AD612F6" w:rsidR="00E71DC6"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1" w:name="_Toc159233915"/>
      <w:bookmarkStart w:id="12" w:name="_Toc160634111"/>
      <w:bookmarkStart w:id="13" w:name="_Toc159233916"/>
      <w:bookmarkStart w:id="14" w:name="_Toc160634112"/>
      <w:bookmarkStart w:id="15" w:name="_Toc159233917"/>
      <w:bookmarkStart w:id="16" w:name="_Toc160634113"/>
      <w:bookmarkStart w:id="17" w:name="_Toc159233918"/>
      <w:bookmarkStart w:id="18" w:name="_Toc160634114"/>
      <w:bookmarkStart w:id="19" w:name="_Toc159233919"/>
      <w:bookmarkStart w:id="20" w:name="_Toc160634115"/>
      <w:bookmarkStart w:id="21" w:name="_Toc159233920"/>
      <w:bookmarkStart w:id="22" w:name="_Toc160634116"/>
      <w:bookmarkStart w:id="23" w:name="_Toc159233921"/>
      <w:bookmarkStart w:id="24" w:name="_Toc160634117"/>
      <w:bookmarkStart w:id="25" w:name="_Toc159233922"/>
      <w:bookmarkStart w:id="26" w:name="_Toc160634118"/>
      <w:bookmarkStart w:id="27" w:name="_Toc161232686"/>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154ECF">
        <w:rPr>
          <w:rFonts w:cstheme="minorHAnsi"/>
          <w:b/>
          <w:bCs/>
          <w:iCs/>
          <w:color w:val="002060"/>
          <w:sz w:val="24"/>
          <w:szCs w:val="24"/>
        </w:rPr>
        <w:t>Glosar</w:t>
      </w:r>
      <w:bookmarkEnd w:id="27"/>
    </w:p>
    <w:tbl>
      <w:tblPr>
        <w:tblStyle w:val="TableGrid"/>
        <w:tblW w:w="9237" w:type="dxa"/>
        <w:tblLook w:val="04A0" w:firstRow="1" w:lastRow="0" w:firstColumn="1" w:lastColumn="0" w:noHBand="0" w:noVBand="1"/>
      </w:tblPr>
      <w:tblGrid>
        <w:gridCol w:w="1354"/>
        <w:gridCol w:w="7883"/>
      </w:tblGrid>
      <w:tr w:rsidR="00472E5B" w:rsidRPr="00154ECF" w14:paraId="3B4FA398" w14:textId="77777777" w:rsidTr="00F323F9">
        <w:tc>
          <w:tcPr>
            <w:tcW w:w="1354" w:type="dxa"/>
          </w:tcPr>
          <w:p w14:paraId="61E77C63" w14:textId="77777777" w:rsidR="00E71DC6" w:rsidRPr="00154ECF" w:rsidRDefault="00E71DC6" w:rsidP="004C500B">
            <w:pPr>
              <w:spacing w:before="60"/>
              <w:jc w:val="both"/>
              <w:rPr>
                <w:rFonts w:cstheme="minorHAnsi"/>
                <w:b/>
                <w:bCs/>
                <w:color w:val="002060"/>
                <w:sz w:val="24"/>
                <w:szCs w:val="24"/>
              </w:rPr>
            </w:pPr>
            <w:r w:rsidRPr="00154ECF">
              <w:rPr>
                <w:rFonts w:cstheme="minorHAnsi"/>
                <w:b/>
                <w:bCs/>
                <w:color w:val="002060"/>
                <w:sz w:val="24"/>
                <w:szCs w:val="24"/>
              </w:rPr>
              <w:t>A</w:t>
            </w:r>
          </w:p>
        </w:tc>
        <w:tc>
          <w:tcPr>
            <w:tcW w:w="7883" w:type="dxa"/>
          </w:tcPr>
          <w:p w14:paraId="089BBE21" w14:textId="596A4849" w:rsidR="00E71DC6" w:rsidRPr="00154ECF" w:rsidRDefault="00E71DC6" w:rsidP="004C500B">
            <w:pPr>
              <w:autoSpaceDE w:val="0"/>
              <w:autoSpaceDN w:val="0"/>
              <w:adjustRightInd w:val="0"/>
              <w:spacing w:before="60"/>
              <w:jc w:val="both"/>
              <w:rPr>
                <w:rFonts w:cstheme="minorHAnsi"/>
                <w:color w:val="002060"/>
                <w:sz w:val="24"/>
                <w:szCs w:val="24"/>
              </w:rPr>
            </w:pPr>
            <w:r w:rsidRPr="00154ECF">
              <w:rPr>
                <w:rFonts w:cstheme="minorHAnsi"/>
                <w:b/>
                <w:bCs/>
                <w:color w:val="002060"/>
                <w:sz w:val="24"/>
                <w:szCs w:val="24"/>
              </w:rPr>
              <w:t>Activitate de bază</w:t>
            </w:r>
            <w:r w:rsidRPr="00154ECF">
              <w:rPr>
                <w:rFonts w:cstheme="minorHAnsi"/>
                <w:color w:val="002060"/>
                <w:sz w:val="24"/>
                <w:szCs w:val="24"/>
              </w:rPr>
              <w:t xml:space="preserve"> în cadrul unui proiect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w:t>
            </w:r>
            <w:r w:rsidR="00E27BAF" w:rsidRPr="00154ECF">
              <w:rPr>
                <w:rFonts w:cstheme="minorHAnsi"/>
                <w:color w:val="002060"/>
                <w:sz w:val="24"/>
                <w:szCs w:val="24"/>
              </w:rPr>
              <w:t>și</w:t>
            </w:r>
            <w:r w:rsidRPr="00154ECF">
              <w:rPr>
                <w:rFonts w:cstheme="minorHAnsi"/>
                <w:color w:val="002060"/>
                <w:sz w:val="24"/>
                <w:szCs w:val="24"/>
              </w:rPr>
              <w:t xml:space="preserve"> care trebuie să respecte următoarele condiții cumulative:</w:t>
            </w:r>
          </w:p>
          <w:p w14:paraId="59D9BB7F" w14:textId="2A60CBA2" w:rsidR="00E71DC6" w:rsidRPr="00154ECF"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154ECF">
              <w:rPr>
                <w:rFonts w:cstheme="minorHAnsi"/>
                <w:color w:val="002060"/>
                <w:sz w:val="24"/>
                <w:szCs w:val="24"/>
              </w:rPr>
              <w:lastRenderedPageBreak/>
              <w:t xml:space="preserve">are legătură directă cu obiectul proiectului pentru care se acordă finanțarea </w:t>
            </w:r>
            <w:r w:rsidR="00E27BAF" w:rsidRPr="00154ECF">
              <w:rPr>
                <w:rFonts w:cstheme="minorHAnsi"/>
                <w:color w:val="002060"/>
                <w:sz w:val="24"/>
                <w:szCs w:val="24"/>
              </w:rPr>
              <w:t>și</w:t>
            </w:r>
            <w:r w:rsidRPr="00154ECF">
              <w:rPr>
                <w:rFonts w:cstheme="minorHAnsi"/>
                <w:color w:val="002060"/>
                <w:sz w:val="24"/>
                <w:szCs w:val="24"/>
              </w:rPr>
              <w:t xml:space="preserve"> contribuie în mod direct </w:t>
            </w:r>
            <w:r w:rsidR="00E27BAF" w:rsidRPr="00154ECF">
              <w:rPr>
                <w:rFonts w:cstheme="minorHAnsi"/>
                <w:color w:val="002060"/>
                <w:sz w:val="24"/>
                <w:szCs w:val="24"/>
              </w:rPr>
              <w:t>și</w:t>
            </w:r>
            <w:r w:rsidRPr="00154ECF">
              <w:rPr>
                <w:rFonts w:cstheme="minorHAnsi"/>
                <w:color w:val="002060"/>
                <w:sz w:val="24"/>
                <w:szCs w:val="24"/>
              </w:rPr>
              <w:t xml:space="preserve"> semnificativ la realizarea obiectivelor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la obținerea rezultatelor acestuia;</w:t>
            </w:r>
          </w:p>
          <w:p w14:paraId="10FAEA3B" w14:textId="1D41A6B2" w:rsidR="00E71DC6" w:rsidRPr="00154ECF"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154ECF">
              <w:rPr>
                <w:rFonts w:cstheme="minorHAnsi"/>
                <w:color w:val="002060"/>
                <w:sz w:val="24"/>
                <w:szCs w:val="24"/>
              </w:rPr>
              <w:t>se regăsește în cererea de finanțare sub forma activităților eligibile obligatorii specificate în Ghidul solicitantului;</w:t>
            </w:r>
          </w:p>
          <w:p w14:paraId="04F88CEA" w14:textId="71C672A6" w:rsidR="00E71DC6" w:rsidRPr="00154ECF"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154ECF">
              <w:rPr>
                <w:rFonts w:cstheme="minorHAnsi"/>
                <w:color w:val="002060"/>
                <w:sz w:val="24"/>
                <w:szCs w:val="24"/>
              </w:rPr>
              <w:t>nu face parte din activitățile conexe, așa cum sunt acestea definite în Ghidul solicitantului;</w:t>
            </w:r>
          </w:p>
          <w:p w14:paraId="4E429851" w14:textId="10507A8E" w:rsidR="00E71DC6" w:rsidRPr="00154ECF"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154ECF">
              <w:rPr>
                <w:rFonts w:cstheme="minorHAnsi"/>
                <w:color w:val="002060"/>
                <w:sz w:val="24"/>
                <w:szCs w:val="24"/>
              </w:rPr>
              <w:t>bugetul estimat alocat activității sau pachetului de activități reprezintă minimum 50% din bugetul eligibil al proiectului;</w:t>
            </w:r>
          </w:p>
          <w:p w14:paraId="2D290427" w14:textId="77777777" w:rsidR="00E71DC6" w:rsidRPr="00154ECF" w:rsidRDefault="00E71DC6"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 xml:space="preserve">Active corporale </w:t>
            </w:r>
            <w:r w:rsidRPr="00154ECF">
              <w:rPr>
                <w:rFonts w:asciiTheme="minorHAnsi" w:hAnsiTheme="minorHAnsi" w:cstheme="minorHAnsi"/>
                <w:color w:val="002060"/>
              </w:rPr>
              <w:t xml:space="preserve">reprezintă terenuri, clădiri și instalații, utilaje și echipamente; </w:t>
            </w:r>
          </w:p>
          <w:p w14:paraId="199117EC" w14:textId="77777777" w:rsidR="00E71DC6" w:rsidRPr="00154ECF" w:rsidRDefault="00E71DC6"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 xml:space="preserve">Active necorporale </w:t>
            </w:r>
            <w:r w:rsidRPr="00154ECF">
              <w:rPr>
                <w:rFonts w:asciiTheme="minorHAnsi" w:hAnsiTheme="minorHAnsi" w:cstheme="minorHAnsi"/>
                <w:color w:val="002060"/>
              </w:rPr>
              <w:t xml:space="preserve">reprezintă brevete, licențe, mărci comerciale, programe informatice, alte drepturi și active similare, precum și investiții în realizarea de instrumente de comercializare on-line a serviciilor/produselor proprii; </w:t>
            </w:r>
          </w:p>
          <w:p w14:paraId="6E4F84B6" w14:textId="3CC82F55" w:rsidR="00E71DC6" w:rsidRPr="00154ECF" w:rsidRDefault="00E71DC6"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Ajutoare</w:t>
            </w:r>
            <w:r w:rsidR="00E900EC" w:rsidRPr="00154ECF">
              <w:rPr>
                <w:rFonts w:asciiTheme="minorHAnsi" w:hAnsiTheme="minorHAnsi" w:cstheme="minorHAnsi"/>
                <w:b/>
                <w:bCs/>
                <w:color w:val="002060"/>
              </w:rPr>
              <w:t xml:space="preserve">/ </w:t>
            </w:r>
            <w:r w:rsidRPr="00154ECF">
              <w:rPr>
                <w:rFonts w:asciiTheme="minorHAnsi" w:hAnsiTheme="minorHAnsi" w:cstheme="minorHAnsi"/>
                <w:b/>
                <w:bCs/>
                <w:color w:val="002060"/>
              </w:rPr>
              <w:t xml:space="preserve">ajutor (de stat) </w:t>
            </w:r>
            <w:r w:rsidRPr="00154ECF">
              <w:rPr>
                <w:rFonts w:asciiTheme="minorHAnsi" w:hAnsiTheme="minorHAnsi" w:cstheme="minorHAnsi"/>
                <w:color w:val="002060"/>
              </w:rPr>
              <w:t xml:space="preserve">înseamnă orice măsură care îndeplinește cumulativ toate criteriile prevăzute la articolul 107 alineatul (1) din Tratatul privind funcționarea Uniunii Europene; </w:t>
            </w:r>
          </w:p>
          <w:p w14:paraId="1D16E657" w14:textId="1661FECA" w:rsidR="000356ED" w:rsidRPr="00154ECF" w:rsidRDefault="000356ED"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Apelul de proiecte</w:t>
            </w:r>
            <w:r w:rsidRPr="00154ECF">
              <w:rPr>
                <w:rFonts w:asciiTheme="minorHAnsi" w:hAnsiTheme="minorHAnsi" w:cstheme="minorHAnsi"/>
                <w:color w:val="002060"/>
              </w:rPr>
              <w:t xml:space="preserve"> reprezintă o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69BCFFA0" w14:textId="77777777" w:rsidR="00E71DC6" w:rsidRPr="00154ECF" w:rsidRDefault="00E71DC6"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Autoritatea de Management pentru Programul</w:t>
            </w:r>
            <w:r w:rsidR="00ED552F" w:rsidRPr="00154ECF">
              <w:rPr>
                <w:rFonts w:asciiTheme="minorHAnsi" w:hAnsiTheme="minorHAnsi" w:cstheme="minorHAnsi"/>
                <w:b/>
                <w:bCs/>
                <w:color w:val="002060"/>
              </w:rPr>
              <w:t xml:space="preserve"> </w:t>
            </w:r>
            <w:r w:rsidRPr="00154ECF">
              <w:rPr>
                <w:rFonts w:asciiTheme="minorHAnsi" w:hAnsiTheme="minorHAnsi" w:cstheme="minorHAnsi"/>
                <w:b/>
                <w:bCs/>
                <w:color w:val="002060"/>
              </w:rPr>
              <w:t xml:space="preserve">Operațional Sănătate - </w:t>
            </w:r>
            <w:r w:rsidRPr="00154ECF">
              <w:rPr>
                <w:rFonts w:asciiTheme="minorHAnsi" w:hAnsiTheme="minorHAnsi" w:cstheme="minorHAnsi"/>
                <w:color w:val="002060"/>
              </w:rPr>
              <w:t xml:space="preserve">structura organizatorică din cadrul MIPE, responsabilă de gestionarea și implementarea PS și de utilizarea eficientă, efectivă și transparentă a fondurilor, îndeplinind funcțiile și rolurile prevăzute în acest sens de Regulamentul </w:t>
            </w:r>
            <w:r w:rsidR="00C20208" w:rsidRPr="00154ECF">
              <w:rPr>
                <w:rFonts w:asciiTheme="minorHAnsi" w:hAnsiTheme="minorHAnsi" w:cstheme="minorHAnsi"/>
                <w:color w:val="002060"/>
              </w:rPr>
              <w:t xml:space="preserve">UE de stabilire a dispozițiilor comune nr. </w:t>
            </w:r>
            <w:r w:rsidR="00436778" w:rsidRPr="00154ECF">
              <w:rPr>
                <w:rFonts w:asciiTheme="minorHAnsi" w:hAnsiTheme="minorHAnsi" w:cstheme="minorHAnsi"/>
                <w:color w:val="002060"/>
              </w:rPr>
              <w:t>2021/1060</w:t>
            </w:r>
            <w:r w:rsidRPr="00154ECF">
              <w:rPr>
                <w:rFonts w:asciiTheme="minorHAnsi" w:hAnsiTheme="minorHAnsi" w:cstheme="minorHAnsi"/>
                <w:color w:val="002060"/>
              </w:rPr>
              <w:t xml:space="preserve">; </w:t>
            </w:r>
          </w:p>
          <w:p w14:paraId="7BA31AFF" w14:textId="2D43FFD3" w:rsidR="00436778" w:rsidRPr="00154ECF" w:rsidRDefault="00436778" w:rsidP="004C500B">
            <w:pPr>
              <w:pStyle w:val="Default"/>
              <w:spacing w:before="60"/>
              <w:jc w:val="both"/>
              <w:rPr>
                <w:rFonts w:asciiTheme="minorHAnsi" w:hAnsiTheme="minorHAnsi" w:cstheme="minorHAnsi"/>
                <w:color w:val="002060"/>
              </w:rPr>
            </w:pPr>
            <w:r w:rsidRPr="00154ECF">
              <w:rPr>
                <w:rFonts w:asciiTheme="minorHAnsi" w:hAnsiTheme="minorHAnsi" w:cstheme="minorHAnsi"/>
                <w:color w:val="002060"/>
              </w:rPr>
              <w:t xml:space="preserve">În prezentul ghid utilizarea sintagmei AM </w:t>
            </w:r>
            <w:proofErr w:type="spellStart"/>
            <w:r w:rsidR="00BA7F1B" w:rsidRPr="00154ECF">
              <w:rPr>
                <w:rFonts w:asciiTheme="minorHAnsi" w:hAnsiTheme="minorHAnsi" w:cstheme="minorHAnsi"/>
                <w:color w:val="002060"/>
              </w:rPr>
              <w:t>PoS</w:t>
            </w:r>
            <w:proofErr w:type="spellEnd"/>
            <w:r w:rsidR="00BA7F1B" w:rsidRPr="00154ECF">
              <w:rPr>
                <w:rFonts w:asciiTheme="minorHAnsi" w:hAnsiTheme="minorHAnsi" w:cstheme="minorHAnsi"/>
                <w:color w:val="002060"/>
              </w:rPr>
              <w:t xml:space="preserve"> </w:t>
            </w:r>
            <w:r w:rsidRPr="00154ECF">
              <w:rPr>
                <w:rFonts w:asciiTheme="minorHAnsi" w:hAnsiTheme="minorHAnsi" w:cstheme="minorHAnsi"/>
                <w:color w:val="002060"/>
              </w:rPr>
              <w:t xml:space="preserve">nu restricționează Autoritatea de Management pentru Programul Operațional Sănătate în utilizarea Organismelor Intermediare, cu care a încheiat Acorduri de delegare de funcții, pentru a efectua procesele de evaluare, contractare, implementare, etc. Astfel, sintagma AM </w:t>
            </w:r>
            <w:proofErr w:type="spellStart"/>
            <w:r w:rsidR="00BA7F1B" w:rsidRPr="00154ECF">
              <w:rPr>
                <w:rFonts w:asciiTheme="minorHAnsi" w:hAnsiTheme="minorHAnsi" w:cstheme="minorHAnsi"/>
                <w:color w:val="002060"/>
              </w:rPr>
              <w:t>PoS</w:t>
            </w:r>
            <w:proofErr w:type="spellEnd"/>
            <w:r w:rsidR="00BA7F1B" w:rsidRPr="00154ECF">
              <w:rPr>
                <w:rFonts w:asciiTheme="minorHAnsi" w:hAnsiTheme="minorHAnsi" w:cstheme="minorHAnsi"/>
                <w:color w:val="002060"/>
              </w:rPr>
              <w:t xml:space="preserve"> </w:t>
            </w:r>
            <w:r w:rsidRPr="00154ECF">
              <w:rPr>
                <w:rFonts w:asciiTheme="minorHAnsi" w:hAnsiTheme="minorHAnsi" w:cstheme="minorHAnsi"/>
                <w:color w:val="002060"/>
              </w:rPr>
              <w:t xml:space="preserve">este interschimbabilă, acolo unde este cazul, cu sintagma OI, în funcție de decizia AM </w:t>
            </w:r>
            <w:proofErr w:type="spellStart"/>
            <w:r w:rsidR="00BA7F1B" w:rsidRPr="00154ECF">
              <w:rPr>
                <w:rFonts w:asciiTheme="minorHAnsi" w:hAnsiTheme="minorHAnsi" w:cstheme="minorHAnsi"/>
                <w:color w:val="002060"/>
              </w:rPr>
              <w:t>PoS</w:t>
            </w:r>
            <w:proofErr w:type="spellEnd"/>
            <w:r w:rsidR="00BA7F1B" w:rsidRPr="00154ECF">
              <w:rPr>
                <w:rFonts w:asciiTheme="minorHAnsi" w:hAnsiTheme="minorHAnsi" w:cstheme="minorHAnsi"/>
                <w:color w:val="002060"/>
              </w:rPr>
              <w:t xml:space="preserve"> </w:t>
            </w:r>
            <w:r w:rsidRPr="00154ECF">
              <w:rPr>
                <w:rFonts w:asciiTheme="minorHAnsi" w:hAnsiTheme="minorHAnsi" w:cstheme="minorHAnsi"/>
                <w:color w:val="002060"/>
              </w:rPr>
              <w:t>de a delega sau de a nu delega efectuarea anumitor funcții către acestea.</w:t>
            </w:r>
          </w:p>
        </w:tc>
      </w:tr>
      <w:tr w:rsidR="00472E5B" w:rsidRPr="00154ECF" w14:paraId="59E5B41D" w14:textId="77777777" w:rsidTr="00F323F9">
        <w:tc>
          <w:tcPr>
            <w:tcW w:w="1354" w:type="dxa"/>
          </w:tcPr>
          <w:p w14:paraId="7943DAE7" w14:textId="77777777" w:rsidR="000A4333" w:rsidRPr="00154ECF" w:rsidRDefault="000A4333" w:rsidP="004C500B">
            <w:pPr>
              <w:spacing w:before="60"/>
              <w:jc w:val="both"/>
              <w:rPr>
                <w:rFonts w:cstheme="minorHAnsi"/>
                <w:b/>
                <w:bCs/>
                <w:color w:val="002060"/>
                <w:sz w:val="24"/>
                <w:szCs w:val="24"/>
              </w:rPr>
            </w:pPr>
            <w:r w:rsidRPr="00154ECF">
              <w:rPr>
                <w:rFonts w:cstheme="minorHAnsi"/>
                <w:b/>
                <w:bCs/>
                <w:color w:val="002060"/>
                <w:sz w:val="24"/>
                <w:szCs w:val="24"/>
              </w:rPr>
              <w:t>C</w:t>
            </w:r>
          </w:p>
        </w:tc>
        <w:tc>
          <w:tcPr>
            <w:tcW w:w="7883" w:type="dxa"/>
          </w:tcPr>
          <w:p w14:paraId="0BADBAB3" w14:textId="109809F4" w:rsidR="000A4333" w:rsidRPr="00154ECF" w:rsidRDefault="000A4333" w:rsidP="004C500B">
            <w:pPr>
              <w:spacing w:before="60"/>
              <w:jc w:val="both"/>
              <w:rPr>
                <w:rFonts w:cstheme="minorHAnsi"/>
                <w:color w:val="002060"/>
                <w:sz w:val="24"/>
                <w:szCs w:val="24"/>
              </w:rPr>
            </w:pPr>
            <w:r w:rsidRPr="00154ECF">
              <w:rPr>
                <w:rFonts w:cstheme="minorHAnsi"/>
                <w:b/>
                <w:bCs/>
                <w:color w:val="002060"/>
                <w:sz w:val="24"/>
                <w:szCs w:val="24"/>
              </w:rPr>
              <w:t>Cererea de finanțare</w:t>
            </w:r>
            <w:r w:rsidRPr="00154ECF">
              <w:rPr>
                <w:rFonts w:cstheme="minorHAnsi"/>
                <w:color w:val="002060"/>
                <w:sz w:val="24"/>
                <w:szCs w:val="24"/>
              </w:rPr>
              <w:t xml:space="preserve"> – 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w:t>
            </w:r>
            <w:r w:rsidRPr="00154ECF">
              <w:rPr>
                <w:rFonts w:cstheme="minorHAnsi"/>
                <w:color w:val="002060"/>
                <w:sz w:val="24"/>
                <w:szCs w:val="24"/>
              </w:rPr>
              <w:lastRenderedPageBreak/>
              <w:t>solicitantului și care sunt cuprinse în sistemul informatic MySMIS2021/SMIS2021+ ;</w:t>
            </w:r>
          </w:p>
          <w:p w14:paraId="7AFD1398" w14:textId="3C2979CE" w:rsidR="000A4333" w:rsidRPr="00154ECF" w:rsidRDefault="000A4333" w:rsidP="004C500B">
            <w:pPr>
              <w:spacing w:before="60"/>
              <w:jc w:val="both"/>
              <w:rPr>
                <w:rFonts w:cstheme="minorHAnsi"/>
                <w:color w:val="002060"/>
                <w:sz w:val="24"/>
                <w:szCs w:val="24"/>
              </w:rPr>
            </w:pPr>
            <w:r w:rsidRPr="00154ECF">
              <w:rPr>
                <w:rFonts w:cstheme="minorHAnsi"/>
                <w:b/>
                <w:bCs/>
                <w:color w:val="002060"/>
                <w:sz w:val="24"/>
                <w:szCs w:val="24"/>
              </w:rPr>
              <w:t>Contractul de finanțare</w:t>
            </w:r>
            <w:r w:rsidR="000D7C57" w:rsidRPr="00154ECF">
              <w:rPr>
                <w:rFonts w:cstheme="minorHAnsi"/>
                <w:b/>
                <w:bCs/>
                <w:color w:val="002060"/>
                <w:sz w:val="24"/>
                <w:szCs w:val="24"/>
              </w:rPr>
              <w:t xml:space="preserve"> </w:t>
            </w:r>
            <w:r w:rsidR="000D7C57" w:rsidRPr="00154ECF">
              <w:rPr>
                <w:rFonts w:cstheme="minorHAnsi"/>
                <w:color w:val="002060"/>
                <w:sz w:val="24"/>
                <w:szCs w:val="24"/>
              </w:rPr>
              <w:t>reprezintă</w:t>
            </w:r>
            <w:r w:rsidRPr="00154ECF">
              <w:rPr>
                <w:rFonts w:cstheme="minorHAnsi"/>
                <w:b/>
                <w:bCs/>
                <w:color w:val="002060"/>
                <w:sz w:val="24"/>
                <w:szCs w:val="24"/>
              </w:rPr>
              <w:t xml:space="preserve"> </w:t>
            </w:r>
            <w:r w:rsidRPr="00154ECF">
              <w:rPr>
                <w:rFonts w:cstheme="minorHAnsi"/>
                <w:color w:val="002060"/>
                <w:sz w:val="24"/>
                <w:szCs w:val="24"/>
              </w:rPr>
              <w:t xml:space="preserve">actul juridic, cu titlu oneros, de adeziune, încheiat între autoritatea de management, și beneficiar, astfel cum este definit la art. 2 pct. 9 din 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color w:val="002060"/>
                <w:sz w:val="24"/>
                <w:szCs w:val="24"/>
              </w:rPr>
              <w:t>, prin care se stabilesc drepturile și obligațiile corelative ale părților în vederea implementării operațiunilor;</w:t>
            </w:r>
          </w:p>
        </w:tc>
      </w:tr>
      <w:tr w:rsidR="00472E5B" w:rsidRPr="00154ECF" w14:paraId="0C916932" w14:textId="77777777" w:rsidTr="00F323F9">
        <w:tc>
          <w:tcPr>
            <w:tcW w:w="1354" w:type="dxa"/>
          </w:tcPr>
          <w:p w14:paraId="5C3BAD27" w14:textId="77777777" w:rsidR="000A4333" w:rsidRPr="00154ECF" w:rsidRDefault="000A4333" w:rsidP="004C500B">
            <w:pPr>
              <w:spacing w:before="60"/>
              <w:jc w:val="both"/>
              <w:rPr>
                <w:rFonts w:cstheme="minorHAnsi"/>
                <w:b/>
                <w:bCs/>
                <w:color w:val="002060"/>
                <w:sz w:val="24"/>
                <w:szCs w:val="24"/>
              </w:rPr>
            </w:pPr>
            <w:r w:rsidRPr="00154ECF">
              <w:rPr>
                <w:rFonts w:cstheme="minorHAnsi"/>
                <w:b/>
                <w:bCs/>
                <w:color w:val="002060"/>
                <w:sz w:val="24"/>
                <w:szCs w:val="24"/>
              </w:rPr>
              <w:t>G</w:t>
            </w:r>
          </w:p>
        </w:tc>
        <w:tc>
          <w:tcPr>
            <w:tcW w:w="7883" w:type="dxa"/>
          </w:tcPr>
          <w:p w14:paraId="43E03D03" w14:textId="5B1D4305" w:rsidR="000A4333" w:rsidRPr="00154ECF" w:rsidRDefault="000A4333" w:rsidP="004C500B">
            <w:pPr>
              <w:spacing w:before="60"/>
              <w:jc w:val="both"/>
              <w:rPr>
                <w:rFonts w:cstheme="minorHAnsi"/>
                <w:color w:val="002060"/>
                <w:sz w:val="24"/>
                <w:szCs w:val="24"/>
              </w:rPr>
            </w:pPr>
            <w:r w:rsidRPr="00154ECF">
              <w:rPr>
                <w:rFonts w:cstheme="minorHAnsi"/>
                <w:b/>
                <w:bCs/>
                <w:color w:val="002060"/>
                <w:sz w:val="24"/>
                <w:szCs w:val="24"/>
              </w:rPr>
              <w:t xml:space="preserve">Ghidul solicitantului </w:t>
            </w:r>
            <w:r w:rsidRPr="00154ECF">
              <w:rPr>
                <w:rFonts w:cstheme="minorHAnsi"/>
                <w:color w:val="002060"/>
                <w:sz w:val="24"/>
                <w:szCs w:val="24"/>
              </w:rPr>
              <w:t>- documentul asimilat celui prevăzut la art.</w:t>
            </w:r>
            <w:r w:rsidR="003D2F39" w:rsidRPr="00154ECF">
              <w:rPr>
                <w:rFonts w:cstheme="minorHAnsi"/>
                <w:color w:val="002060"/>
                <w:sz w:val="24"/>
                <w:szCs w:val="24"/>
              </w:rPr>
              <w:t xml:space="preserve"> </w:t>
            </w:r>
            <w:r w:rsidRPr="00154ECF">
              <w:rPr>
                <w:rFonts w:cstheme="minorHAnsi"/>
                <w:color w:val="002060"/>
                <w:sz w:val="24"/>
                <w:szCs w:val="24"/>
              </w:rPr>
              <w:t>73 alin.</w:t>
            </w:r>
            <w:r w:rsidR="003D2F39" w:rsidRPr="00154ECF">
              <w:rPr>
                <w:rFonts w:cstheme="minorHAnsi"/>
                <w:color w:val="002060"/>
                <w:sz w:val="24"/>
                <w:szCs w:val="24"/>
              </w:rPr>
              <w:t xml:space="preserve"> </w:t>
            </w:r>
            <w:r w:rsidRPr="00154ECF">
              <w:rPr>
                <w:rFonts w:cstheme="minorHAnsi"/>
                <w:color w:val="002060"/>
                <w:sz w:val="24"/>
                <w:szCs w:val="24"/>
              </w:rPr>
              <w:t>(3) din Regulamentul (UE) 2021/1.060, cu modificările și completările ulterioare, emis de autoritatea de management care stabilește condițiile acordării sprijinului financiar în cadrul unui apel de proiecte;</w:t>
            </w:r>
          </w:p>
        </w:tc>
      </w:tr>
      <w:tr w:rsidR="00472E5B" w:rsidRPr="00154ECF" w14:paraId="0779536D" w14:textId="77777777" w:rsidTr="00F323F9">
        <w:tc>
          <w:tcPr>
            <w:tcW w:w="1354" w:type="dxa"/>
          </w:tcPr>
          <w:p w14:paraId="417D531E" w14:textId="77777777" w:rsidR="000A4333" w:rsidRPr="00154ECF" w:rsidRDefault="000A4333" w:rsidP="004C500B">
            <w:pPr>
              <w:spacing w:before="60"/>
              <w:jc w:val="both"/>
              <w:rPr>
                <w:rFonts w:cstheme="minorHAnsi"/>
                <w:b/>
                <w:bCs/>
                <w:color w:val="002060"/>
                <w:sz w:val="24"/>
                <w:szCs w:val="24"/>
              </w:rPr>
            </w:pPr>
            <w:r w:rsidRPr="00154ECF">
              <w:rPr>
                <w:rFonts w:cstheme="minorHAnsi"/>
                <w:b/>
                <w:bCs/>
                <w:color w:val="002060"/>
                <w:sz w:val="24"/>
                <w:szCs w:val="24"/>
              </w:rPr>
              <w:t>I</w:t>
            </w:r>
          </w:p>
        </w:tc>
        <w:tc>
          <w:tcPr>
            <w:tcW w:w="7883" w:type="dxa"/>
          </w:tcPr>
          <w:p w14:paraId="7FEA8953" w14:textId="77777777" w:rsidR="000A4333" w:rsidRPr="00154ECF" w:rsidRDefault="000A4333" w:rsidP="004C500B">
            <w:pPr>
              <w:pStyle w:val="Default"/>
              <w:spacing w:before="60"/>
              <w:jc w:val="both"/>
              <w:rPr>
                <w:rFonts w:asciiTheme="minorHAnsi" w:hAnsiTheme="minorHAnsi" w:cstheme="minorHAnsi"/>
                <w:color w:val="002060"/>
              </w:rPr>
            </w:pPr>
            <w:r w:rsidRPr="00154ECF">
              <w:rPr>
                <w:rFonts w:asciiTheme="minorHAnsi" w:hAnsiTheme="minorHAnsi" w:cstheme="minorHAnsi"/>
                <w:b/>
                <w:bCs/>
                <w:color w:val="002060"/>
              </w:rPr>
              <w:t xml:space="preserve">Imobilul </w:t>
            </w:r>
            <w:r w:rsidRPr="00154ECF">
              <w:rPr>
                <w:rFonts w:asciiTheme="minorHAnsi" w:hAnsiTheme="minorHAnsi" w:cstheme="minorHAnsi"/>
                <w:color w:val="002060"/>
              </w:rPr>
              <w:t xml:space="preserve">este definit conform Legii nr. 7/1996 a cadastrului și a publicității imobiliare, cu modificările și completările ulterioare, prin care se înțelege terenul, cu sau fără construcții, de pe teritoriul unei unități administrativ-teritoriale, aparținând unuia sau mai multor proprietari, care se identifică printr-un număr cadastral unic; </w:t>
            </w:r>
          </w:p>
          <w:p w14:paraId="63A336C7" w14:textId="5E2241F1" w:rsidR="000A4333" w:rsidRPr="00154ECF" w:rsidRDefault="000A4333" w:rsidP="004C500B">
            <w:pPr>
              <w:spacing w:before="60"/>
              <w:jc w:val="both"/>
              <w:rPr>
                <w:rFonts w:cstheme="minorHAnsi"/>
                <w:color w:val="002060"/>
                <w:sz w:val="24"/>
                <w:szCs w:val="24"/>
              </w:rPr>
            </w:pPr>
            <w:r w:rsidRPr="00154ECF">
              <w:rPr>
                <w:rFonts w:cstheme="minorHAnsi"/>
                <w:b/>
                <w:bCs/>
                <w:color w:val="002060"/>
                <w:sz w:val="24"/>
                <w:szCs w:val="24"/>
              </w:rPr>
              <w:t>Investiția demarată</w:t>
            </w:r>
            <w:r w:rsidRPr="00154ECF">
              <w:rPr>
                <w:rFonts w:cstheme="minorHAnsi"/>
                <w:color w:val="002060"/>
                <w:sz w:val="24"/>
                <w:szCs w:val="24"/>
              </w:rPr>
              <w:t xml:space="preserve"> reprezintă fie demararea lucrărilor de construcții în cadrul investiției, fie primul angajament cu caracter juridic obligatoriu de comandă pentru echipamente sau oricare alt angajament prin care investiția devine ireversibilă, </w:t>
            </w:r>
            <w:r w:rsidR="00C618A3" w:rsidRPr="00154ECF">
              <w:rPr>
                <w:rFonts w:cstheme="minorHAnsi"/>
                <w:color w:val="002060"/>
                <w:sz w:val="24"/>
                <w:szCs w:val="24"/>
              </w:rPr>
              <w:t xml:space="preserve">oricare </w:t>
            </w:r>
            <w:r w:rsidRPr="00154ECF">
              <w:rPr>
                <w:rFonts w:cstheme="minorHAnsi"/>
                <w:color w:val="002060"/>
                <w:sz w:val="24"/>
                <w:szCs w:val="24"/>
              </w:rPr>
              <w:t xml:space="preserve">are loc primul. Cumpărarea de terenuri și lucrările pregătitoare, cum ar fi obținerea permiselor și realizarea studiilor de fezabilitate, nu sunt considerate </w:t>
            </w:r>
            <w:r w:rsidR="00C618A3" w:rsidRPr="00154ECF">
              <w:rPr>
                <w:rFonts w:cstheme="minorHAnsi"/>
                <w:color w:val="002060"/>
                <w:sz w:val="24"/>
                <w:szCs w:val="24"/>
              </w:rPr>
              <w:t xml:space="preserve">activități pentru </w:t>
            </w:r>
            <w:r w:rsidRPr="00154ECF">
              <w:rPr>
                <w:rFonts w:cstheme="minorHAnsi"/>
                <w:color w:val="002060"/>
                <w:sz w:val="24"/>
                <w:szCs w:val="24"/>
              </w:rPr>
              <w:t>demarare a lucrărilor;</w:t>
            </w:r>
          </w:p>
        </w:tc>
      </w:tr>
      <w:tr w:rsidR="00472E5B" w:rsidRPr="00154ECF" w14:paraId="08731769" w14:textId="77777777" w:rsidTr="00F323F9">
        <w:tc>
          <w:tcPr>
            <w:tcW w:w="1354" w:type="dxa"/>
          </w:tcPr>
          <w:p w14:paraId="54823BFC" w14:textId="77777777" w:rsidR="005A4753" w:rsidRPr="00154ECF" w:rsidRDefault="005A4753" w:rsidP="004C500B">
            <w:pPr>
              <w:spacing w:before="60"/>
              <w:jc w:val="both"/>
              <w:rPr>
                <w:rFonts w:cstheme="minorHAnsi"/>
                <w:b/>
                <w:bCs/>
                <w:color w:val="002060"/>
                <w:sz w:val="24"/>
                <w:szCs w:val="24"/>
              </w:rPr>
            </w:pPr>
            <w:r w:rsidRPr="00154ECF">
              <w:rPr>
                <w:rFonts w:cstheme="minorHAnsi"/>
                <w:b/>
                <w:bCs/>
                <w:color w:val="002060"/>
                <w:sz w:val="24"/>
                <w:szCs w:val="24"/>
              </w:rPr>
              <w:t>M</w:t>
            </w:r>
          </w:p>
        </w:tc>
        <w:tc>
          <w:tcPr>
            <w:tcW w:w="7883" w:type="dxa"/>
          </w:tcPr>
          <w:p w14:paraId="23442603" w14:textId="682E3069" w:rsidR="005A4753" w:rsidRPr="00154ECF" w:rsidRDefault="005A4753" w:rsidP="004C500B">
            <w:pPr>
              <w:pStyle w:val="Default"/>
              <w:spacing w:before="60"/>
              <w:jc w:val="both"/>
              <w:rPr>
                <w:rFonts w:asciiTheme="minorHAnsi" w:hAnsiTheme="minorHAnsi" w:cstheme="minorHAnsi"/>
                <w:color w:val="002060"/>
              </w:rPr>
            </w:pPr>
            <w:proofErr w:type="spellStart"/>
            <w:r w:rsidRPr="00154ECF">
              <w:rPr>
                <w:rFonts w:asciiTheme="minorHAnsi" w:hAnsiTheme="minorHAnsi" w:cstheme="minorHAnsi"/>
                <w:b/>
                <w:bCs/>
                <w:color w:val="002060"/>
              </w:rPr>
              <w:t>MySMIS</w:t>
            </w:r>
            <w:proofErr w:type="spellEnd"/>
            <w:r w:rsidRPr="00154ECF">
              <w:rPr>
                <w:rFonts w:asciiTheme="minorHAnsi" w:hAnsiTheme="minorHAnsi" w:cstheme="minorHAnsi"/>
                <w:b/>
                <w:bCs/>
                <w:color w:val="002060"/>
              </w:rPr>
              <w:t xml:space="preserve">/MySMIS2021+/SMIS </w:t>
            </w:r>
            <w:r w:rsidRPr="00154ECF">
              <w:rPr>
                <w:rFonts w:asciiTheme="minorHAnsi" w:hAnsiTheme="minorHAnsi" w:cstheme="minorHAnsi"/>
                <w:color w:val="002060"/>
              </w:rPr>
              <w:t xml:space="preserve">reprezintă sistemul informatic prin care potențialii beneficiari vor putea solicita finanțare europeană pentru perioada de programare 2021-2027; </w:t>
            </w:r>
          </w:p>
        </w:tc>
      </w:tr>
      <w:tr w:rsidR="00472E5B" w:rsidRPr="00154ECF" w14:paraId="71ABA9C0" w14:textId="77777777" w:rsidTr="00F323F9">
        <w:tc>
          <w:tcPr>
            <w:tcW w:w="1354" w:type="dxa"/>
          </w:tcPr>
          <w:p w14:paraId="7351647F" w14:textId="2CA272A9" w:rsidR="000356ED" w:rsidRPr="00154ECF" w:rsidRDefault="000356ED" w:rsidP="004C500B">
            <w:pPr>
              <w:spacing w:before="60"/>
              <w:jc w:val="both"/>
              <w:rPr>
                <w:rFonts w:cstheme="minorHAnsi"/>
                <w:b/>
                <w:bCs/>
                <w:color w:val="002060"/>
                <w:sz w:val="24"/>
                <w:szCs w:val="24"/>
              </w:rPr>
            </w:pPr>
            <w:r w:rsidRPr="00154ECF">
              <w:rPr>
                <w:rFonts w:cstheme="minorHAnsi"/>
                <w:b/>
                <w:bCs/>
                <w:color w:val="002060"/>
                <w:sz w:val="24"/>
                <w:szCs w:val="24"/>
              </w:rPr>
              <w:t>O</w:t>
            </w:r>
          </w:p>
        </w:tc>
        <w:tc>
          <w:tcPr>
            <w:tcW w:w="7883" w:type="dxa"/>
          </w:tcPr>
          <w:p w14:paraId="14894869" w14:textId="2164B9F4" w:rsidR="000356ED" w:rsidRPr="00154ECF" w:rsidRDefault="000356ED" w:rsidP="004C500B">
            <w:pPr>
              <w:spacing w:before="60"/>
              <w:jc w:val="both"/>
              <w:rPr>
                <w:rFonts w:cstheme="minorHAnsi"/>
                <w:b/>
                <w:bCs/>
                <w:color w:val="002060"/>
                <w:sz w:val="24"/>
                <w:szCs w:val="24"/>
              </w:rPr>
            </w:pPr>
            <w:r w:rsidRPr="00154ECF">
              <w:rPr>
                <w:rFonts w:cstheme="minorHAnsi"/>
                <w:color w:val="002060"/>
                <w:sz w:val="24"/>
                <w:szCs w:val="24"/>
              </w:rPr>
              <w:t>„</w:t>
            </w:r>
            <w:r w:rsidRPr="00154ECF">
              <w:rPr>
                <w:rFonts w:cstheme="minorHAnsi"/>
                <w:b/>
                <w:bCs/>
                <w:color w:val="002060"/>
                <w:sz w:val="24"/>
                <w:szCs w:val="24"/>
              </w:rPr>
              <w:t>Operațiune de importanță strategică</w:t>
            </w:r>
            <w:r w:rsidRPr="00154ECF">
              <w:rPr>
                <w:rFonts w:cstheme="minorHAnsi"/>
                <w:color w:val="002060"/>
                <w:sz w:val="24"/>
                <w:szCs w:val="24"/>
              </w:rPr>
              <w:t>” înseamnă o operațiune care aduce o contribuție semnificativă la realizarea obiectivelor unui program și care face obiectul unei monitorizări și al unor măsuri de comunicare speciale</w:t>
            </w:r>
            <w:r w:rsidR="000D7C57" w:rsidRPr="00154ECF">
              <w:rPr>
                <w:rFonts w:cstheme="minorHAnsi"/>
                <w:color w:val="002060"/>
                <w:sz w:val="24"/>
                <w:szCs w:val="24"/>
              </w:rPr>
              <w:t>;</w:t>
            </w:r>
          </w:p>
        </w:tc>
      </w:tr>
      <w:tr w:rsidR="00472E5B" w:rsidRPr="00154ECF" w14:paraId="435B82BC" w14:textId="77777777" w:rsidTr="00F323F9">
        <w:tc>
          <w:tcPr>
            <w:tcW w:w="1354" w:type="dxa"/>
          </w:tcPr>
          <w:p w14:paraId="4255D436" w14:textId="77777777" w:rsidR="005A4753" w:rsidRPr="00154ECF" w:rsidRDefault="005A4753" w:rsidP="004C500B">
            <w:pPr>
              <w:spacing w:before="60"/>
              <w:jc w:val="both"/>
              <w:rPr>
                <w:rFonts w:cstheme="minorHAnsi"/>
                <w:b/>
                <w:bCs/>
                <w:color w:val="002060"/>
                <w:sz w:val="24"/>
                <w:szCs w:val="24"/>
              </w:rPr>
            </w:pPr>
            <w:r w:rsidRPr="00154ECF">
              <w:rPr>
                <w:rFonts w:cstheme="minorHAnsi"/>
                <w:b/>
                <w:bCs/>
                <w:color w:val="002060"/>
                <w:sz w:val="24"/>
                <w:szCs w:val="24"/>
              </w:rPr>
              <w:t>P</w:t>
            </w:r>
          </w:p>
        </w:tc>
        <w:tc>
          <w:tcPr>
            <w:tcW w:w="7883" w:type="dxa"/>
          </w:tcPr>
          <w:p w14:paraId="71BAF6E1" w14:textId="464FECBE" w:rsidR="005A4753" w:rsidRPr="00154ECF" w:rsidRDefault="005A4753" w:rsidP="004C500B">
            <w:pPr>
              <w:spacing w:before="60"/>
              <w:jc w:val="both"/>
              <w:rPr>
                <w:rFonts w:cstheme="minorHAnsi"/>
                <w:b/>
                <w:bCs/>
                <w:color w:val="002060"/>
                <w:sz w:val="24"/>
                <w:szCs w:val="24"/>
              </w:rPr>
            </w:pPr>
            <w:r w:rsidRPr="00154ECF">
              <w:rPr>
                <w:rFonts w:cstheme="minorHAnsi"/>
                <w:b/>
                <w:bCs/>
                <w:color w:val="002060"/>
                <w:sz w:val="24"/>
                <w:szCs w:val="24"/>
              </w:rPr>
              <w:t xml:space="preserve">Perioada de durabilitate </w:t>
            </w:r>
            <w:r w:rsidRPr="00154ECF">
              <w:rPr>
                <w:rFonts w:cstheme="minorHAnsi"/>
                <w:color w:val="002060"/>
                <w:sz w:val="24"/>
                <w:szCs w:val="24"/>
              </w:rPr>
              <w:t xml:space="preserve">reprezintă intervalul de timp în care beneficiarul trebuie să mențină investiția conform dispozițiilor art.65 alin(1) din Regulamentul UE de stabilire a dispozițiilor comune nr. </w:t>
            </w:r>
            <w:r w:rsidR="00436778" w:rsidRPr="00154ECF">
              <w:rPr>
                <w:rFonts w:cstheme="minorHAnsi"/>
                <w:color w:val="002060"/>
                <w:sz w:val="24"/>
                <w:szCs w:val="24"/>
              </w:rPr>
              <w:t>2021/1060</w:t>
            </w:r>
            <w:r w:rsidRPr="00154ECF">
              <w:rPr>
                <w:rFonts w:cstheme="minorHAnsi"/>
                <w:color w:val="002060"/>
                <w:sz w:val="24"/>
                <w:szCs w:val="24"/>
              </w:rPr>
              <w:t xml:space="preserve">. În cadrul prezentului apel de proiecte, perioada de durabilitate este de </w:t>
            </w:r>
            <w:r w:rsidRPr="00154ECF">
              <w:rPr>
                <w:rFonts w:cstheme="minorHAnsi"/>
                <w:b/>
                <w:bCs/>
                <w:color w:val="002060"/>
                <w:sz w:val="24"/>
                <w:szCs w:val="24"/>
              </w:rPr>
              <w:t xml:space="preserve">5 </w:t>
            </w:r>
            <w:r w:rsidRPr="00154ECF">
              <w:rPr>
                <w:rFonts w:cstheme="minorHAnsi"/>
                <w:color w:val="002060"/>
                <w:sz w:val="24"/>
                <w:szCs w:val="24"/>
              </w:rPr>
              <w:t>ani de la plată finală aferentă contractelor de finanțare</w:t>
            </w:r>
            <w:r w:rsidRPr="00154ECF">
              <w:rPr>
                <w:rFonts w:cstheme="minorHAnsi"/>
                <w:b/>
                <w:bCs/>
                <w:color w:val="002060"/>
                <w:sz w:val="24"/>
                <w:szCs w:val="24"/>
              </w:rPr>
              <w:t>;</w:t>
            </w:r>
          </w:p>
          <w:p w14:paraId="2C9DF8B8" w14:textId="26C9D2EF" w:rsidR="005A4753" w:rsidRPr="00154ECF" w:rsidRDefault="005A4753" w:rsidP="004C500B">
            <w:pPr>
              <w:spacing w:before="60"/>
              <w:jc w:val="both"/>
              <w:rPr>
                <w:rFonts w:cstheme="minorHAnsi"/>
                <w:color w:val="002060"/>
                <w:sz w:val="24"/>
                <w:szCs w:val="24"/>
              </w:rPr>
            </w:pPr>
            <w:r w:rsidRPr="00154ECF">
              <w:rPr>
                <w:rFonts w:cstheme="minorHAnsi"/>
                <w:b/>
                <w:bCs/>
                <w:color w:val="002060"/>
                <w:sz w:val="24"/>
                <w:szCs w:val="24"/>
              </w:rPr>
              <w:t xml:space="preserve">Programul Sănătate - </w:t>
            </w:r>
            <w:r w:rsidRPr="00154ECF">
              <w:rPr>
                <w:rFonts w:cstheme="minorHAnsi"/>
                <w:color w:val="002060"/>
                <w:sz w:val="24"/>
                <w:szCs w:val="24"/>
              </w:rPr>
              <w:t>reprezintă un document strategic de programare elaborat de MIPE și aprobat de Comisia Europeană, prin decizia nr. C(2022) 8934/30.11.2022 pentru aprobarea Programului Sănătate pentru perioada de programare 2021-2027, identificat prin cod CCI: 2021RO16FFPR003 care își propune ca obiectiv general îmbunătățirea accesului la servicii medicale si creșterea calității serviciilor medicale</w:t>
            </w:r>
            <w:r w:rsidR="006148D3" w:rsidRPr="00154ECF">
              <w:rPr>
                <w:rFonts w:cstheme="minorHAnsi"/>
                <w:color w:val="002060"/>
                <w:sz w:val="24"/>
                <w:szCs w:val="24"/>
              </w:rPr>
              <w:t>, cu modificările și completările ulterioare</w:t>
            </w:r>
            <w:r w:rsidR="002A3F18" w:rsidRPr="00154ECF">
              <w:rPr>
                <w:rFonts w:cstheme="minorHAnsi"/>
                <w:b/>
                <w:bCs/>
                <w:color w:val="002060"/>
                <w:sz w:val="24"/>
                <w:szCs w:val="24"/>
              </w:rPr>
              <w:t>.</w:t>
            </w:r>
          </w:p>
        </w:tc>
      </w:tr>
      <w:tr w:rsidR="00472E5B" w:rsidRPr="00154ECF" w14:paraId="1CCE6033" w14:textId="77777777" w:rsidTr="00F323F9">
        <w:tc>
          <w:tcPr>
            <w:tcW w:w="1354" w:type="dxa"/>
          </w:tcPr>
          <w:p w14:paraId="5BF92D43" w14:textId="4BEBAF29" w:rsidR="005A4753" w:rsidRPr="00154ECF" w:rsidRDefault="005A4753" w:rsidP="004C500B">
            <w:pPr>
              <w:spacing w:before="60"/>
              <w:jc w:val="both"/>
              <w:rPr>
                <w:rFonts w:cstheme="minorHAnsi"/>
                <w:b/>
                <w:bCs/>
                <w:color w:val="002060"/>
                <w:sz w:val="24"/>
                <w:szCs w:val="24"/>
              </w:rPr>
            </w:pPr>
            <w:r w:rsidRPr="00154ECF">
              <w:rPr>
                <w:rFonts w:cstheme="minorHAnsi"/>
                <w:b/>
                <w:bCs/>
                <w:color w:val="002060"/>
                <w:sz w:val="24"/>
                <w:szCs w:val="24"/>
              </w:rPr>
              <w:t>S</w:t>
            </w:r>
          </w:p>
        </w:tc>
        <w:tc>
          <w:tcPr>
            <w:tcW w:w="7883" w:type="dxa"/>
          </w:tcPr>
          <w:p w14:paraId="014A5C95" w14:textId="539916E7" w:rsidR="005A4753" w:rsidRPr="00154ECF" w:rsidRDefault="00F02999" w:rsidP="004C500B">
            <w:pPr>
              <w:spacing w:before="60"/>
              <w:jc w:val="both"/>
              <w:rPr>
                <w:rFonts w:cstheme="minorHAnsi"/>
                <w:b/>
                <w:bCs/>
                <w:color w:val="002060"/>
                <w:sz w:val="24"/>
                <w:szCs w:val="24"/>
              </w:rPr>
            </w:pPr>
            <w:r w:rsidRPr="00154ECF">
              <w:rPr>
                <w:rFonts w:cstheme="minorHAnsi"/>
                <w:b/>
                <w:bCs/>
                <w:color w:val="002060"/>
                <w:sz w:val="24"/>
                <w:szCs w:val="24"/>
              </w:rPr>
              <w:t xml:space="preserve">Solicitant  -  </w:t>
            </w:r>
            <w:r w:rsidRPr="00154ECF">
              <w:rPr>
                <w:rFonts w:cstheme="minorHAnsi"/>
                <w:color w:val="002060"/>
                <w:sz w:val="24"/>
                <w:szCs w:val="24"/>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tc>
      </w:tr>
    </w:tbl>
    <w:p w14:paraId="77BF7EAA" w14:textId="1C46CAAB" w:rsidR="00566CCA" w:rsidRPr="00154ECF" w:rsidRDefault="00E71DC6" w:rsidP="00E85615">
      <w:pPr>
        <w:pStyle w:val="ListParagraph"/>
        <w:numPr>
          <w:ilvl w:val="0"/>
          <w:numId w:val="1"/>
        </w:numPr>
        <w:spacing w:before="60" w:after="0" w:line="240" w:lineRule="auto"/>
        <w:jc w:val="both"/>
        <w:outlineLvl w:val="0"/>
        <w:rPr>
          <w:rFonts w:cstheme="minorHAnsi"/>
          <w:b/>
          <w:bCs/>
          <w:iCs/>
          <w:color w:val="002060"/>
          <w:sz w:val="24"/>
          <w:szCs w:val="24"/>
        </w:rPr>
      </w:pPr>
      <w:r w:rsidRPr="00154ECF">
        <w:rPr>
          <w:rFonts w:cstheme="minorHAnsi"/>
          <w:color w:val="002060"/>
          <w:sz w:val="24"/>
          <w:szCs w:val="24"/>
        </w:rPr>
        <w:br w:type="page"/>
      </w:r>
      <w:bookmarkStart w:id="28" w:name="_Toc161232687"/>
      <w:r w:rsidR="00C940A4" w:rsidRPr="00154ECF">
        <w:rPr>
          <w:rFonts w:cstheme="minorHAnsi"/>
          <w:b/>
          <w:bCs/>
          <w:iCs/>
          <w:color w:val="002060"/>
          <w:sz w:val="24"/>
          <w:szCs w:val="24"/>
        </w:rPr>
        <w:lastRenderedPageBreak/>
        <w:t>ELEMENTE DE CONTEXT</w:t>
      </w:r>
      <w:bookmarkEnd w:id="28"/>
      <w:r w:rsidR="00C940A4" w:rsidRPr="00154ECF">
        <w:rPr>
          <w:rFonts w:cstheme="minorHAnsi"/>
          <w:b/>
          <w:bCs/>
          <w:iCs/>
          <w:color w:val="002060"/>
          <w:sz w:val="24"/>
          <w:szCs w:val="24"/>
        </w:rPr>
        <w:t xml:space="preserve"> </w:t>
      </w:r>
      <w:r w:rsidR="00566CCA" w:rsidRPr="00154ECF">
        <w:rPr>
          <w:rFonts w:cstheme="minorHAnsi"/>
          <w:b/>
          <w:bCs/>
          <w:iCs/>
          <w:color w:val="002060"/>
          <w:sz w:val="24"/>
          <w:szCs w:val="24"/>
        </w:rPr>
        <w:tab/>
      </w:r>
    </w:p>
    <w:p w14:paraId="077DC236" w14:textId="2217C42C" w:rsidR="00692D9A"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9" w:name="_Toc161232688"/>
      <w:r w:rsidRPr="00154ECF">
        <w:rPr>
          <w:rFonts w:cstheme="minorHAnsi"/>
          <w:b/>
          <w:bCs/>
          <w:iCs/>
          <w:color w:val="002060"/>
          <w:sz w:val="24"/>
          <w:szCs w:val="24"/>
        </w:rPr>
        <w:t>Informații generale Program</w:t>
      </w:r>
      <w:bookmarkEnd w:id="29"/>
    </w:p>
    <w:p w14:paraId="64772256" w14:textId="127481E7" w:rsidR="00CA6A1C" w:rsidRPr="00154ECF" w:rsidRDefault="00CA6A1C" w:rsidP="004C500B">
      <w:pPr>
        <w:spacing w:before="60" w:after="0" w:line="240" w:lineRule="auto"/>
        <w:jc w:val="both"/>
        <w:rPr>
          <w:rFonts w:cstheme="minorHAnsi"/>
          <w:color w:val="002060"/>
          <w:sz w:val="24"/>
          <w:szCs w:val="24"/>
        </w:rPr>
      </w:pPr>
      <w:r w:rsidRPr="00154ECF">
        <w:rPr>
          <w:rFonts w:cstheme="minorHAnsi"/>
          <w:color w:val="002060"/>
          <w:sz w:val="24"/>
          <w:szCs w:val="24"/>
        </w:rPr>
        <w:t>Conform Planului Național de combatere a cancerului, cancerul a fost și va rămâne în continuare o problemă majoră de sănătate publică, atât la nivel național cât și la nivel mondial, fiind prima sau a doua cauză de decese premature (la vârste cuprinse între 30 – 69 ani) în 134 de țări. Din nefericire, această afecțiune este responsabilă de aproximativ 10 milioane decese în anul 2020, una din 11 femei și unul din 8 bărbați decedând din cauza acesteia în fiecare an</w:t>
      </w:r>
      <w:r w:rsidR="00E83D83" w:rsidRPr="00154ECF">
        <w:rPr>
          <w:rStyle w:val="FootnoteReference"/>
          <w:rFonts w:cstheme="minorHAnsi"/>
          <w:color w:val="002060"/>
          <w:sz w:val="24"/>
          <w:szCs w:val="24"/>
        </w:rPr>
        <w:footnoteReference w:id="2"/>
      </w:r>
      <w:r w:rsidRPr="00154ECF">
        <w:rPr>
          <w:rFonts w:cstheme="minorHAnsi"/>
          <w:color w:val="002060"/>
          <w:sz w:val="24"/>
          <w:szCs w:val="24"/>
        </w:rPr>
        <w:t>.</w:t>
      </w:r>
    </w:p>
    <w:p w14:paraId="1017C7B7" w14:textId="0918E5E5" w:rsidR="00CA6A1C" w:rsidRPr="00154ECF" w:rsidRDefault="00CA6A1C" w:rsidP="004C500B">
      <w:pPr>
        <w:spacing w:before="60" w:after="0" w:line="240" w:lineRule="auto"/>
        <w:jc w:val="both"/>
        <w:rPr>
          <w:rFonts w:cstheme="minorHAnsi"/>
          <w:color w:val="002060"/>
          <w:sz w:val="24"/>
          <w:szCs w:val="24"/>
        </w:rPr>
      </w:pPr>
      <w:r w:rsidRPr="00154ECF">
        <w:rPr>
          <w:rFonts w:cstheme="minorHAnsi"/>
          <w:color w:val="002060"/>
          <w:sz w:val="24"/>
          <w:szCs w:val="24"/>
        </w:rPr>
        <w:t>Pe de altă parte, estimările World Cancer Report 2020, arată că atât incidența cât și prevalența acestei afecțiuni sunt în creștere, ceea ce ne obligă la măsuri imediate pentru limitarea poverii bolii. În UE, în anul 2020, au fost înregistrate 2,7 milioane noi cazuri de cancer și 1,3 milioane decese datorate acestei maladii</w:t>
      </w:r>
      <w:r w:rsidR="00E83D83" w:rsidRPr="00154ECF">
        <w:rPr>
          <w:rStyle w:val="FootnoteReference"/>
          <w:rFonts w:cstheme="minorHAnsi"/>
          <w:color w:val="002060"/>
          <w:sz w:val="24"/>
          <w:szCs w:val="24"/>
        </w:rPr>
        <w:footnoteReference w:id="3"/>
      </w:r>
      <w:r w:rsidRPr="00154ECF">
        <w:rPr>
          <w:rFonts w:cstheme="minorHAnsi"/>
          <w:color w:val="002060"/>
          <w:sz w:val="24"/>
          <w:szCs w:val="24"/>
        </w:rPr>
        <w:t xml:space="preserve">. </w:t>
      </w:r>
    </w:p>
    <w:p w14:paraId="125CA035" w14:textId="198238DD" w:rsidR="00CA6A1C" w:rsidRPr="00154ECF" w:rsidRDefault="00CA6A1C"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Conform </w:t>
      </w:r>
      <w:proofErr w:type="spellStart"/>
      <w:r w:rsidRPr="00154ECF">
        <w:rPr>
          <w:rFonts w:cstheme="minorHAnsi"/>
          <w:color w:val="002060"/>
          <w:sz w:val="24"/>
          <w:szCs w:val="24"/>
        </w:rPr>
        <w:t>Globocan</w:t>
      </w:r>
      <w:proofErr w:type="spellEnd"/>
      <w:r w:rsidRPr="00154ECF">
        <w:rPr>
          <w:rFonts w:cstheme="minorHAnsi"/>
          <w:color w:val="002060"/>
          <w:sz w:val="24"/>
          <w:szCs w:val="24"/>
        </w:rPr>
        <w:t>, în România, în anul 2020, au fost înregistrate 98886 noi cazuri de cancer (53881 cazuri la sexul masculin și 45005 cazuri la sexul feminin) și 54486 decese (31886 decese la sexul masculin și 22600 decese la sexul feminin). Cele mai frecvente localizări, la ambele sexe, au fost în ordine descrescătoare, colorectal, plămân, sân, prostată, vezică urinară.</w:t>
      </w:r>
    </w:p>
    <w:p w14:paraId="2453EF43" w14:textId="54AC7197" w:rsidR="00502EF3" w:rsidRPr="00154ECF" w:rsidRDefault="00CA6A1C"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La sexul feminin, cele mai frecvente cancere au fost înregistrate, în strânsă legătură cu următoarele localizări: sân, colorectal, col uterin, plămân, corp uterin. </w:t>
      </w:r>
      <w:r w:rsidR="004F1929" w:rsidRPr="00154ECF">
        <w:rPr>
          <w:rFonts w:cstheme="minorHAnsi"/>
          <w:color w:val="002060"/>
          <w:sz w:val="24"/>
          <w:szCs w:val="24"/>
        </w:rPr>
        <w:t>L</w:t>
      </w:r>
      <w:r w:rsidRPr="00154ECF">
        <w:rPr>
          <w:rFonts w:cstheme="minorHAnsi"/>
          <w:color w:val="002060"/>
          <w:sz w:val="24"/>
          <w:szCs w:val="24"/>
        </w:rPr>
        <w:t>a sexul masculin, cele mai frecvente cancere au fost înregistrate, în strânsă legătură cu următoarele localizări: plămân, prostată, colorectal, vezica urinară, stomac</w:t>
      </w:r>
      <w:r w:rsidR="00E83D83" w:rsidRPr="00154ECF">
        <w:rPr>
          <w:rStyle w:val="FootnoteReference"/>
          <w:rFonts w:cstheme="minorHAnsi"/>
          <w:color w:val="002060"/>
          <w:sz w:val="24"/>
          <w:szCs w:val="24"/>
        </w:rPr>
        <w:footnoteReference w:id="4"/>
      </w:r>
      <w:r w:rsidRPr="00154ECF">
        <w:rPr>
          <w:rFonts w:cstheme="minorHAnsi"/>
          <w:color w:val="002060"/>
          <w:sz w:val="24"/>
          <w:szCs w:val="24"/>
        </w:rPr>
        <w:t xml:space="preserve">. </w:t>
      </w:r>
    </w:p>
    <w:p w14:paraId="2FB18773" w14:textId="5FE05D2C" w:rsidR="00CA6A1C" w:rsidRPr="00154ECF" w:rsidRDefault="00692721" w:rsidP="004C500B">
      <w:pPr>
        <w:spacing w:before="60" w:after="0" w:line="240" w:lineRule="auto"/>
        <w:jc w:val="both"/>
        <w:rPr>
          <w:rFonts w:cstheme="minorHAnsi"/>
          <w:color w:val="002060"/>
          <w:sz w:val="24"/>
          <w:szCs w:val="24"/>
        </w:rPr>
      </w:pPr>
      <w:r w:rsidRPr="00154ECF">
        <w:rPr>
          <w:rFonts w:cstheme="minorHAnsi"/>
          <w:color w:val="002060"/>
          <w:sz w:val="24"/>
          <w:szCs w:val="24"/>
        </w:rPr>
        <w:t>Astfel, n</w:t>
      </w:r>
      <w:r w:rsidR="00CA6A1C" w:rsidRPr="00154ECF">
        <w:rPr>
          <w:rFonts w:cstheme="minorHAnsi"/>
          <w:color w:val="002060"/>
          <w:sz w:val="24"/>
          <w:szCs w:val="24"/>
        </w:rPr>
        <w:t>evoia de facilități care să poată oferi</w:t>
      </w:r>
      <w:r w:rsidRPr="00154ECF">
        <w:rPr>
          <w:rFonts w:cstheme="minorHAnsi"/>
          <w:color w:val="002060"/>
          <w:sz w:val="24"/>
          <w:szCs w:val="24"/>
        </w:rPr>
        <w:t>,</w:t>
      </w:r>
      <w:r w:rsidR="00CA6A1C" w:rsidRPr="00154ECF">
        <w:rPr>
          <w:rFonts w:cstheme="minorHAnsi"/>
          <w:color w:val="002060"/>
          <w:sz w:val="24"/>
          <w:szCs w:val="24"/>
        </w:rPr>
        <w:t xml:space="preserve"> </w:t>
      </w:r>
      <w:r w:rsidRPr="00154ECF">
        <w:rPr>
          <w:rFonts w:cstheme="minorHAnsi"/>
          <w:color w:val="002060"/>
          <w:sz w:val="24"/>
          <w:szCs w:val="24"/>
        </w:rPr>
        <w:t xml:space="preserve">la un nivel superior, </w:t>
      </w:r>
      <w:r w:rsidR="00CA6A1C" w:rsidRPr="00154ECF">
        <w:rPr>
          <w:rFonts w:cstheme="minorHAnsi"/>
          <w:color w:val="002060"/>
          <w:sz w:val="24"/>
          <w:szCs w:val="24"/>
        </w:rPr>
        <w:t>servicii de diagnostic, tratament și monitorizare</w:t>
      </w:r>
      <w:r w:rsidRPr="00154ECF">
        <w:rPr>
          <w:rFonts w:cstheme="minorHAnsi"/>
          <w:color w:val="002060"/>
          <w:sz w:val="24"/>
          <w:szCs w:val="24"/>
        </w:rPr>
        <w:t xml:space="preserve"> prin investiții în institutele oncologice</w:t>
      </w:r>
      <w:r w:rsidR="00CA6A1C" w:rsidRPr="00154ECF">
        <w:rPr>
          <w:rFonts w:cstheme="minorHAnsi"/>
          <w:color w:val="002060"/>
          <w:sz w:val="24"/>
          <w:szCs w:val="24"/>
        </w:rPr>
        <w:t xml:space="preserve"> devine una evidentă.</w:t>
      </w:r>
    </w:p>
    <w:p w14:paraId="3BCA56AB" w14:textId="77777777" w:rsidR="00BD3F4D" w:rsidRPr="00154ECF" w:rsidRDefault="00BD3F4D" w:rsidP="004C500B">
      <w:pPr>
        <w:spacing w:before="60" w:after="0" w:line="240" w:lineRule="auto"/>
        <w:jc w:val="both"/>
        <w:rPr>
          <w:rFonts w:cstheme="minorHAnsi"/>
          <w:i/>
          <w:color w:val="002060"/>
          <w:sz w:val="24"/>
          <w:szCs w:val="24"/>
        </w:rPr>
      </w:pPr>
    </w:p>
    <w:p w14:paraId="6940D185" w14:textId="4EC3EB94" w:rsidR="00BD3F4D"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30" w:name="_Toc161232689"/>
      <w:r w:rsidRPr="00154ECF">
        <w:rPr>
          <w:rFonts w:cstheme="minorHAnsi"/>
          <w:b/>
          <w:bCs/>
          <w:iCs/>
          <w:color w:val="002060"/>
          <w:sz w:val="24"/>
          <w:szCs w:val="24"/>
        </w:rPr>
        <w:t>Prioritatea</w:t>
      </w:r>
      <w:r w:rsidR="00FF5C0E" w:rsidRPr="00154ECF">
        <w:rPr>
          <w:rFonts w:cstheme="minorHAnsi"/>
          <w:b/>
          <w:bCs/>
          <w:iCs/>
          <w:color w:val="002060"/>
          <w:sz w:val="24"/>
          <w:szCs w:val="24"/>
        </w:rPr>
        <w:t>/</w:t>
      </w:r>
      <w:r w:rsidR="0074741D" w:rsidRPr="00154ECF">
        <w:rPr>
          <w:rFonts w:cstheme="minorHAnsi"/>
          <w:b/>
          <w:bCs/>
          <w:iCs/>
          <w:color w:val="002060"/>
          <w:sz w:val="24"/>
          <w:szCs w:val="24"/>
        </w:rPr>
        <w:t xml:space="preserve"> </w:t>
      </w:r>
      <w:r w:rsidR="00FF5C0E" w:rsidRPr="00154ECF">
        <w:rPr>
          <w:rFonts w:cstheme="minorHAnsi"/>
          <w:b/>
          <w:bCs/>
          <w:iCs/>
          <w:color w:val="002060"/>
          <w:sz w:val="24"/>
          <w:szCs w:val="24"/>
        </w:rPr>
        <w:t>Fond/</w:t>
      </w:r>
      <w:r w:rsidR="0074741D" w:rsidRPr="00154ECF">
        <w:rPr>
          <w:rFonts w:cstheme="minorHAnsi"/>
          <w:b/>
          <w:bCs/>
          <w:iCs/>
          <w:color w:val="002060"/>
          <w:sz w:val="24"/>
          <w:szCs w:val="24"/>
        </w:rPr>
        <w:t xml:space="preserve"> </w:t>
      </w:r>
      <w:r w:rsidR="00FF5C0E" w:rsidRPr="00154ECF">
        <w:rPr>
          <w:rFonts w:cstheme="minorHAnsi"/>
          <w:b/>
          <w:bCs/>
          <w:iCs/>
          <w:color w:val="002060"/>
          <w:sz w:val="24"/>
          <w:szCs w:val="24"/>
        </w:rPr>
        <w:t>Obiectiv de politică/</w:t>
      </w:r>
      <w:r w:rsidR="0074741D" w:rsidRPr="00154ECF">
        <w:rPr>
          <w:rFonts w:cstheme="minorHAnsi"/>
          <w:b/>
          <w:bCs/>
          <w:iCs/>
          <w:color w:val="002060"/>
          <w:sz w:val="24"/>
          <w:szCs w:val="24"/>
        </w:rPr>
        <w:t xml:space="preserve"> </w:t>
      </w:r>
      <w:r w:rsidRPr="00154ECF">
        <w:rPr>
          <w:rFonts w:cstheme="minorHAnsi"/>
          <w:b/>
          <w:bCs/>
          <w:iCs/>
          <w:color w:val="002060"/>
          <w:sz w:val="24"/>
          <w:szCs w:val="24"/>
        </w:rPr>
        <w:t>Obiectiv specific</w:t>
      </w:r>
      <w:bookmarkEnd w:id="30"/>
      <w:r w:rsidRPr="00154ECF">
        <w:rPr>
          <w:rFonts w:cstheme="minorHAnsi"/>
          <w:b/>
          <w:bCs/>
          <w:iCs/>
          <w:color w:val="002060"/>
          <w:sz w:val="24"/>
          <w:szCs w:val="24"/>
        </w:rPr>
        <w:t xml:space="preserve"> </w:t>
      </w:r>
    </w:p>
    <w:p w14:paraId="15C0F0F0" w14:textId="525638B3" w:rsidR="00BD3F4D" w:rsidRPr="00154ECF" w:rsidRDefault="00BD3F4D"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Prezentul apel este lansat în contextul:</w:t>
      </w:r>
    </w:p>
    <w:p w14:paraId="55B9C95B" w14:textId="77777777" w:rsidR="000F64B6" w:rsidRPr="00154ECF" w:rsidRDefault="000F64B6" w:rsidP="004C500B">
      <w:pPr>
        <w:pStyle w:val="ListParagraph"/>
        <w:numPr>
          <w:ilvl w:val="0"/>
          <w:numId w:val="2"/>
        </w:numPr>
        <w:spacing w:before="60" w:after="0" w:line="240" w:lineRule="auto"/>
        <w:ind w:right="120"/>
        <w:contextualSpacing w:val="0"/>
        <w:jc w:val="both"/>
        <w:rPr>
          <w:rFonts w:cstheme="minorHAnsi"/>
          <w:color w:val="002060"/>
          <w:sz w:val="24"/>
          <w:szCs w:val="24"/>
        </w:rPr>
      </w:pPr>
      <w:bookmarkStart w:id="31" w:name="_Hlk140066392"/>
      <w:r w:rsidRPr="00154ECF">
        <w:rPr>
          <w:rFonts w:cstheme="minorHAnsi"/>
          <w:b/>
          <w:bCs/>
          <w:color w:val="002060"/>
          <w:sz w:val="24"/>
          <w:szCs w:val="24"/>
        </w:rPr>
        <w:t>Priorității 7. Măsuri care susțin domeniile oncologie și transplant</w:t>
      </w:r>
      <w:r w:rsidRPr="00154ECF" w:rsidDel="006B5948">
        <w:rPr>
          <w:rFonts w:cstheme="minorHAnsi"/>
          <w:b/>
          <w:bCs/>
          <w:color w:val="002060"/>
          <w:sz w:val="24"/>
          <w:szCs w:val="24"/>
        </w:rPr>
        <w:t xml:space="preserve"> </w:t>
      </w:r>
    </w:p>
    <w:p w14:paraId="536E97B3" w14:textId="77777777" w:rsidR="000F64B6" w:rsidRPr="00154ECF" w:rsidRDefault="000F64B6" w:rsidP="004C500B">
      <w:pPr>
        <w:pStyle w:val="ListParagraph"/>
        <w:numPr>
          <w:ilvl w:val="0"/>
          <w:numId w:val="2"/>
        </w:numPr>
        <w:spacing w:before="60" w:after="0" w:line="240" w:lineRule="auto"/>
        <w:ind w:right="120"/>
        <w:contextualSpacing w:val="0"/>
        <w:jc w:val="both"/>
        <w:rPr>
          <w:rFonts w:cstheme="minorHAnsi"/>
          <w:color w:val="002060"/>
          <w:sz w:val="24"/>
          <w:szCs w:val="24"/>
        </w:rPr>
      </w:pPr>
      <w:r w:rsidRPr="00154ECF">
        <w:rPr>
          <w:rFonts w:cstheme="minorHAnsi"/>
          <w:b/>
          <w:bCs/>
          <w:color w:val="002060"/>
          <w:sz w:val="24"/>
          <w:szCs w:val="24"/>
        </w:rPr>
        <w:t xml:space="preserve">Fondului European de Dezvoltare Regională - </w:t>
      </w:r>
      <w:r w:rsidRPr="00154ECF">
        <w:rPr>
          <w:rFonts w:cstheme="minorHAnsi"/>
          <w:color w:val="002060"/>
          <w:sz w:val="24"/>
          <w:szCs w:val="24"/>
        </w:rPr>
        <w:t>finanțarea proiectelor va fi asigurată din Fondul European de Dezvoltare Regională (FEDR) (contribuția UE</w:t>
      </w:r>
      <w:bookmarkStart w:id="32" w:name="_Hlk150245597"/>
      <w:r w:rsidRPr="00154ECF">
        <w:rPr>
          <w:rFonts w:cstheme="minorHAnsi"/>
          <w:color w:val="002060"/>
          <w:sz w:val="24"/>
          <w:szCs w:val="24"/>
        </w:rPr>
        <w:t>), iar cofinanțarea este asigurată din bugetul național și din contribuția proprie a solicitantului</w:t>
      </w:r>
      <w:bookmarkEnd w:id="32"/>
      <w:r w:rsidRPr="00154ECF">
        <w:rPr>
          <w:rFonts w:cstheme="minorHAnsi"/>
          <w:color w:val="002060"/>
          <w:sz w:val="24"/>
          <w:szCs w:val="24"/>
        </w:rPr>
        <w:t>.</w:t>
      </w:r>
    </w:p>
    <w:p w14:paraId="54BEA097" w14:textId="77777777" w:rsidR="000F64B6" w:rsidRPr="00154ECF" w:rsidRDefault="000F64B6" w:rsidP="004C500B">
      <w:pPr>
        <w:pStyle w:val="ListParagraph"/>
        <w:numPr>
          <w:ilvl w:val="0"/>
          <w:numId w:val="2"/>
        </w:numPr>
        <w:spacing w:before="60" w:after="0" w:line="240" w:lineRule="auto"/>
        <w:ind w:right="120"/>
        <w:contextualSpacing w:val="0"/>
        <w:jc w:val="both"/>
        <w:rPr>
          <w:rFonts w:cstheme="minorHAnsi"/>
          <w:b/>
          <w:bCs/>
          <w:color w:val="002060"/>
          <w:sz w:val="24"/>
          <w:szCs w:val="24"/>
        </w:rPr>
      </w:pPr>
      <w:r w:rsidRPr="00154ECF">
        <w:rPr>
          <w:rFonts w:cstheme="minorHAnsi"/>
          <w:b/>
          <w:bCs/>
          <w:color w:val="002060"/>
          <w:sz w:val="24"/>
          <w:szCs w:val="24"/>
        </w:rPr>
        <w:t xml:space="preserve">Obiectivului de politică 4: </w:t>
      </w:r>
      <w:r w:rsidRPr="00154ECF">
        <w:rPr>
          <w:rFonts w:cstheme="minorHAnsi"/>
          <w:i/>
          <w:iCs/>
          <w:color w:val="002060"/>
          <w:sz w:val="24"/>
          <w:szCs w:val="24"/>
        </w:rPr>
        <w:t xml:space="preserve">O </w:t>
      </w:r>
      <w:proofErr w:type="spellStart"/>
      <w:r w:rsidRPr="00154ECF">
        <w:rPr>
          <w:rFonts w:cstheme="minorHAnsi"/>
          <w:i/>
          <w:iCs/>
          <w:color w:val="002060"/>
          <w:sz w:val="24"/>
          <w:szCs w:val="24"/>
        </w:rPr>
        <w:t>Europă</w:t>
      </w:r>
      <w:proofErr w:type="spellEnd"/>
      <w:r w:rsidRPr="00154ECF">
        <w:rPr>
          <w:rFonts w:cstheme="minorHAnsi"/>
          <w:i/>
          <w:iCs/>
          <w:color w:val="002060"/>
          <w:sz w:val="24"/>
          <w:szCs w:val="24"/>
        </w:rPr>
        <w:t xml:space="preserve"> mai socială și mai favorabilă incluziunii, prin implementarea Pilonului european al drepturilor sociale</w:t>
      </w:r>
      <w:r w:rsidRPr="00154ECF">
        <w:rPr>
          <w:rFonts w:cstheme="minorHAnsi"/>
          <w:color w:val="002060"/>
          <w:sz w:val="24"/>
          <w:szCs w:val="24"/>
        </w:rPr>
        <w:t>.</w:t>
      </w:r>
    </w:p>
    <w:p w14:paraId="3023B6A5" w14:textId="77777777" w:rsidR="000F64B6" w:rsidRPr="00154ECF" w:rsidRDefault="000F64B6" w:rsidP="004C500B">
      <w:pPr>
        <w:pStyle w:val="ListParagraph"/>
        <w:numPr>
          <w:ilvl w:val="0"/>
          <w:numId w:val="2"/>
        </w:numPr>
        <w:spacing w:before="60" w:after="0" w:line="240" w:lineRule="auto"/>
        <w:ind w:right="120"/>
        <w:contextualSpacing w:val="0"/>
        <w:jc w:val="both"/>
        <w:rPr>
          <w:rFonts w:cstheme="minorHAnsi"/>
          <w:b/>
          <w:bCs/>
          <w:color w:val="002060"/>
          <w:sz w:val="24"/>
          <w:szCs w:val="24"/>
        </w:rPr>
      </w:pPr>
      <w:r w:rsidRPr="00154ECF">
        <w:rPr>
          <w:rFonts w:cstheme="minorHAnsi"/>
          <w:b/>
          <w:bCs/>
          <w:color w:val="002060"/>
          <w:sz w:val="24"/>
          <w:szCs w:val="24"/>
        </w:rPr>
        <w:t>Obiectivului specific: RSO4.5</w:t>
      </w:r>
      <w:r w:rsidRPr="00154ECF">
        <w:rPr>
          <w:rFonts w:cstheme="minorHAnsi"/>
          <w:b/>
          <w:bCs/>
          <w:i/>
          <w:iCs/>
          <w:color w:val="002060"/>
          <w:sz w:val="24"/>
          <w:szCs w:val="24"/>
        </w:rPr>
        <w:t>.</w:t>
      </w:r>
      <w:r w:rsidRPr="00154ECF">
        <w:rPr>
          <w:rFonts w:cstheme="minorHAnsi"/>
          <w:i/>
          <w:iCs/>
          <w:color w:val="002060"/>
          <w:sz w:val="24"/>
          <w:szCs w:val="24"/>
        </w:rPr>
        <w:t xml:space="preserve">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w:t>
      </w:r>
    </w:p>
    <w:bookmarkEnd w:id="31"/>
    <w:p w14:paraId="7EB36F5A" w14:textId="28F16AF3" w:rsidR="00755BF0" w:rsidRPr="00D10D01" w:rsidRDefault="009B19B8"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b/>
          <w:bCs/>
          <w:color w:val="002060"/>
          <w:sz w:val="24"/>
          <w:szCs w:val="24"/>
        </w:rPr>
        <w:t xml:space="preserve">Acțiunii </w:t>
      </w:r>
      <w:r w:rsidR="00692721" w:rsidRPr="00154ECF">
        <w:rPr>
          <w:rFonts w:cstheme="minorHAnsi"/>
          <w:b/>
          <w:bCs/>
          <w:color w:val="002060"/>
          <w:sz w:val="24"/>
          <w:szCs w:val="24"/>
        </w:rPr>
        <w:t>A. ONCOLOGIE</w:t>
      </w:r>
      <w:r w:rsidR="00692721" w:rsidRPr="00154ECF" w:rsidDel="000F64B6">
        <w:rPr>
          <w:rFonts w:cstheme="minorHAnsi"/>
          <w:b/>
          <w:bCs/>
          <w:color w:val="002060"/>
          <w:sz w:val="24"/>
          <w:szCs w:val="24"/>
        </w:rPr>
        <w:t xml:space="preserve"> </w:t>
      </w:r>
      <w:r w:rsidR="000F64B6" w:rsidRPr="00154ECF">
        <w:rPr>
          <w:rFonts w:cstheme="minorHAnsi"/>
          <w:b/>
          <w:bCs/>
          <w:color w:val="002060"/>
          <w:sz w:val="24"/>
          <w:szCs w:val="24"/>
        </w:rPr>
        <w:t>b</w:t>
      </w:r>
      <w:r w:rsidRPr="00154ECF">
        <w:rPr>
          <w:rFonts w:cstheme="minorHAnsi"/>
          <w:b/>
          <w:bCs/>
          <w:color w:val="002060"/>
          <w:sz w:val="24"/>
          <w:szCs w:val="24"/>
        </w:rPr>
        <w:t xml:space="preserve">. </w:t>
      </w:r>
      <w:r w:rsidR="000F64B6" w:rsidRPr="00154ECF">
        <w:rPr>
          <w:rFonts w:cstheme="minorHAnsi"/>
          <w:b/>
          <w:bCs/>
          <w:color w:val="002060"/>
          <w:sz w:val="24"/>
          <w:szCs w:val="24"/>
        </w:rPr>
        <w:t>Investiții în infrastructura publică a institutelor oncologice</w:t>
      </w:r>
    </w:p>
    <w:p w14:paraId="21690E88" w14:textId="77777777" w:rsidR="00D10D01" w:rsidRDefault="00D10D01" w:rsidP="00D10D01">
      <w:pPr>
        <w:pStyle w:val="ListParagraph"/>
        <w:spacing w:before="60" w:after="0" w:line="240" w:lineRule="auto"/>
        <w:ind w:left="360"/>
        <w:contextualSpacing w:val="0"/>
        <w:jc w:val="both"/>
        <w:rPr>
          <w:rFonts w:cstheme="minorHAnsi"/>
          <w:b/>
          <w:bCs/>
          <w:color w:val="002060"/>
          <w:sz w:val="24"/>
          <w:szCs w:val="24"/>
        </w:rPr>
      </w:pPr>
    </w:p>
    <w:p w14:paraId="1C16D09D" w14:textId="77777777" w:rsidR="00D10D01" w:rsidRPr="00154ECF" w:rsidRDefault="00D10D01" w:rsidP="00D10D01">
      <w:pPr>
        <w:pStyle w:val="ListParagraph"/>
        <w:spacing w:before="60" w:after="0" w:line="240" w:lineRule="auto"/>
        <w:ind w:left="360"/>
        <w:contextualSpacing w:val="0"/>
        <w:jc w:val="both"/>
        <w:rPr>
          <w:rFonts w:cstheme="minorHAnsi"/>
          <w:color w:val="002060"/>
          <w:sz w:val="24"/>
          <w:szCs w:val="24"/>
        </w:rPr>
      </w:pPr>
    </w:p>
    <w:p w14:paraId="79C7AE41" w14:textId="77777777" w:rsidR="003C5F7A" w:rsidRPr="00154ECF"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33" w:name="_Toc161232690"/>
      <w:r w:rsidRPr="00154ECF">
        <w:rPr>
          <w:rFonts w:cstheme="minorHAnsi"/>
          <w:b/>
          <w:bCs/>
          <w:iCs/>
          <w:color w:val="002060"/>
          <w:sz w:val="24"/>
          <w:szCs w:val="24"/>
        </w:rPr>
        <w:t xml:space="preserve">Reglementări europene și naționale, </w:t>
      </w:r>
      <w:r w:rsidR="005111FF" w:rsidRPr="00154ECF">
        <w:rPr>
          <w:rFonts w:cstheme="minorHAnsi"/>
          <w:b/>
          <w:bCs/>
          <w:iCs/>
          <w:color w:val="002060"/>
          <w:sz w:val="24"/>
          <w:szCs w:val="24"/>
        </w:rPr>
        <w:t xml:space="preserve">cadrul strategic, </w:t>
      </w:r>
      <w:r w:rsidRPr="00154ECF">
        <w:rPr>
          <w:rFonts w:cstheme="minorHAnsi"/>
          <w:b/>
          <w:bCs/>
          <w:iCs/>
          <w:color w:val="002060"/>
          <w:sz w:val="24"/>
          <w:szCs w:val="24"/>
        </w:rPr>
        <w:t>documente programatice</w:t>
      </w:r>
      <w:r w:rsidR="00B47A5D" w:rsidRPr="00154ECF">
        <w:rPr>
          <w:rFonts w:cstheme="minorHAnsi"/>
          <w:b/>
          <w:bCs/>
          <w:iCs/>
          <w:color w:val="002060"/>
          <w:sz w:val="24"/>
          <w:szCs w:val="24"/>
        </w:rPr>
        <w:t xml:space="preserve"> aplicabile</w:t>
      </w:r>
      <w:bookmarkEnd w:id="33"/>
    </w:p>
    <w:p w14:paraId="7E089E43" w14:textId="2C43B534" w:rsidR="003C5F7A" w:rsidRPr="00154ECF" w:rsidRDefault="001B6FBC" w:rsidP="004C500B">
      <w:pPr>
        <w:spacing w:before="60" w:after="0" w:line="240" w:lineRule="auto"/>
        <w:jc w:val="both"/>
        <w:outlineLvl w:val="2"/>
        <w:rPr>
          <w:rFonts w:cstheme="minorHAnsi"/>
          <w:b/>
          <w:bCs/>
          <w:iCs/>
          <w:color w:val="002060"/>
          <w:sz w:val="24"/>
          <w:szCs w:val="24"/>
        </w:rPr>
      </w:pPr>
      <w:bookmarkStart w:id="34" w:name="_Toc161232691"/>
      <w:r w:rsidRPr="00154ECF">
        <w:rPr>
          <w:rFonts w:cstheme="minorHAnsi"/>
          <w:b/>
          <w:bCs/>
          <w:iCs/>
          <w:color w:val="002060"/>
          <w:sz w:val="24"/>
          <w:szCs w:val="24"/>
        </w:rPr>
        <w:t>2.3.1. C</w:t>
      </w:r>
      <w:r w:rsidR="003C5F7A" w:rsidRPr="00154ECF">
        <w:rPr>
          <w:rFonts w:cstheme="minorHAnsi"/>
          <w:b/>
          <w:bCs/>
          <w:iCs/>
          <w:color w:val="002060"/>
          <w:sz w:val="24"/>
          <w:szCs w:val="24"/>
        </w:rPr>
        <w:t>adrul strategic relevant aplicabil</w:t>
      </w:r>
      <w:bookmarkEnd w:id="34"/>
    </w:p>
    <w:p w14:paraId="56A647EB" w14:textId="3CDF72E8" w:rsidR="003C5F7A" w:rsidRPr="00154ECF" w:rsidRDefault="003C5F7A" w:rsidP="004C500B">
      <w:pPr>
        <w:spacing w:before="60" w:after="0" w:line="240" w:lineRule="auto"/>
        <w:ind w:right="120"/>
        <w:jc w:val="both"/>
        <w:rPr>
          <w:rFonts w:cstheme="minorHAnsi"/>
          <w:color w:val="002060"/>
          <w:sz w:val="24"/>
          <w:szCs w:val="24"/>
        </w:rPr>
      </w:pPr>
      <w:bookmarkStart w:id="35" w:name="_Hlk139461684"/>
      <w:r w:rsidRPr="00154ECF">
        <w:rPr>
          <w:rFonts w:cstheme="minorHAnsi"/>
          <w:color w:val="002060"/>
          <w:sz w:val="24"/>
          <w:szCs w:val="24"/>
        </w:rPr>
        <w:lastRenderedPageBreak/>
        <w:t>Domeniul sănătății, obiectiv de interes social major, este abordat specific în multiple documente strategice:</w:t>
      </w:r>
      <w:bookmarkStart w:id="36" w:name="_Hlk140507247"/>
    </w:p>
    <w:p w14:paraId="3742745A" w14:textId="79C86B28" w:rsidR="00305558" w:rsidRPr="00154ECF" w:rsidRDefault="003C5F7A" w:rsidP="004C500B">
      <w:pPr>
        <w:pStyle w:val="ListParagraph"/>
        <w:numPr>
          <w:ilvl w:val="0"/>
          <w:numId w:val="2"/>
        </w:numPr>
        <w:spacing w:before="60" w:after="0" w:line="240" w:lineRule="auto"/>
        <w:contextualSpacing w:val="0"/>
        <w:rPr>
          <w:rFonts w:cstheme="minorHAnsi"/>
          <w:color w:val="002060"/>
          <w:sz w:val="24"/>
          <w:szCs w:val="24"/>
        </w:rPr>
      </w:pPr>
      <w:r w:rsidRPr="00154ECF">
        <w:rPr>
          <w:rFonts w:cstheme="minorHAnsi"/>
          <w:color w:val="002060"/>
          <w:sz w:val="24"/>
          <w:szCs w:val="24"/>
        </w:rPr>
        <w:t>Strategia Națională de Sănătate 202</w:t>
      </w:r>
      <w:r w:rsidR="00A930F5" w:rsidRPr="00154ECF">
        <w:rPr>
          <w:rFonts w:cstheme="minorHAnsi"/>
          <w:color w:val="002060"/>
          <w:sz w:val="24"/>
          <w:szCs w:val="24"/>
        </w:rPr>
        <w:t>3</w:t>
      </w:r>
      <w:r w:rsidRPr="00154ECF">
        <w:rPr>
          <w:rFonts w:cstheme="minorHAnsi"/>
          <w:color w:val="002060"/>
          <w:sz w:val="24"/>
          <w:szCs w:val="24"/>
        </w:rPr>
        <w:t>-2030</w:t>
      </w:r>
      <w:r w:rsidR="002C410C" w:rsidRPr="00154ECF">
        <w:rPr>
          <w:rStyle w:val="FootnoteReference"/>
          <w:rFonts w:cstheme="minorHAnsi"/>
          <w:color w:val="002060"/>
          <w:sz w:val="24"/>
          <w:szCs w:val="24"/>
        </w:rPr>
        <w:footnoteReference w:id="5"/>
      </w:r>
      <w:r w:rsidRPr="00154ECF">
        <w:rPr>
          <w:rFonts w:cstheme="minorHAnsi"/>
          <w:color w:val="002060"/>
          <w:sz w:val="24"/>
          <w:szCs w:val="24"/>
        </w:rPr>
        <w:t>;</w:t>
      </w:r>
    </w:p>
    <w:p w14:paraId="614C1DD3" w14:textId="3379C042" w:rsidR="003C5F7A" w:rsidRPr="00154ECF" w:rsidRDefault="003C5F7A" w:rsidP="004C500B">
      <w:pPr>
        <w:pStyle w:val="ListParagraph"/>
        <w:numPr>
          <w:ilvl w:val="0"/>
          <w:numId w:val="2"/>
        </w:numPr>
        <w:spacing w:before="60" w:after="0" w:line="240" w:lineRule="auto"/>
        <w:contextualSpacing w:val="0"/>
        <w:rPr>
          <w:rFonts w:cstheme="minorHAnsi"/>
          <w:color w:val="002060"/>
          <w:sz w:val="24"/>
          <w:szCs w:val="24"/>
          <w:vertAlign w:val="superscript"/>
        </w:rPr>
      </w:pPr>
      <w:r w:rsidRPr="00154ECF">
        <w:rPr>
          <w:rFonts w:cstheme="minorHAnsi"/>
          <w:color w:val="002060"/>
          <w:sz w:val="24"/>
          <w:szCs w:val="24"/>
        </w:rPr>
        <w:t xml:space="preserve">Master planurile regionale de servicii </w:t>
      </w:r>
      <w:r w:rsidR="001A5B40" w:rsidRPr="00154ECF">
        <w:rPr>
          <w:rFonts w:cstheme="minorHAnsi"/>
          <w:color w:val="002060"/>
          <w:sz w:val="24"/>
          <w:szCs w:val="24"/>
        </w:rPr>
        <w:t>de sănătate</w:t>
      </w:r>
      <w:r w:rsidR="002C410C" w:rsidRPr="00154ECF">
        <w:rPr>
          <w:rFonts w:cstheme="minorHAnsi"/>
          <w:color w:val="002060"/>
          <w:sz w:val="24"/>
          <w:szCs w:val="24"/>
          <w:vertAlign w:val="superscript"/>
        </w:rPr>
        <w:footnoteReference w:id="6"/>
      </w:r>
      <w:r w:rsidRPr="00154ECF">
        <w:rPr>
          <w:rFonts w:cstheme="minorHAnsi"/>
          <w:color w:val="002060"/>
          <w:sz w:val="24"/>
          <w:szCs w:val="24"/>
          <w:vertAlign w:val="superscript"/>
        </w:rPr>
        <w:t>;</w:t>
      </w:r>
    </w:p>
    <w:p w14:paraId="714E2E41" w14:textId="2C20C07A" w:rsidR="00305558" w:rsidRPr="00154ECF" w:rsidRDefault="00415DD7" w:rsidP="004C500B">
      <w:pPr>
        <w:pStyle w:val="ListParagraph"/>
        <w:numPr>
          <w:ilvl w:val="0"/>
          <w:numId w:val="2"/>
        </w:numPr>
        <w:spacing w:before="60" w:after="0" w:line="240" w:lineRule="auto"/>
        <w:contextualSpacing w:val="0"/>
        <w:jc w:val="both"/>
        <w:rPr>
          <w:rFonts w:cstheme="minorHAnsi"/>
          <w:color w:val="002060"/>
          <w:sz w:val="24"/>
          <w:szCs w:val="24"/>
        </w:rPr>
      </w:pPr>
      <w:bookmarkStart w:id="37" w:name="_Hlk152155537"/>
      <w:r w:rsidRPr="00154ECF">
        <w:rPr>
          <w:rFonts w:cstheme="minorHAnsi"/>
          <w:color w:val="002060"/>
          <w:sz w:val="24"/>
          <w:szCs w:val="24"/>
        </w:rPr>
        <w:t>Plan general regional de servicii sanitare regiunea Nord Est</w:t>
      </w:r>
      <w:r w:rsidR="00305558" w:rsidRPr="00154ECF">
        <w:rPr>
          <w:rStyle w:val="FootnoteReference"/>
          <w:rFonts w:cstheme="minorHAnsi"/>
          <w:color w:val="002060"/>
          <w:sz w:val="24"/>
          <w:szCs w:val="24"/>
        </w:rPr>
        <w:footnoteReference w:id="7"/>
      </w:r>
      <w:r w:rsidR="00305558" w:rsidRPr="00154ECF">
        <w:rPr>
          <w:rFonts w:cstheme="minorHAnsi"/>
          <w:color w:val="002060"/>
          <w:sz w:val="24"/>
          <w:szCs w:val="24"/>
        </w:rPr>
        <w:t xml:space="preserve"> </w:t>
      </w:r>
      <w:bookmarkEnd w:id="37"/>
    </w:p>
    <w:bookmarkEnd w:id="36"/>
    <w:p w14:paraId="4C56582D" w14:textId="2A7131B0" w:rsidR="002E76A5" w:rsidRPr="00154ECF" w:rsidRDefault="002E76A5"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Planul european de combatere a cancerului disponibil la </w:t>
      </w:r>
      <w:hyperlink r:id="rId10" w:history="1">
        <w:r w:rsidR="000356ED" w:rsidRPr="00154ECF">
          <w:rPr>
            <w:rStyle w:val="Hyperlink"/>
            <w:rFonts w:cstheme="minorHAnsi"/>
            <w:color w:val="002060"/>
            <w:sz w:val="24"/>
            <w:szCs w:val="24"/>
          </w:rPr>
          <w:t>https://ec.europa.eu/commission/presscorner/detail/ro/ip_21_34</w:t>
        </w:r>
        <w:r w:rsidR="000356ED" w:rsidRPr="00154ECF">
          <w:rPr>
            <w:rStyle w:val="Hyperlink"/>
            <w:rFonts w:cstheme="minorHAnsi"/>
            <w:color w:val="002060"/>
            <w:sz w:val="24"/>
            <w:szCs w:val="24"/>
            <w:vertAlign w:val="superscript"/>
          </w:rPr>
          <w:t>2</w:t>
        </w:r>
      </w:hyperlink>
    </w:p>
    <w:p w14:paraId="2781A624" w14:textId="253B51E5" w:rsidR="002E76A5" w:rsidRPr="00154ECF" w:rsidRDefault="002E76A5"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Planul național de combatere a cancerului disponibil la </w:t>
      </w:r>
      <w:hyperlink r:id="rId11" w:history="1">
        <w:r w:rsidR="000356ED" w:rsidRPr="00154ECF">
          <w:rPr>
            <w:rStyle w:val="Hyperlink"/>
            <w:rFonts w:cstheme="minorHAnsi"/>
            <w:color w:val="002060"/>
            <w:sz w:val="24"/>
            <w:szCs w:val="24"/>
          </w:rPr>
          <w:t>https://www.ms.ro/ro/de-interes/plan-national-de-combatere-a-cancerului/</w:t>
        </w:r>
      </w:hyperlink>
    </w:p>
    <w:p w14:paraId="4021047D" w14:textId="76C96589" w:rsidR="003C5F7A" w:rsidRPr="00154ECF"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Strategia Națională privind Incluziunea Socială și Reducerea Sărăciei pentru perioada 2022-2027</w:t>
      </w:r>
      <w:r w:rsidR="00303B38" w:rsidRPr="00154ECF">
        <w:rPr>
          <w:rFonts w:cstheme="minorHAnsi"/>
          <w:color w:val="002060"/>
          <w:sz w:val="24"/>
          <w:szCs w:val="24"/>
          <w:vertAlign w:val="superscript"/>
        </w:rPr>
        <w:footnoteReference w:id="8"/>
      </w:r>
      <w:r w:rsidRPr="00154ECF">
        <w:rPr>
          <w:rFonts w:cstheme="minorHAnsi"/>
          <w:color w:val="002060"/>
          <w:sz w:val="24"/>
          <w:szCs w:val="24"/>
        </w:rPr>
        <w:t>;</w:t>
      </w:r>
    </w:p>
    <w:p w14:paraId="4DB60B46" w14:textId="77777777" w:rsidR="003C5F7A" w:rsidRPr="00154ECF"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Strategia “Copii protejați, România sigură” 2022-2027;</w:t>
      </w:r>
    </w:p>
    <w:p w14:paraId="5BDB4A6E" w14:textId="12D6D01A" w:rsidR="003C5F7A" w:rsidRPr="00154ECF"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Strategia Guvernului României de Incluziune a Cetățenilor Români aparținând Minorității Rome pentru perioada 2022-2027</w:t>
      </w:r>
      <w:r w:rsidR="00303B38" w:rsidRPr="00154ECF">
        <w:rPr>
          <w:rFonts w:cstheme="minorHAnsi"/>
          <w:color w:val="002060"/>
          <w:sz w:val="24"/>
          <w:szCs w:val="24"/>
          <w:vertAlign w:val="superscript"/>
        </w:rPr>
        <w:footnoteReference w:id="9"/>
      </w:r>
      <w:r w:rsidRPr="00154ECF">
        <w:rPr>
          <w:rFonts w:cstheme="minorHAnsi"/>
          <w:color w:val="002060"/>
          <w:sz w:val="24"/>
          <w:szCs w:val="24"/>
          <w:vertAlign w:val="superscript"/>
        </w:rPr>
        <w:t>;</w:t>
      </w:r>
    </w:p>
    <w:p w14:paraId="7BE28836" w14:textId="2A0B0D51" w:rsidR="00EA6C74" w:rsidRPr="00154ECF" w:rsidRDefault="00EA6C74"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Strategia națională privind drepturile persoanelor cu dizabilități „O </w:t>
      </w:r>
      <w:proofErr w:type="spellStart"/>
      <w:r w:rsidRPr="00154ECF">
        <w:rPr>
          <w:rFonts w:cstheme="minorHAnsi"/>
          <w:color w:val="002060"/>
          <w:sz w:val="24"/>
          <w:szCs w:val="24"/>
        </w:rPr>
        <w:t>Români</w:t>
      </w:r>
      <w:r w:rsidR="00094971" w:rsidRPr="00154ECF">
        <w:rPr>
          <w:rFonts w:cstheme="minorHAnsi"/>
          <w:color w:val="002060"/>
          <w:sz w:val="24"/>
          <w:szCs w:val="24"/>
        </w:rPr>
        <w:t>e</w:t>
      </w:r>
      <w:proofErr w:type="spellEnd"/>
      <w:r w:rsidRPr="00154ECF">
        <w:rPr>
          <w:rFonts w:cstheme="minorHAnsi"/>
          <w:color w:val="002060"/>
          <w:sz w:val="24"/>
          <w:szCs w:val="24"/>
        </w:rPr>
        <w:t xml:space="preserve"> echitabilă 2022-2027” și Planul operațional privind implementarea Strategiei</w:t>
      </w:r>
      <w:r w:rsidR="006F2500" w:rsidRPr="00154ECF">
        <w:rPr>
          <w:rFonts w:cstheme="minorHAnsi"/>
          <w:color w:val="002060"/>
          <w:sz w:val="24"/>
          <w:szCs w:val="24"/>
          <w:vertAlign w:val="superscript"/>
        </w:rPr>
        <w:footnoteReference w:id="10"/>
      </w:r>
      <w:r w:rsidR="0016493F" w:rsidRPr="00154ECF">
        <w:rPr>
          <w:rFonts w:cstheme="minorHAnsi"/>
          <w:color w:val="002060"/>
          <w:sz w:val="24"/>
          <w:szCs w:val="24"/>
        </w:rPr>
        <w:t>;</w:t>
      </w:r>
    </w:p>
    <w:p w14:paraId="0AC1DF54" w14:textId="18C3D45F" w:rsidR="003C5F7A" w:rsidRPr="00154ECF"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Strategia națională pentru egalitatea de gen 202</w:t>
      </w:r>
      <w:r w:rsidR="00305558" w:rsidRPr="00154ECF">
        <w:rPr>
          <w:rFonts w:cstheme="minorHAnsi"/>
          <w:color w:val="002060"/>
          <w:sz w:val="24"/>
          <w:szCs w:val="24"/>
        </w:rPr>
        <w:t>2</w:t>
      </w:r>
      <w:r w:rsidRPr="00154ECF">
        <w:rPr>
          <w:rFonts w:cstheme="minorHAnsi"/>
          <w:color w:val="002060"/>
          <w:sz w:val="24"/>
          <w:szCs w:val="24"/>
        </w:rPr>
        <w:t>-2027</w:t>
      </w:r>
      <w:r w:rsidR="006F2500" w:rsidRPr="00154ECF">
        <w:rPr>
          <w:rFonts w:cstheme="minorHAnsi"/>
          <w:color w:val="002060"/>
          <w:sz w:val="24"/>
          <w:szCs w:val="24"/>
          <w:vertAlign w:val="superscript"/>
        </w:rPr>
        <w:footnoteReference w:id="11"/>
      </w:r>
      <w:r w:rsidRPr="00154ECF">
        <w:rPr>
          <w:rFonts w:cstheme="minorHAnsi"/>
          <w:color w:val="002060"/>
          <w:sz w:val="24"/>
          <w:szCs w:val="24"/>
        </w:rPr>
        <w:t>;</w:t>
      </w:r>
    </w:p>
    <w:p w14:paraId="4AA152E9" w14:textId="54379F3A" w:rsidR="003C5F7A" w:rsidRPr="00154ECF"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Strategia Națională de Dezvoltare Durabilă 2030</w:t>
      </w:r>
      <w:r w:rsidR="006F2500" w:rsidRPr="00154ECF">
        <w:rPr>
          <w:rFonts w:cstheme="minorHAnsi"/>
          <w:color w:val="002060"/>
          <w:sz w:val="24"/>
          <w:szCs w:val="24"/>
          <w:vertAlign w:val="superscript"/>
        </w:rPr>
        <w:footnoteReference w:id="12"/>
      </w:r>
      <w:r w:rsidRPr="00154ECF">
        <w:rPr>
          <w:rFonts w:cstheme="minorHAnsi"/>
          <w:color w:val="002060"/>
          <w:sz w:val="24"/>
          <w:szCs w:val="24"/>
          <w:vertAlign w:val="superscript"/>
        </w:rPr>
        <w:t>;</w:t>
      </w:r>
    </w:p>
    <w:p w14:paraId="182DE904" w14:textId="77777777" w:rsidR="00450B3E" w:rsidRPr="00154ECF" w:rsidRDefault="00450B3E" w:rsidP="004C500B">
      <w:pPr>
        <w:pStyle w:val="ListParagraph"/>
        <w:spacing w:before="60" w:after="0" w:line="240" w:lineRule="auto"/>
        <w:ind w:left="360"/>
        <w:contextualSpacing w:val="0"/>
        <w:rPr>
          <w:rFonts w:cstheme="minorHAnsi"/>
          <w:color w:val="002060"/>
          <w:sz w:val="24"/>
          <w:szCs w:val="24"/>
        </w:rPr>
      </w:pPr>
    </w:p>
    <w:p w14:paraId="606D19CE" w14:textId="53D0C89B" w:rsidR="00450B3E" w:rsidRPr="00154ECF" w:rsidRDefault="003F0624" w:rsidP="004C500B">
      <w:pPr>
        <w:pStyle w:val="Heading3"/>
        <w:spacing w:before="60" w:line="240" w:lineRule="auto"/>
        <w:rPr>
          <w:rFonts w:asciiTheme="minorHAnsi" w:hAnsiTheme="minorHAnsi" w:cstheme="minorHAnsi"/>
          <w:b/>
          <w:bCs/>
          <w:iCs/>
          <w:color w:val="002060"/>
          <w:lang w:val="ro-RO"/>
        </w:rPr>
      </w:pPr>
      <w:bookmarkStart w:id="43" w:name="_Toc161232692"/>
      <w:r w:rsidRPr="00154ECF">
        <w:rPr>
          <w:rFonts w:asciiTheme="minorHAnsi" w:hAnsiTheme="minorHAnsi" w:cstheme="minorHAnsi"/>
          <w:b/>
          <w:bCs/>
          <w:iCs/>
          <w:color w:val="002060"/>
          <w:lang w:val="ro-RO"/>
        </w:rPr>
        <w:t xml:space="preserve">2.3.2. </w:t>
      </w:r>
      <w:r w:rsidR="00450B3E" w:rsidRPr="00154ECF">
        <w:rPr>
          <w:rFonts w:asciiTheme="minorHAnsi" w:hAnsiTheme="minorHAnsi" w:cstheme="minorHAnsi"/>
          <w:b/>
          <w:bCs/>
          <w:iCs/>
          <w:color w:val="002060"/>
          <w:lang w:val="ro-RO"/>
        </w:rPr>
        <w:t>Documente programatice</w:t>
      </w:r>
      <w:bookmarkEnd w:id="43"/>
    </w:p>
    <w:p w14:paraId="5A9423E6" w14:textId="77777777" w:rsidR="0004650F" w:rsidRPr="00154ECF" w:rsidRDefault="0004650F" w:rsidP="004C500B">
      <w:pPr>
        <w:pStyle w:val="ListParagraph"/>
        <w:numPr>
          <w:ilvl w:val="0"/>
          <w:numId w:val="3"/>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Acordul de parteneriat 2021-2027 - disponibil la următorul </w:t>
      </w:r>
      <w:hyperlink r:id="rId12" w:history="1">
        <w:r w:rsidRPr="00154ECF">
          <w:rPr>
            <w:rStyle w:val="Hyperlink"/>
            <w:rFonts w:cstheme="minorHAnsi"/>
            <w:color w:val="002060"/>
            <w:sz w:val="24"/>
            <w:szCs w:val="24"/>
          </w:rPr>
          <w:t>link</w:t>
        </w:r>
      </w:hyperlink>
      <w:r w:rsidRPr="00154ECF">
        <w:rPr>
          <w:rFonts w:cstheme="minorHAnsi"/>
          <w:color w:val="002060"/>
          <w:sz w:val="24"/>
          <w:szCs w:val="24"/>
        </w:rPr>
        <w:t xml:space="preserve">. </w:t>
      </w:r>
    </w:p>
    <w:p w14:paraId="4B58CB0B" w14:textId="77777777" w:rsidR="002D7ADD" w:rsidRPr="00154ECF" w:rsidRDefault="002D7ADD" w:rsidP="004C500B">
      <w:pPr>
        <w:pStyle w:val="ListParagraph"/>
        <w:numPr>
          <w:ilvl w:val="0"/>
          <w:numId w:val="3"/>
        </w:numPr>
        <w:spacing w:before="60" w:after="0" w:line="240" w:lineRule="auto"/>
        <w:contextualSpacing w:val="0"/>
        <w:jc w:val="both"/>
        <w:rPr>
          <w:rFonts w:cstheme="minorHAnsi"/>
          <w:iCs/>
          <w:color w:val="002060"/>
          <w:sz w:val="24"/>
          <w:szCs w:val="24"/>
        </w:rPr>
      </w:pPr>
      <w:r w:rsidRPr="00154ECF">
        <w:rPr>
          <w:rFonts w:cstheme="minorHAnsi"/>
          <w:color w:val="002060"/>
          <w:sz w:val="24"/>
          <w:szCs w:val="24"/>
        </w:rPr>
        <w:t xml:space="preserve">Program Sănătate - disponibil la următorul </w:t>
      </w:r>
      <w:hyperlink r:id="rId13" w:history="1">
        <w:r w:rsidRPr="00154ECF">
          <w:rPr>
            <w:rStyle w:val="Hyperlink"/>
            <w:rFonts w:cstheme="minorHAnsi"/>
            <w:color w:val="002060"/>
            <w:sz w:val="24"/>
            <w:szCs w:val="24"/>
          </w:rPr>
          <w:t>link</w:t>
        </w:r>
      </w:hyperlink>
      <w:r w:rsidRPr="00154ECF">
        <w:rPr>
          <w:rFonts w:cstheme="minorHAnsi"/>
          <w:color w:val="002060"/>
          <w:sz w:val="24"/>
          <w:szCs w:val="24"/>
        </w:rPr>
        <w:t xml:space="preserve">. </w:t>
      </w:r>
    </w:p>
    <w:p w14:paraId="2FA0150D" w14:textId="77777777" w:rsidR="00552657" w:rsidRDefault="00552657" w:rsidP="004C500B">
      <w:pPr>
        <w:pStyle w:val="ListParagraph"/>
        <w:spacing w:before="60" w:after="0" w:line="240" w:lineRule="auto"/>
        <w:contextualSpacing w:val="0"/>
        <w:jc w:val="both"/>
        <w:rPr>
          <w:rFonts w:cstheme="minorHAnsi"/>
          <w:color w:val="002060"/>
          <w:sz w:val="24"/>
          <w:szCs w:val="24"/>
        </w:rPr>
      </w:pPr>
    </w:p>
    <w:p w14:paraId="0B742DF9" w14:textId="77777777" w:rsidR="00B74A2B" w:rsidRPr="00154ECF" w:rsidRDefault="00B74A2B" w:rsidP="004C500B">
      <w:pPr>
        <w:pStyle w:val="ListParagraph"/>
        <w:spacing w:before="60" w:after="0" w:line="240" w:lineRule="auto"/>
        <w:contextualSpacing w:val="0"/>
        <w:jc w:val="both"/>
        <w:rPr>
          <w:rFonts w:cstheme="minorHAnsi"/>
          <w:color w:val="002060"/>
          <w:sz w:val="24"/>
          <w:szCs w:val="24"/>
        </w:rPr>
      </w:pPr>
    </w:p>
    <w:p w14:paraId="38E63053" w14:textId="35E02EC6" w:rsidR="00566CCA" w:rsidRPr="00154ECF" w:rsidRDefault="003F0624" w:rsidP="004C500B">
      <w:pPr>
        <w:pStyle w:val="Heading3"/>
        <w:spacing w:before="60" w:line="240" w:lineRule="auto"/>
        <w:rPr>
          <w:rFonts w:asciiTheme="minorHAnsi" w:hAnsiTheme="minorHAnsi" w:cstheme="minorHAnsi"/>
          <w:b/>
          <w:bCs/>
          <w:iCs/>
          <w:color w:val="002060"/>
          <w:lang w:val="ro-RO"/>
        </w:rPr>
      </w:pPr>
      <w:bookmarkStart w:id="44" w:name="_Toc161232693"/>
      <w:r w:rsidRPr="00154ECF">
        <w:rPr>
          <w:rFonts w:asciiTheme="minorHAnsi" w:hAnsiTheme="minorHAnsi" w:cstheme="minorHAnsi"/>
          <w:b/>
          <w:bCs/>
          <w:iCs/>
          <w:color w:val="002060"/>
          <w:lang w:val="ro-RO"/>
        </w:rPr>
        <w:t xml:space="preserve">2.3.3. </w:t>
      </w:r>
      <w:r w:rsidR="00552657" w:rsidRPr="00154ECF">
        <w:rPr>
          <w:rFonts w:asciiTheme="minorHAnsi" w:hAnsiTheme="minorHAnsi" w:cstheme="minorHAnsi"/>
          <w:b/>
          <w:bCs/>
          <w:iCs/>
          <w:color w:val="002060"/>
          <w:lang w:val="ro-RO"/>
        </w:rPr>
        <w:t>Cadrul legislativ general aplicabil</w:t>
      </w:r>
      <w:bookmarkEnd w:id="44"/>
    </w:p>
    <w:p w14:paraId="7E540747" w14:textId="77777777" w:rsidR="0083747C" w:rsidRPr="00154ECF" w:rsidRDefault="0083747C" w:rsidP="004C500B">
      <w:pPr>
        <w:spacing w:before="60" w:after="0" w:line="240" w:lineRule="auto"/>
        <w:jc w:val="both"/>
        <w:rPr>
          <w:rFonts w:eastAsia="Times New Roman" w:cstheme="minorHAnsi"/>
          <w:b/>
          <w:color w:val="002060"/>
          <w:sz w:val="24"/>
          <w:szCs w:val="24"/>
        </w:rPr>
      </w:pPr>
      <w:r w:rsidRPr="00154ECF">
        <w:rPr>
          <w:rFonts w:eastAsia="Times New Roman" w:cstheme="minorHAnsi"/>
          <w:b/>
          <w:color w:val="002060"/>
          <w:sz w:val="24"/>
          <w:szCs w:val="24"/>
        </w:rPr>
        <w:t>Legislație generală</w:t>
      </w:r>
    </w:p>
    <w:p w14:paraId="7B2536BA" w14:textId="3573221D" w:rsidR="00786DC1" w:rsidRPr="00154ECF" w:rsidRDefault="00786DC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Regulamentul (UE) </w:t>
      </w:r>
      <w:r w:rsidR="000D7C57" w:rsidRPr="00154ECF">
        <w:rPr>
          <w:rFonts w:eastAsia="Times New Roman" w:cstheme="minorHAnsi"/>
          <w:bCs/>
          <w:color w:val="002060"/>
          <w:sz w:val="24"/>
          <w:szCs w:val="24"/>
        </w:rPr>
        <w:t xml:space="preserve">nr. </w:t>
      </w:r>
      <w:r w:rsidR="00436778" w:rsidRPr="00154ECF">
        <w:rPr>
          <w:rFonts w:eastAsia="Times New Roman" w:cstheme="minorHAnsi"/>
          <w:bCs/>
          <w:color w:val="002060"/>
          <w:sz w:val="24"/>
          <w:szCs w:val="24"/>
        </w:rPr>
        <w:t>2021/</w:t>
      </w:r>
      <w:r w:rsidRPr="00154ECF">
        <w:rPr>
          <w:rFonts w:eastAsia="Times New Roman" w:cstheme="minorHAnsi"/>
          <w:bCs/>
          <w:color w:val="002060"/>
          <w:sz w:val="24"/>
          <w:szCs w:val="24"/>
        </w:rPr>
        <w:t>1058</w:t>
      </w:r>
      <w:r w:rsidR="00436778" w:rsidRPr="00154ECF">
        <w:rPr>
          <w:rFonts w:eastAsia="Times New Roman" w:cstheme="minorHAnsi"/>
          <w:bCs/>
          <w:color w:val="002060"/>
          <w:sz w:val="24"/>
          <w:szCs w:val="24"/>
        </w:rPr>
        <w:t xml:space="preserve"> </w:t>
      </w:r>
      <w:r w:rsidRPr="00154ECF">
        <w:rPr>
          <w:rFonts w:eastAsia="Times New Roman" w:cstheme="minorHAnsi"/>
          <w:bCs/>
          <w:color w:val="002060"/>
          <w:sz w:val="24"/>
          <w:szCs w:val="24"/>
        </w:rPr>
        <w:t>al Parlamentului European și al Consiliului din 24 iunie 2021 privind Fondul european de dezvoltare regională și Fondul de coeziune</w:t>
      </w:r>
      <w:r w:rsidR="001B2B47" w:rsidRPr="00154ECF">
        <w:rPr>
          <w:rFonts w:eastAsia="Times New Roman" w:cstheme="minorHAnsi"/>
          <w:bCs/>
          <w:color w:val="002060"/>
          <w:sz w:val="24"/>
          <w:szCs w:val="24"/>
        </w:rPr>
        <w:t>;</w:t>
      </w:r>
    </w:p>
    <w:p w14:paraId="5DB1650B" w14:textId="10873956" w:rsidR="00786DC1" w:rsidRPr="00154ECF" w:rsidRDefault="00786DC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lastRenderedPageBreak/>
        <w:t xml:space="preserve">Regulamentul (UE) </w:t>
      </w:r>
      <w:r w:rsidR="000D7C57" w:rsidRPr="00154ECF">
        <w:rPr>
          <w:rFonts w:eastAsia="Times New Roman" w:cstheme="minorHAnsi"/>
          <w:bCs/>
          <w:color w:val="002060"/>
          <w:sz w:val="24"/>
          <w:szCs w:val="24"/>
        </w:rPr>
        <w:t xml:space="preserve">nr. </w:t>
      </w:r>
      <w:r w:rsidR="00436778" w:rsidRPr="00154ECF">
        <w:rPr>
          <w:rFonts w:eastAsia="Times New Roman" w:cstheme="minorHAnsi"/>
          <w:bCs/>
          <w:color w:val="002060"/>
          <w:sz w:val="24"/>
          <w:szCs w:val="24"/>
        </w:rPr>
        <w:t>2021/1060</w:t>
      </w:r>
      <w:r w:rsidRPr="00154ECF">
        <w:rPr>
          <w:rFonts w:eastAsia="Times New Roman" w:cstheme="minorHAnsi"/>
          <w:bCs/>
          <w:color w:val="002060"/>
          <w:sz w:val="24"/>
          <w:szCs w:val="24"/>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97E515A" w14:textId="1CF072C0" w:rsidR="00786DC1" w:rsidRPr="00154ECF" w:rsidRDefault="00786DC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Regulamentul (UE) </w:t>
      </w:r>
      <w:r w:rsidR="000D7C57" w:rsidRPr="00154ECF">
        <w:rPr>
          <w:rFonts w:eastAsia="Times New Roman" w:cstheme="minorHAnsi"/>
          <w:bCs/>
          <w:color w:val="002060"/>
          <w:sz w:val="24"/>
          <w:szCs w:val="24"/>
        </w:rPr>
        <w:t xml:space="preserve">nr. </w:t>
      </w:r>
      <w:r w:rsidR="00A75FE0" w:rsidRPr="00154ECF">
        <w:rPr>
          <w:rFonts w:eastAsia="Times New Roman" w:cstheme="minorHAnsi"/>
          <w:bCs/>
          <w:color w:val="002060"/>
          <w:sz w:val="24"/>
          <w:szCs w:val="24"/>
        </w:rPr>
        <w:t>2020/</w:t>
      </w:r>
      <w:r w:rsidRPr="00154ECF">
        <w:rPr>
          <w:rFonts w:eastAsia="Times New Roman" w:cstheme="minorHAnsi"/>
          <w:bCs/>
          <w:color w:val="002060"/>
          <w:sz w:val="24"/>
          <w:szCs w:val="24"/>
        </w:rPr>
        <w:t>852</w:t>
      </w:r>
      <w:r w:rsidR="00A75FE0" w:rsidRPr="00154ECF">
        <w:rPr>
          <w:rFonts w:eastAsia="Times New Roman" w:cstheme="minorHAnsi"/>
          <w:bCs/>
          <w:color w:val="002060"/>
          <w:sz w:val="24"/>
          <w:szCs w:val="24"/>
        </w:rPr>
        <w:t xml:space="preserve"> </w:t>
      </w:r>
      <w:r w:rsidRPr="00154ECF">
        <w:rPr>
          <w:rFonts w:eastAsia="Times New Roman" w:cstheme="minorHAnsi"/>
          <w:bCs/>
          <w:color w:val="002060"/>
          <w:sz w:val="24"/>
          <w:szCs w:val="24"/>
        </w:rPr>
        <w:t>al Parlamentului European și al Consiliului din 18 iunie 2020 privind instituirea unui cadru care să faciliteze investițiile durabile și de modificare a Regulamentului (UE) 2019/2088</w:t>
      </w:r>
    </w:p>
    <w:p w14:paraId="7E03DB48" w14:textId="5C797DF0" w:rsidR="00786DC1" w:rsidRPr="00154ECF" w:rsidRDefault="00786DC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Regulamentul (UE) </w:t>
      </w:r>
      <w:r w:rsidR="000D7C57" w:rsidRPr="00154ECF">
        <w:rPr>
          <w:rFonts w:eastAsia="Times New Roman" w:cstheme="minorHAnsi"/>
          <w:bCs/>
          <w:color w:val="002060"/>
          <w:sz w:val="24"/>
          <w:szCs w:val="24"/>
        </w:rPr>
        <w:t xml:space="preserve">nr. </w:t>
      </w:r>
      <w:r w:rsidRPr="00154ECF">
        <w:rPr>
          <w:rFonts w:eastAsia="Times New Roman" w:cstheme="minorHAnsi"/>
          <w:bCs/>
          <w:color w:val="002060"/>
          <w:sz w:val="24"/>
          <w:szCs w:val="24"/>
        </w:rPr>
        <w:t>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75006771" w14:textId="77777777" w:rsidR="00786DC1" w:rsidRPr="00154ECF" w:rsidRDefault="00786DC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Regulamentul (UE, EURATOM) nr. 2020/2093 al Consiliului din 17 decembrie 2020 de stabilire a cadrului financiar multianual pentru perioada 2021 - 2027;</w:t>
      </w:r>
    </w:p>
    <w:p w14:paraId="38D6B2D4" w14:textId="54059347" w:rsidR="002E76A5" w:rsidRPr="00154ECF" w:rsidRDefault="002E76A5"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Hotărârea Guvernului nr. 52/2018 privind organizarea și funcționarea Ministerului </w:t>
      </w:r>
      <w:r w:rsidR="009C2638" w:rsidRPr="00154ECF">
        <w:rPr>
          <w:rFonts w:eastAsia="Times New Roman" w:cstheme="minorHAnsi"/>
          <w:bCs/>
          <w:color w:val="002060"/>
          <w:sz w:val="24"/>
          <w:szCs w:val="24"/>
        </w:rPr>
        <w:t xml:space="preserve">Investițiilor și Proiectelor </w:t>
      </w:r>
      <w:r w:rsidRPr="00154ECF">
        <w:rPr>
          <w:rFonts w:eastAsia="Times New Roman" w:cstheme="minorHAnsi"/>
          <w:bCs/>
          <w:color w:val="002060"/>
          <w:sz w:val="24"/>
          <w:szCs w:val="24"/>
        </w:rPr>
        <w:t>Europene cu modificările și completările ulterioare</w:t>
      </w:r>
      <w:r w:rsidR="007A6F01" w:rsidRPr="00154ECF">
        <w:rPr>
          <w:rFonts w:eastAsia="Times New Roman" w:cstheme="minorHAnsi"/>
          <w:bCs/>
          <w:color w:val="002060"/>
          <w:sz w:val="24"/>
          <w:szCs w:val="24"/>
        </w:rPr>
        <w:t>;</w:t>
      </w:r>
    </w:p>
    <w:p w14:paraId="20C35776" w14:textId="1E1F6D15" w:rsidR="00354E8B" w:rsidRPr="00154ECF" w:rsidRDefault="00354E8B"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Ordonanța de urgență a Guvernului nr. 23/2023 privind instituirea unor măsuri de simplificare și digitalizare pentru gestionarea fondurilor europene aferente Politicii de coeziune 2021-2027</w:t>
      </w:r>
      <w:bookmarkStart w:id="45" w:name="_Hlk153970935"/>
      <w:r w:rsidR="00AA0D5F" w:rsidRPr="00154ECF">
        <w:rPr>
          <w:rFonts w:eastAsia="Times New Roman" w:cstheme="minorHAnsi"/>
          <w:bCs/>
          <w:color w:val="002060"/>
          <w:sz w:val="24"/>
          <w:szCs w:val="24"/>
        </w:rPr>
        <w:t>, cu modificările si completările ulterioare</w:t>
      </w:r>
      <w:bookmarkEnd w:id="45"/>
      <w:r w:rsidRPr="00154ECF">
        <w:rPr>
          <w:rFonts w:eastAsia="Times New Roman" w:cstheme="minorHAnsi"/>
          <w:bCs/>
          <w:color w:val="002060"/>
          <w:sz w:val="24"/>
          <w:szCs w:val="24"/>
        </w:rPr>
        <w:t>;</w:t>
      </w:r>
    </w:p>
    <w:p w14:paraId="3F561B1A" w14:textId="222561B4" w:rsidR="00354E8B" w:rsidRPr="00154ECF" w:rsidRDefault="00354E8B"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Ordin</w:t>
      </w:r>
      <w:r w:rsidR="000D7C57" w:rsidRPr="00154ECF">
        <w:rPr>
          <w:rFonts w:eastAsia="Times New Roman" w:cstheme="minorHAnsi"/>
          <w:bCs/>
          <w:color w:val="002060"/>
          <w:sz w:val="24"/>
          <w:szCs w:val="24"/>
        </w:rPr>
        <w:t>ul</w:t>
      </w:r>
      <w:r w:rsidRPr="00154ECF">
        <w:rPr>
          <w:rFonts w:eastAsia="Times New Roman" w:cstheme="minorHAnsi"/>
          <w:bCs/>
          <w:color w:val="002060"/>
          <w:sz w:val="24"/>
          <w:szCs w:val="24"/>
        </w:rPr>
        <w:t xml:space="preserve"> </w:t>
      </w:r>
      <w:r w:rsidR="0083747C" w:rsidRPr="00154ECF">
        <w:rPr>
          <w:rFonts w:eastAsia="Times New Roman" w:cstheme="minorHAnsi"/>
          <w:bCs/>
          <w:color w:val="002060"/>
          <w:sz w:val="24"/>
          <w:szCs w:val="24"/>
        </w:rPr>
        <w:t xml:space="preserve">ministrului investițiilor și proiectelor europene </w:t>
      </w:r>
      <w:r w:rsidRPr="00154ECF">
        <w:rPr>
          <w:rFonts w:eastAsia="Times New Roman" w:cstheme="minorHAnsi"/>
          <w:bCs/>
          <w:color w:val="002060"/>
          <w:sz w:val="24"/>
          <w:szCs w:val="24"/>
        </w:rPr>
        <w:t>nr. 2.041 din 25 mai 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w:t>
      </w:r>
      <w:r w:rsidR="00D40263" w:rsidRPr="00154ECF">
        <w:rPr>
          <w:rFonts w:eastAsia="Times New Roman" w:cstheme="minorHAnsi"/>
          <w:bCs/>
          <w:color w:val="002060"/>
          <w:sz w:val="24"/>
          <w:szCs w:val="24"/>
        </w:rPr>
        <w:t>;</w:t>
      </w:r>
    </w:p>
    <w:p w14:paraId="1F97500D" w14:textId="2CA410C3" w:rsidR="002E76A5" w:rsidRPr="00154ECF" w:rsidRDefault="007A6F01"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Ordin</w:t>
      </w:r>
      <w:r w:rsidR="000D7C57" w:rsidRPr="00154ECF">
        <w:rPr>
          <w:rFonts w:eastAsia="Times New Roman" w:cstheme="minorHAnsi"/>
          <w:bCs/>
          <w:color w:val="002060"/>
          <w:sz w:val="24"/>
          <w:szCs w:val="24"/>
        </w:rPr>
        <w:t>ul</w:t>
      </w:r>
      <w:r w:rsidR="0083747C" w:rsidRPr="00154ECF">
        <w:rPr>
          <w:rFonts w:eastAsia="Times New Roman" w:cstheme="minorHAnsi"/>
          <w:bCs/>
          <w:color w:val="002060"/>
          <w:sz w:val="24"/>
          <w:szCs w:val="24"/>
        </w:rPr>
        <w:t xml:space="preserve"> ministrului investițiilor și proiectelor europene</w:t>
      </w:r>
      <w:r w:rsidRPr="00154ECF">
        <w:rPr>
          <w:rFonts w:eastAsia="Times New Roman" w:cstheme="minorHAnsi"/>
          <w:bCs/>
          <w:color w:val="002060"/>
          <w:sz w:val="24"/>
          <w:szCs w:val="24"/>
        </w:rPr>
        <w:t xml:space="preserve"> </w:t>
      </w:r>
      <w:r w:rsidR="002E76A5" w:rsidRPr="00154ECF">
        <w:rPr>
          <w:rFonts w:eastAsia="Times New Roman" w:cstheme="minorHAnsi"/>
          <w:bCs/>
          <w:color w:val="002060"/>
          <w:sz w:val="24"/>
          <w:szCs w:val="24"/>
        </w:rPr>
        <w:t>nr. 1.777 din 3 mai 2023 privind aprobarea conținutului/</w:t>
      </w:r>
      <w:r w:rsidR="00D40263" w:rsidRPr="00154ECF">
        <w:rPr>
          <w:rFonts w:eastAsia="Times New Roman" w:cstheme="minorHAnsi"/>
          <w:bCs/>
          <w:color w:val="002060"/>
          <w:sz w:val="24"/>
          <w:szCs w:val="24"/>
        </w:rPr>
        <w:t xml:space="preserve"> </w:t>
      </w:r>
      <w:r w:rsidR="002E76A5" w:rsidRPr="00154ECF">
        <w:rPr>
          <w:rFonts w:eastAsia="Times New Roman" w:cstheme="minorHAnsi"/>
          <w:bCs/>
          <w:color w:val="002060"/>
          <w:sz w:val="24"/>
          <w:szCs w:val="24"/>
        </w:rPr>
        <w:t>modelului/</w:t>
      </w:r>
      <w:r w:rsidR="00D40263" w:rsidRPr="00154ECF">
        <w:rPr>
          <w:rFonts w:eastAsia="Times New Roman" w:cstheme="minorHAnsi"/>
          <w:bCs/>
          <w:color w:val="002060"/>
          <w:sz w:val="24"/>
          <w:szCs w:val="24"/>
        </w:rPr>
        <w:t xml:space="preserve"> </w:t>
      </w:r>
      <w:r w:rsidR="002E76A5" w:rsidRPr="00154ECF">
        <w:rPr>
          <w:rFonts w:eastAsia="Times New Roman" w:cstheme="minorHAnsi"/>
          <w:bCs/>
          <w:color w:val="002060"/>
          <w:sz w:val="24"/>
          <w:szCs w:val="24"/>
        </w:rPr>
        <w:t>formatului/</w:t>
      </w:r>
      <w:r w:rsidR="00D40263" w:rsidRPr="00154ECF">
        <w:rPr>
          <w:rFonts w:eastAsia="Times New Roman" w:cstheme="minorHAnsi"/>
          <w:bCs/>
          <w:color w:val="002060"/>
          <w:sz w:val="24"/>
          <w:szCs w:val="24"/>
        </w:rPr>
        <w:t xml:space="preserve"> </w:t>
      </w:r>
      <w:r w:rsidR="002E76A5" w:rsidRPr="00154ECF">
        <w:rPr>
          <w:rFonts w:eastAsia="Times New Roman" w:cstheme="minorHAnsi"/>
          <w:bCs/>
          <w:color w:val="002060"/>
          <w:sz w:val="24"/>
          <w:szCs w:val="24"/>
        </w:rPr>
        <w:t>structurii-cadru pentru documentele prevăzute la art. 4 alin. (1) teza întâi, art. 6</w:t>
      </w:r>
      <w:r w:rsidR="0053487D" w:rsidRPr="00154ECF">
        <w:rPr>
          <w:rFonts w:eastAsia="Times New Roman" w:cstheme="minorHAnsi"/>
          <w:bCs/>
          <w:color w:val="002060"/>
          <w:sz w:val="24"/>
          <w:szCs w:val="24"/>
        </w:rPr>
        <w:t>,</w:t>
      </w:r>
      <w:r w:rsidR="002E76A5" w:rsidRPr="00154ECF">
        <w:rPr>
          <w:rFonts w:eastAsia="Times New Roman" w:cstheme="minorHAnsi"/>
          <w:bCs/>
          <w:color w:val="002060"/>
          <w:sz w:val="24"/>
          <w:szCs w:val="24"/>
        </w:rPr>
        <w:t xml:space="preserve"> alin. (1) și (3), art. 7 alin. (1) și art. 17 alin. (2) din Ordonanța de urgență a Guvernului nr. 23/2023 privind instituirea unor măsuri de simplificare și digitalizare pentru gestionarea fondurilor europene aferente Politicii de coeziune 2021-2027</w:t>
      </w:r>
      <w:r w:rsidRPr="00154ECF">
        <w:rPr>
          <w:rFonts w:eastAsia="Times New Roman" w:cstheme="minorHAnsi"/>
          <w:bCs/>
          <w:color w:val="002060"/>
          <w:sz w:val="24"/>
          <w:szCs w:val="24"/>
        </w:rPr>
        <w:t>;</w:t>
      </w:r>
    </w:p>
    <w:p w14:paraId="0AE6BED2" w14:textId="1FB7D422" w:rsidR="002E76A5" w:rsidRPr="00154ECF" w:rsidRDefault="002E76A5"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Ordinul </w:t>
      </w:r>
      <w:r w:rsidR="0083747C" w:rsidRPr="00154ECF">
        <w:rPr>
          <w:rFonts w:eastAsia="Times New Roman" w:cstheme="minorHAnsi"/>
          <w:bCs/>
          <w:color w:val="002060"/>
          <w:sz w:val="24"/>
          <w:szCs w:val="24"/>
        </w:rPr>
        <w:t xml:space="preserve">ministrului investițiilor și proiectelor </w:t>
      </w:r>
      <w:r w:rsidR="00AA0D5F" w:rsidRPr="00154ECF">
        <w:rPr>
          <w:rFonts w:eastAsia="Times New Roman" w:cstheme="minorHAnsi"/>
          <w:bCs/>
          <w:color w:val="002060"/>
          <w:sz w:val="24"/>
          <w:szCs w:val="24"/>
        </w:rPr>
        <w:t xml:space="preserve">europene nr. 1765 din 02 mai 2023 </w:t>
      </w:r>
      <w:r w:rsidRPr="00154ECF">
        <w:rPr>
          <w:rFonts w:eastAsia="Times New Roman" w:cstheme="minorHAnsi"/>
          <w:bCs/>
          <w:color w:val="002060"/>
          <w:sz w:val="24"/>
          <w:szCs w:val="24"/>
        </w:rPr>
        <w:t xml:space="preserve">privind aprobarea Listei de verificare a procedurii de atribuire a contractelor de </w:t>
      </w:r>
      <w:r w:rsidR="00E543ED" w:rsidRPr="00154ECF">
        <w:rPr>
          <w:rFonts w:eastAsia="Times New Roman" w:cstheme="minorHAnsi"/>
          <w:bCs/>
          <w:color w:val="002060"/>
          <w:sz w:val="24"/>
          <w:szCs w:val="24"/>
        </w:rPr>
        <w:t>achiziție</w:t>
      </w:r>
      <w:r w:rsidRPr="00154ECF">
        <w:rPr>
          <w:rFonts w:eastAsia="Times New Roman" w:cstheme="minorHAnsi"/>
          <w:bCs/>
          <w:color w:val="002060"/>
          <w:sz w:val="24"/>
          <w:szCs w:val="24"/>
        </w:rPr>
        <w:t xml:space="preserve"> publică, a contractelor sectoriale, a acordurilor cadru, prevăzute de Legea nr. 98/2016 privind achizițiile publice </w:t>
      </w:r>
      <w:proofErr w:type="spellStart"/>
      <w:r w:rsidRPr="00154ECF">
        <w:rPr>
          <w:rFonts w:eastAsia="Times New Roman" w:cstheme="minorHAnsi"/>
          <w:bCs/>
          <w:color w:val="002060"/>
          <w:sz w:val="24"/>
          <w:szCs w:val="24"/>
        </w:rPr>
        <w:t>şi</w:t>
      </w:r>
      <w:proofErr w:type="spellEnd"/>
      <w:r w:rsidRPr="00154ECF">
        <w:rPr>
          <w:rFonts w:eastAsia="Times New Roman" w:cstheme="minorHAnsi"/>
          <w:bCs/>
          <w:color w:val="002060"/>
          <w:sz w:val="24"/>
          <w:szCs w:val="24"/>
        </w:rPr>
        <w:t xml:space="preserve"> Legea nr. 99/2016 privind achizițiile sectoriale, pentru perioada de programare 2021-2027</w:t>
      </w:r>
      <w:r w:rsidR="007A6F01" w:rsidRPr="00154ECF">
        <w:rPr>
          <w:rFonts w:eastAsia="Times New Roman" w:cstheme="minorHAnsi"/>
          <w:bCs/>
          <w:color w:val="002060"/>
          <w:sz w:val="24"/>
          <w:szCs w:val="24"/>
        </w:rPr>
        <w:t>;</w:t>
      </w:r>
    </w:p>
    <w:p w14:paraId="5657A9EA" w14:textId="4FA9789B" w:rsidR="002E76A5" w:rsidRPr="00154ECF" w:rsidRDefault="002E76A5"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Ordonanța de </w:t>
      </w:r>
      <w:r w:rsidR="00786DC1" w:rsidRPr="00154ECF">
        <w:rPr>
          <w:rFonts w:eastAsia="Times New Roman" w:cstheme="minorHAnsi"/>
          <w:bCs/>
          <w:color w:val="002060"/>
          <w:sz w:val="24"/>
          <w:szCs w:val="24"/>
        </w:rPr>
        <w:t xml:space="preserve">urgență </w:t>
      </w:r>
      <w:r w:rsidRPr="00154ECF">
        <w:rPr>
          <w:rFonts w:eastAsia="Times New Roman" w:cstheme="minorHAnsi"/>
          <w:bCs/>
          <w:color w:val="002060"/>
          <w:sz w:val="24"/>
          <w:szCs w:val="24"/>
        </w:rPr>
        <w:t>a Guvernului nr. 122/2020 privind unele măsuri pentru asigurarea eficientizării procesului decizional al fondurilor externe nerambursabile destinate dezvoltării regionale în România</w:t>
      </w:r>
      <w:r w:rsidR="00AA0D5F" w:rsidRPr="00154ECF">
        <w:rPr>
          <w:rFonts w:eastAsia="Times New Roman" w:cstheme="minorHAnsi"/>
          <w:bCs/>
          <w:color w:val="002060"/>
          <w:sz w:val="24"/>
          <w:szCs w:val="24"/>
        </w:rPr>
        <w:t>, cu modificările si completările ulterioare</w:t>
      </w:r>
      <w:r w:rsidRPr="00154ECF">
        <w:rPr>
          <w:rFonts w:eastAsia="Times New Roman" w:cstheme="minorHAnsi"/>
          <w:bCs/>
          <w:color w:val="002060"/>
          <w:sz w:val="24"/>
          <w:szCs w:val="24"/>
        </w:rPr>
        <w:t>;</w:t>
      </w:r>
    </w:p>
    <w:p w14:paraId="36A98F37" w14:textId="77777777"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Hotărârea Guvernului  nr. 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w:t>
      </w:r>
    </w:p>
    <w:p w14:paraId="21E803EE" w14:textId="6A51D106"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lastRenderedPageBreak/>
        <w:t>Ordonanța de urgență a Guvernului nr. 133/ 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p>
    <w:p w14:paraId="5CEB77DC" w14:textId="5FCCC79E"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p>
    <w:p w14:paraId="506207D1" w14:textId="4E12DC94"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BD2AF0C" w14:textId="77777777"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3C923C32" w14:textId="7C353AC5"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Ordinul  ministrului sănătății nr. 1408 din 12 noiembrie 2010  privind aprobarea criteriilor de clasificare a spitalelor în funcție de competentă;</w:t>
      </w:r>
    </w:p>
    <w:p w14:paraId="511C2607" w14:textId="455E9563"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Ordinul  ministrului sănătății nr. 323 din 18 aprilie 2011 privind aprobarea metodologiei </w:t>
      </w:r>
      <w:proofErr w:type="spellStart"/>
      <w:r w:rsidRPr="00154ECF">
        <w:rPr>
          <w:rFonts w:eastAsia="Times New Roman" w:cstheme="minorHAnsi"/>
          <w:bCs/>
          <w:color w:val="002060"/>
          <w:sz w:val="24"/>
          <w:szCs w:val="24"/>
        </w:rPr>
        <w:t>şi</w:t>
      </w:r>
      <w:proofErr w:type="spellEnd"/>
      <w:r w:rsidRPr="00154ECF">
        <w:rPr>
          <w:rFonts w:eastAsia="Times New Roman" w:cstheme="minorHAnsi"/>
          <w:bCs/>
          <w:color w:val="002060"/>
          <w:sz w:val="24"/>
          <w:szCs w:val="24"/>
        </w:rPr>
        <w:t xml:space="preserve"> a criteriilor minime obligatorii pentru clasificarea spitalelor în funcție de competență, cu modificările și completările ulterioare;</w:t>
      </w:r>
    </w:p>
    <w:p w14:paraId="3FEBA88B" w14:textId="206F796F"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Legea nr. 372/2005 privind performanța energetică a clădirilor, republicată, cu modificările și completările ulterioare, republicată cu modificările si completările ulterioare;</w:t>
      </w:r>
    </w:p>
    <w:p w14:paraId="4EADB9B5" w14:textId="2C789019" w:rsidR="00AA0D5F" w:rsidRPr="00154ECF" w:rsidRDefault="00AA0D5F" w:rsidP="004C500B">
      <w:pPr>
        <w:numPr>
          <w:ilvl w:val="0"/>
          <w:numId w:val="38"/>
        </w:numPr>
        <w:spacing w:before="60" w:after="0" w:line="240" w:lineRule="auto"/>
        <w:jc w:val="both"/>
        <w:rPr>
          <w:rFonts w:eastAsia="Times New Roman" w:cstheme="minorHAnsi"/>
          <w:bCs/>
          <w:i/>
          <w:iCs/>
          <w:color w:val="002060"/>
          <w:sz w:val="24"/>
          <w:szCs w:val="24"/>
        </w:rPr>
      </w:pPr>
      <w:r w:rsidRPr="00154ECF">
        <w:rPr>
          <w:rFonts w:eastAsia="Times New Roman" w:cstheme="minorHAnsi"/>
          <w:bCs/>
          <w:color w:val="002060"/>
          <w:sz w:val="24"/>
          <w:szCs w:val="24"/>
        </w:rPr>
        <w:t xml:space="preserve">Ordinul ministrului dezvoltării, lucrărilor publice și administrației nr. 16/2023 pentru aprobarea reglementării tehnice </w:t>
      </w:r>
      <w:r w:rsidRPr="00154ECF">
        <w:rPr>
          <w:rFonts w:eastAsia="Times New Roman" w:cstheme="minorHAnsi"/>
          <w:bCs/>
          <w:i/>
          <w:iCs/>
          <w:color w:val="002060"/>
          <w:sz w:val="24"/>
          <w:szCs w:val="24"/>
        </w:rPr>
        <w:t>„Metodologie de calcul al performanței energetice a clădirilor, indicativ Mc 001-2022”;</w:t>
      </w:r>
    </w:p>
    <w:p w14:paraId="79BA2D17" w14:textId="042F8B22"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 xml:space="preserve">Hotărârea Guvernului nr. 907/2016 privind etapele de elaborare </w:t>
      </w:r>
      <w:proofErr w:type="spellStart"/>
      <w:r w:rsidRPr="00154ECF">
        <w:rPr>
          <w:rFonts w:eastAsia="Times New Roman" w:cstheme="minorHAnsi"/>
          <w:bCs/>
          <w:color w:val="002060"/>
          <w:sz w:val="24"/>
          <w:szCs w:val="24"/>
        </w:rPr>
        <w:t>şi</w:t>
      </w:r>
      <w:proofErr w:type="spellEnd"/>
      <w:r w:rsidRPr="00154ECF">
        <w:rPr>
          <w:rFonts w:eastAsia="Times New Roman" w:cstheme="minorHAnsi"/>
          <w:bCs/>
          <w:color w:val="002060"/>
          <w:sz w:val="24"/>
          <w:szCs w:val="24"/>
        </w:rPr>
        <w:t xml:space="preserve"> conținutul-cadru al documentațiilor tehnico-economice aferente obiectivelor/proiectelor de investiții finanțate din fonduri publice, cu modificările si completările ulterioare;</w:t>
      </w:r>
    </w:p>
    <w:p w14:paraId="7660D179" w14:textId="77777777"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Legea nr. 227/2015 privind codul fiscal, cu modificările și completările ulterioare;</w:t>
      </w:r>
    </w:p>
    <w:p w14:paraId="7B51148D" w14:textId="77777777"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Legea 98/2016 privind achizițiile publice, cu modificările si completările ulterioare;</w:t>
      </w:r>
    </w:p>
    <w:p w14:paraId="708E6054" w14:textId="77777777"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Hotărârea Guvernului nr. 395/ 2016 pentru aprobarea Normelor metodologice de aplicare a prevederilor referitoare la atribuirea contractului de achiziție publică/acordului-cadru din Legea nr. 98/2016 privind achizițiile publice, cu modificările și completările ulterioare;</w:t>
      </w:r>
    </w:p>
    <w:p w14:paraId="21126124" w14:textId="209F4570" w:rsidR="00AA0D5F"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Legea nr. 95/2006 privind reforma în domeniul sănătății, cu modificările și completările ulterioare;</w:t>
      </w:r>
    </w:p>
    <w:p w14:paraId="67667016" w14:textId="592567D6" w:rsidR="002E76A5" w:rsidRPr="00154ECF" w:rsidRDefault="00AA0D5F"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Ordonanța de urgență a Guvernului nr. 57/2019 privind Codul administrativ, cu modificările și completările ulterioare;</w:t>
      </w:r>
    </w:p>
    <w:p w14:paraId="676477DA" w14:textId="77777777" w:rsidR="00B74A2B" w:rsidRDefault="00B74A2B" w:rsidP="004C500B">
      <w:pPr>
        <w:spacing w:before="60" w:after="0" w:line="240" w:lineRule="auto"/>
        <w:jc w:val="both"/>
        <w:rPr>
          <w:rFonts w:eastAsia="Times New Roman" w:cstheme="minorHAnsi"/>
          <w:b/>
          <w:color w:val="002060"/>
          <w:sz w:val="24"/>
          <w:szCs w:val="24"/>
        </w:rPr>
      </w:pPr>
    </w:p>
    <w:p w14:paraId="38E1F8CE" w14:textId="4A8B91C8" w:rsidR="002E76A5" w:rsidRPr="00154ECF" w:rsidRDefault="00D40263" w:rsidP="004C500B">
      <w:pPr>
        <w:spacing w:before="60" w:after="0" w:line="240" w:lineRule="auto"/>
        <w:jc w:val="both"/>
        <w:rPr>
          <w:rFonts w:eastAsia="Times New Roman" w:cstheme="minorHAnsi"/>
          <w:b/>
          <w:color w:val="002060"/>
          <w:sz w:val="24"/>
          <w:szCs w:val="24"/>
        </w:rPr>
      </w:pPr>
      <w:r w:rsidRPr="00154ECF">
        <w:rPr>
          <w:rFonts w:eastAsia="Times New Roman" w:cstheme="minorHAnsi"/>
          <w:b/>
          <w:color w:val="002060"/>
          <w:sz w:val="24"/>
          <w:szCs w:val="24"/>
        </w:rPr>
        <w:t>Legislație</w:t>
      </w:r>
      <w:r w:rsidR="002E76A5" w:rsidRPr="00154ECF">
        <w:rPr>
          <w:rFonts w:eastAsia="Times New Roman" w:cstheme="minorHAnsi"/>
          <w:b/>
          <w:color w:val="002060"/>
          <w:sz w:val="24"/>
          <w:szCs w:val="24"/>
        </w:rPr>
        <w:t xml:space="preserve"> DNSH </w:t>
      </w:r>
    </w:p>
    <w:p w14:paraId="49AB50B7" w14:textId="77777777" w:rsidR="002D2E89" w:rsidRPr="00154ECF" w:rsidRDefault="002D2E89"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Directiva 2011/92/UE a Parlamentului European și a Consiliului din 13 decembrie 2011 privind evaluarea efectelor anumitor proiecte publice și private asupra mediului;</w:t>
      </w:r>
    </w:p>
    <w:p w14:paraId="731B0BB1" w14:textId="42FD331E" w:rsidR="002D2E89" w:rsidRPr="00154ECF" w:rsidRDefault="002D2E89"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lastRenderedPageBreak/>
        <w:t>Regulamentul (UE) nr.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6F9C8AAC" w14:textId="77777777" w:rsidR="002D2E89" w:rsidRPr="00154ECF" w:rsidRDefault="002D2E89" w:rsidP="004C500B">
      <w:pPr>
        <w:numPr>
          <w:ilvl w:val="0"/>
          <w:numId w:val="38"/>
        </w:numPr>
        <w:spacing w:before="60" w:after="0" w:line="240" w:lineRule="auto"/>
        <w:jc w:val="both"/>
        <w:rPr>
          <w:rFonts w:eastAsia="Times New Roman" w:cstheme="minorHAnsi"/>
          <w:bCs/>
          <w:color w:val="002060"/>
          <w:sz w:val="24"/>
          <w:szCs w:val="24"/>
        </w:rPr>
      </w:pPr>
      <w:r w:rsidRPr="00154ECF">
        <w:rPr>
          <w:rFonts w:eastAsia="Times New Roman" w:cstheme="minorHAnsi"/>
          <w:bCs/>
          <w:color w:val="002060"/>
          <w:sz w:val="24"/>
          <w:szCs w:val="24"/>
        </w:rPr>
        <w:t>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1E08BA38" w14:textId="77777777" w:rsidR="002162E4" w:rsidRPr="00154ECF" w:rsidRDefault="002162E4" w:rsidP="004C500B">
      <w:pPr>
        <w:pStyle w:val="ListParagraph"/>
        <w:spacing w:before="60" w:after="0" w:line="240" w:lineRule="auto"/>
        <w:contextualSpacing w:val="0"/>
        <w:jc w:val="both"/>
        <w:rPr>
          <w:rFonts w:cstheme="minorHAnsi"/>
          <w:i/>
          <w:color w:val="002060"/>
          <w:sz w:val="24"/>
          <w:szCs w:val="24"/>
        </w:rPr>
      </w:pPr>
    </w:p>
    <w:bookmarkEnd w:id="35"/>
    <w:p w14:paraId="2637896E" w14:textId="4843C281" w:rsidR="00A003EF" w:rsidRPr="00154ECF" w:rsidRDefault="00A003EF" w:rsidP="004C500B">
      <w:pPr>
        <w:spacing w:before="60" w:after="0" w:line="240" w:lineRule="auto"/>
        <w:jc w:val="both"/>
        <w:rPr>
          <w:rFonts w:cstheme="minorHAnsi"/>
          <w:i/>
          <w:color w:val="002060"/>
          <w:sz w:val="24"/>
          <w:szCs w:val="24"/>
        </w:rPr>
      </w:pPr>
      <w:r w:rsidRPr="00154ECF">
        <w:rPr>
          <w:rFonts w:cstheme="minorHAnsi"/>
          <w:b/>
          <w:bCs/>
          <w:color w:val="002060"/>
          <w:sz w:val="24"/>
          <w:szCs w:val="24"/>
        </w:rPr>
        <w:t>Condiții favorizante aplicabile</w:t>
      </w:r>
    </w:p>
    <w:p w14:paraId="7534C649" w14:textId="77777777" w:rsidR="00FC5745" w:rsidRPr="00154ECF" w:rsidRDefault="00A003EF" w:rsidP="004C500B">
      <w:pPr>
        <w:spacing w:before="60" w:after="0" w:line="240" w:lineRule="auto"/>
        <w:jc w:val="both"/>
        <w:rPr>
          <w:rFonts w:cstheme="minorHAnsi"/>
          <w:color w:val="002060"/>
          <w:sz w:val="24"/>
          <w:szCs w:val="24"/>
        </w:rPr>
      </w:pPr>
      <w:r w:rsidRPr="00154ECF">
        <w:rPr>
          <w:rFonts w:cstheme="minorHAnsi"/>
          <w:color w:val="002060"/>
          <w:sz w:val="24"/>
          <w:szCs w:val="24"/>
        </w:rPr>
        <w:t>Prezentului apel de proiecte i se aplică</w:t>
      </w:r>
      <w:r w:rsidR="00FC5745" w:rsidRPr="00154ECF">
        <w:rPr>
          <w:rFonts w:cstheme="minorHAnsi"/>
          <w:color w:val="002060"/>
          <w:sz w:val="24"/>
          <w:szCs w:val="24"/>
        </w:rPr>
        <w:t>:</w:t>
      </w:r>
    </w:p>
    <w:p w14:paraId="49F6D646" w14:textId="2D1E013D" w:rsidR="00A003EF" w:rsidRPr="00154ECF" w:rsidRDefault="00A003EF" w:rsidP="004C500B">
      <w:pPr>
        <w:pStyle w:val="ListParagraph"/>
        <w:numPr>
          <w:ilvl w:val="0"/>
          <w:numId w:val="28"/>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atât condițiile favorizante orizontale:</w:t>
      </w:r>
    </w:p>
    <w:p w14:paraId="2FA50F8C" w14:textId="77777777" w:rsidR="00A003EF" w:rsidRPr="00154ECF" w:rsidRDefault="00A003EF" w:rsidP="004C500B">
      <w:pPr>
        <w:pStyle w:val="ListParagraph"/>
        <w:numPr>
          <w:ilvl w:val="0"/>
          <w:numId w:val="29"/>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Mecanisme eficace de monitorizare a pieței achizițiilor publice; </w:t>
      </w:r>
    </w:p>
    <w:p w14:paraId="22014286" w14:textId="48483B54" w:rsidR="00A003EF" w:rsidRPr="00154ECF" w:rsidRDefault="00A003EF" w:rsidP="004C500B">
      <w:pPr>
        <w:pStyle w:val="ListParagraph"/>
        <w:numPr>
          <w:ilvl w:val="0"/>
          <w:numId w:val="29"/>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Instrumente și capacități pentru aplicarea eficace a normelor privind ajutoarele de stat; </w:t>
      </w:r>
    </w:p>
    <w:p w14:paraId="735B0DC2" w14:textId="2F3DD72E" w:rsidR="00A003EF" w:rsidRPr="00154ECF" w:rsidRDefault="00A003EF" w:rsidP="004C500B">
      <w:pPr>
        <w:pStyle w:val="ListParagraph"/>
        <w:numPr>
          <w:ilvl w:val="0"/>
          <w:numId w:val="29"/>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Aplicarea și implementarea eficace a Cartei drepturilor fundamentale; </w:t>
      </w:r>
    </w:p>
    <w:p w14:paraId="0F7B2F3A" w14:textId="38CF3F71" w:rsidR="00A003EF" w:rsidRPr="00154ECF" w:rsidRDefault="00A003EF" w:rsidP="004C500B">
      <w:pPr>
        <w:pStyle w:val="ListParagraph"/>
        <w:numPr>
          <w:ilvl w:val="0"/>
          <w:numId w:val="29"/>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Implementarea și aplicarea Convenției Organizației Națiunilor Unite privind drepturile persoanelor cu </w:t>
      </w:r>
      <w:r w:rsidR="001F45EA" w:rsidRPr="00154ECF">
        <w:rPr>
          <w:rFonts w:cstheme="minorHAnsi"/>
          <w:color w:val="002060"/>
          <w:sz w:val="24"/>
          <w:szCs w:val="24"/>
        </w:rPr>
        <w:t>dizabilități</w:t>
      </w:r>
      <w:r w:rsidRPr="00154ECF">
        <w:rPr>
          <w:rFonts w:cstheme="minorHAnsi"/>
          <w:color w:val="002060"/>
          <w:sz w:val="24"/>
          <w:szCs w:val="24"/>
        </w:rPr>
        <w:t xml:space="preserve"> (C</w:t>
      </w:r>
      <w:r w:rsidR="001F45EA" w:rsidRPr="00154ECF">
        <w:rPr>
          <w:rFonts w:cstheme="minorHAnsi"/>
          <w:color w:val="002060"/>
          <w:sz w:val="24"/>
          <w:szCs w:val="24"/>
        </w:rPr>
        <w:t>R</w:t>
      </w:r>
      <w:r w:rsidRPr="00154ECF">
        <w:rPr>
          <w:rFonts w:cstheme="minorHAnsi"/>
          <w:color w:val="002060"/>
          <w:sz w:val="24"/>
          <w:szCs w:val="24"/>
        </w:rPr>
        <w:t>PD a ONU) în conformitate cu Decizia 2010/48/CE a Consiliului)</w:t>
      </w:r>
      <w:r w:rsidR="00D40263" w:rsidRPr="00154ECF">
        <w:rPr>
          <w:rFonts w:cstheme="minorHAnsi"/>
          <w:color w:val="002060"/>
          <w:sz w:val="24"/>
          <w:szCs w:val="24"/>
        </w:rPr>
        <w:t>;</w:t>
      </w:r>
    </w:p>
    <w:p w14:paraId="32061EDC" w14:textId="2885831E" w:rsidR="00A003EF" w:rsidRPr="00154ECF" w:rsidRDefault="00A003EF" w:rsidP="004C500B">
      <w:pPr>
        <w:pStyle w:val="ListParagraph"/>
        <w:numPr>
          <w:ilvl w:val="0"/>
          <w:numId w:val="28"/>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cât și condițiile</w:t>
      </w:r>
      <w:r w:rsidR="00DC3FCF" w:rsidRPr="00154ECF">
        <w:rPr>
          <w:rFonts w:cstheme="minorHAnsi"/>
          <w:color w:val="002060"/>
          <w:sz w:val="24"/>
          <w:szCs w:val="24"/>
        </w:rPr>
        <w:t xml:space="preserve"> favorizante</w:t>
      </w:r>
      <w:r w:rsidRPr="00154ECF">
        <w:rPr>
          <w:rFonts w:cstheme="minorHAnsi"/>
          <w:color w:val="002060"/>
          <w:sz w:val="24"/>
          <w:szCs w:val="24"/>
        </w:rPr>
        <w:t xml:space="preserve"> tematice </w:t>
      </w:r>
      <w:r w:rsidR="00DC3FCF" w:rsidRPr="00154ECF">
        <w:rPr>
          <w:rFonts w:cstheme="minorHAnsi"/>
          <w:color w:val="002060"/>
          <w:sz w:val="24"/>
          <w:szCs w:val="24"/>
        </w:rPr>
        <w:t>aplicabile:</w:t>
      </w:r>
      <w:r w:rsidRPr="00154ECF">
        <w:rPr>
          <w:rFonts w:cstheme="minorHAnsi"/>
          <w:color w:val="002060"/>
          <w:sz w:val="24"/>
          <w:szCs w:val="24"/>
        </w:rPr>
        <w:t xml:space="preserve">  </w:t>
      </w:r>
    </w:p>
    <w:p w14:paraId="6E76645B" w14:textId="253B6283" w:rsidR="00A003EF" w:rsidRPr="00154ECF" w:rsidRDefault="00A003EF" w:rsidP="004C500B">
      <w:pPr>
        <w:pStyle w:val="ListParagraph"/>
        <w:numPr>
          <w:ilvl w:val="1"/>
          <w:numId w:val="28"/>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Un cadru de politică strategic pentru asistență medicală și îngrijire pe termen lung</w:t>
      </w:r>
      <w:r w:rsidR="00FC5745" w:rsidRPr="00154ECF">
        <w:rPr>
          <w:rFonts w:cstheme="minorHAnsi"/>
          <w:color w:val="002060"/>
          <w:sz w:val="24"/>
          <w:szCs w:val="24"/>
        </w:rPr>
        <w:t>.</w:t>
      </w:r>
    </w:p>
    <w:p w14:paraId="33ACB7D3" w14:textId="77777777" w:rsidR="000A6F98" w:rsidRPr="00154ECF" w:rsidRDefault="000A6F98" w:rsidP="004C500B">
      <w:pPr>
        <w:spacing w:before="60" w:after="0" w:line="240" w:lineRule="auto"/>
        <w:jc w:val="both"/>
        <w:rPr>
          <w:rFonts w:cstheme="minorHAnsi"/>
          <w:b/>
          <w:bCs/>
          <w:i/>
          <w:color w:val="002060"/>
          <w:sz w:val="24"/>
          <w:szCs w:val="24"/>
        </w:rPr>
      </w:pPr>
    </w:p>
    <w:p w14:paraId="4AB60A07" w14:textId="71931C2C" w:rsidR="006808F9" w:rsidRPr="00154ECF" w:rsidRDefault="00C940A4" w:rsidP="004C500B">
      <w:pPr>
        <w:pStyle w:val="ListParagraph"/>
        <w:numPr>
          <w:ilvl w:val="0"/>
          <w:numId w:val="1"/>
        </w:numPr>
        <w:spacing w:before="60" w:after="0" w:line="240" w:lineRule="auto"/>
        <w:ind w:left="709" w:hanging="709"/>
        <w:contextualSpacing w:val="0"/>
        <w:jc w:val="both"/>
        <w:outlineLvl w:val="0"/>
        <w:rPr>
          <w:rFonts w:cstheme="minorHAnsi"/>
          <w:b/>
          <w:bCs/>
          <w:iCs/>
          <w:color w:val="002060"/>
          <w:sz w:val="24"/>
          <w:szCs w:val="24"/>
        </w:rPr>
      </w:pPr>
      <w:bookmarkStart w:id="46" w:name="_Toc146722832"/>
      <w:bookmarkStart w:id="47" w:name="_Toc161232694"/>
      <w:bookmarkEnd w:id="46"/>
      <w:r w:rsidRPr="00154ECF">
        <w:rPr>
          <w:rFonts w:cstheme="minorHAnsi"/>
          <w:b/>
          <w:bCs/>
          <w:iCs/>
          <w:color w:val="002060"/>
          <w:sz w:val="24"/>
          <w:szCs w:val="24"/>
        </w:rPr>
        <w:t>ASPECTE SPECIFICE APELULUI DE PROIECTE</w:t>
      </w:r>
      <w:bookmarkEnd w:id="47"/>
      <w:r w:rsidRPr="00154ECF">
        <w:rPr>
          <w:rFonts w:cstheme="minorHAnsi"/>
          <w:b/>
          <w:bCs/>
          <w:iCs/>
          <w:color w:val="002060"/>
          <w:sz w:val="24"/>
          <w:szCs w:val="24"/>
        </w:rPr>
        <w:t xml:space="preserve"> </w:t>
      </w:r>
    </w:p>
    <w:p w14:paraId="73683760" w14:textId="20F7D0A1" w:rsidR="00913FF1" w:rsidRPr="00154ECF" w:rsidRDefault="00913FF1"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8" w:name="_Toc161232695"/>
      <w:r w:rsidRPr="00154ECF">
        <w:rPr>
          <w:rFonts w:cstheme="minorHAnsi"/>
          <w:b/>
          <w:bCs/>
          <w:iCs/>
          <w:color w:val="002060"/>
          <w:sz w:val="24"/>
          <w:szCs w:val="24"/>
        </w:rPr>
        <w:t>Tipul de apel</w:t>
      </w:r>
      <w:bookmarkEnd w:id="48"/>
      <w:r w:rsidRPr="00154ECF">
        <w:rPr>
          <w:rFonts w:cstheme="minorHAnsi"/>
          <w:b/>
          <w:bCs/>
          <w:iCs/>
          <w:color w:val="002060"/>
          <w:sz w:val="24"/>
          <w:szCs w:val="24"/>
        </w:rPr>
        <w:t xml:space="preserve"> </w:t>
      </w:r>
      <w:r w:rsidRPr="00154ECF">
        <w:rPr>
          <w:rFonts w:cstheme="minorHAnsi"/>
          <w:b/>
          <w:bCs/>
          <w:iCs/>
          <w:color w:val="002060"/>
          <w:sz w:val="24"/>
          <w:szCs w:val="24"/>
        </w:rPr>
        <w:tab/>
      </w:r>
    </w:p>
    <w:p w14:paraId="4AAE52A8" w14:textId="6C038313" w:rsidR="009B3EAD" w:rsidRPr="00154ECF" w:rsidRDefault="001B138F"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Prezentul a</w:t>
      </w:r>
      <w:r w:rsidR="00480FFC" w:rsidRPr="00154ECF">
        <w:rPr>
          <w:rFonts w:cstheme="minorHAnsi"/>
          <w:color w:val="002060"/>
          <w:sz w:val="24"/>
          <w:szCs w:val="24"/>
        </w:rPr>
        <w:t>pel</w:t>
      </w:r>
      <w:r w:rsidRPr="00154ECF">
        <w:rPr>
          <w:rFonts w:cstheme="minorHAnsi"/>
          <w:color w:val="002060"/>
          <w:sz w:val="24"/>
          <w:szCs w:val="24"/>
        </w:rPr>
        <w:t xml:space="preserve"> </w:t>
      </w:r>
      <w:r w:rsidR="00480FFC" w:rsidRPr="00154ECF">
        <w:rPr>
          <w:rFonts w:cstheme="minorHAnsi"/>
          <w:color w:val="002060"/>
          <w:sz w:val="24"/>
          <w:szCs w:val="24"/>
        </w:rPr>
        <w:t xml:space="preserve">este </w:t>
      </w:r>
      <w:r w:rsidRPr="00154ECF">
        <w:rPr>
          <w:rFonts w:cstheme="minorHAnsi"/>
          <w:color w:val="002060"/>
          <w:sz w:val="24"/>
          <w:szCs w:val="24"/>
        </w:rPr>
        <w:t>de tip</w:t>
      </w:r>
      <w:r w:rsidR="00480FFC" w:rsidRPr="00154ECF">
        <w:rPr>
          <w:rFonts w:cstheme="minorHAnsi"/>
          <w:color w:val="002060"/>
          <w:sz w:val="24"/>
          <w:szCs w:val="24"/>
        </w:rPr>
        <w:t xml:space="preserve"> </w:t>
      </w:r>
      <w:r w:rsidR="00A43B47" w:rsidRPr="00154ECF">
        <w:rPr>
          <w:rFonts w:cstheme="minorHAnsi"/>
          <w:b/>
          <w:bCs/>
          <w:color w:val="002060"/>
          <w:sz w:val="24"/>
          <w:szCs w:val="24"/>
        </w:rPr>
        <w:t>ne</w:t>
      </w:r>
      <w:r w:rsidR="00480FFC" w:rsidRPr="00154ECF">
        <w:rPr>
          <w:rFonts w:cstheme="minorHAnsi"/>
          <w:b/>
          <w:bCs/>
          <w:color w:val="002060"/>
          <w:sz w:val="24"/>
          <w:szCs w:val="24"/>
        </w:rPr>
        <w:t>competitiv, cu termen</w:t>
      </w:r>
      <w:r w:rsidR="00A003EF" w:rsidRPr="00154ECF">
        <w:rPr>
          <w:rFonts w:cstheme="minorHAnsi"/>
          <w:b/>
          <w:bCs/>
          <w:color w:val="002060"/>
          <w:sz w:val="24"/>
          <w:szCs w:val="24"/>
        </w:rPr>
        <w:t xml:space="preserve"> limită de depunere</w:t>
      </w:r>
      <w:r w:rsidR="00480FFC" w:rsidRPr="00154ECF">
        <w:rPr>
          <w:rFonts w:cstheme="minorHAnsi"/>
          <w:color w:val="002060"/>
          <w:sz w:val="24"/>
          <w:szCs w:val="24"/>
        </w:rPr>
        <w:t xml:space="preserve">. </w:t>
      </w:r>
    </w:p>
    <w:p w14:paraId="1DD9ECF8" w14:textId="77777777" w:rsidR="00480FFC" w:rsidRPr="00154ECF" w:rsidRDefault="00480FFC" w:rsidP="004C500B">
      <w:pPr>
        <w:spacing w:before="60" w:after="0" w:line="240" w:lineRule="auto"/>
        <w:ind w:left="284"/>
        <w:jc w:val="both"/>
        <w:rPr>
          <w:rFonts w:cstheme="minorHAnsi"/>
          <w:i/>
          <w:color w:val="002060"/>
          <w:sz w:val="24"/>
          <w:szCs w:val="24"/>
        </w:rPr>
      </w:pPr>
    </w:p>
    <w:p w14:paraId="028F9C41" w14:textId="77777777" w:rsidR="009B5CB9" w:rsidRPr="00154ECF" w:rsidRDefault="009B5CB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9" w:name="_Toc161232696"/>
      <w:r w:rsidRPr="00154ECF">
        <w:rPr>
          <w:rFonts w:cstheme="minorHAnsi"/>
          <w:b/>
          <w:bCs/>
          <w:iCs/>
          <w:color w:val="002060"/>
          <w:sz w:val="24"/>
          <w:szCs w:val="24"/>
        </w:rPr>
        <w:t>Forma de sprijin (granturi; instrumentele financiare; premii)</w:t>
      </w:r>
      <w:bookmarkEnd w:id="49"/>
    </w:p>
    <w:p w14:paraId="0441E5B2" w14:textId="65A72DAC" w:rsidR="004C33A9" w:rsidRPr="00154ECF" w:rsidRDefault="004C33A9" w:rsidP="004C500B">
      <w:pPr>
        <w:tabs>
          <w:tab w:val="left" w:pos="426"/>
        </w:tabs>
        <w:spacing w:before="60" w:after="0" w:line="240" w:lineRule="auto"/>
        <w:jc w:val="both"/>
        <w:rPr>
          <w:rFonts w:cstheme="minorHAnsi"/>
          <w:b/>
          <w:bCs/>
          <w:i/>
          <w:color w:val="002060"/>
          <w:sz w:val="24"/>
          <w:szCs w:val="24"/>
        </w:rPr>
      </w:pPr>
      <w:r w:rsidRPr="00154ECF">
        <w:rPr>
          <w:rFonts w:cstheme="minorHAnsi"/>
          <w:iCs/>
          <w:color w:val="002060"/>
          <w:sz w:val="24"/>
          <w:szCs w:val="24"/>
        </w:rPr>
        <w:t xml:space="preserve">În cadrul prezentului apel </w:t>
      </w:r>
      <w:r w:rsidR="00F0209B" w:rsidRPr="00154ECF">
        <w:rPr>
          <w:rFonts w:cstheme="minorHAnsi"/>
          <w:iCs/>
          <w:color w:val="002060"/>
          <w:sz w:val="24"/>
          <w:szCs w:val="24"/>
        </w:rPr>
        <w:t>de proiecte</w:t>
      </w:r>
      <w:r w:rsidR="00647381" w:rsidRPr="00154ECF">
        <w:rPr>
          <w:rFonts w:cstheme="minorHAnsi"/>
          <w:iCs/>
          <w:color w:val="002060"/>
          <w:sz w:val="24"/>
          <w:szCs w:val="24"/>
        </w:rPr>
        <w:t>,</w:t>
      </w:r>
      <w:r w:rsidR="00F0209B" w:rsidRPr="00154ECF">
        <w:rPr>
          <w:rFonts w:cstheme="minorHAnsi"/>
          <w:iCs/>
          <w:color w:val="002060"/>
          <w:sz w:val="24"/>
          <w:szCs w:val="24"/>
        </w:rPr>
        <w:t xml:space="preserve"> </w:t>
      </w:r>
      <w:r w:rsidRPr="00154ECF">
        <w:rPr>
          <w:rFonts w:cstheme="minorHAnsi"/>
          <w:iCs/>
          <w:color w:val="002060"/>
          <w:sz w:val="24"/>
          <w:szCs w:val="24"/>
        </w:rPr>
        <w:t>sprijinul oferit</w:t>
      </w:r>
      <w:r w:rsidR="00F0209B" w:rsidRPr="00154ECF">
        <w:rPr>
          <w:rFonts w:cstheme="minorHAnsi"/>
          <w:iCs/>
          <w:color w:val="002060"/>
          <w:sz w:val="24"/>
          <w:szCs w:val="24"/>
        </w:rPr>
        <w:t xml:space="preserve"> este exclusiv</w:t>
      </w:r>
      <w:r w:rsidRPr="00154ECF">
        <w:rPr>
          <w:rFonts w:cstheme="minorHAnsi"/>
          <w:iCs/>
          <w:color w:val="002060"/>
          <w:sz w:val="24"/>
          <w:szCs w:val="24"/>
        </w:rPr>
        <w:t xml:space="preserve"> sub formă de </w:t>
      </w:r>
      <w:r w:rsidRPr="00154ECF">
        <w:rPr>
          <w:rFonts w:cstheme="minorHAnsi"/>
          <w:b/>
          <w:bCs/>
          <w:iCs/>
          <w:color w:val="002060"/>
          <w:sz w:val="24"/>
          <w:szCs w:val="24"/>
        </w:rPr>
        <w:t>grant</w:t>
      </w:r>
      <w:r w:rsidRPr="00154ECF">
        <w:rPr>
          <w:rFonts w:cstheme="minorHAnsi"/>
          <w:b/>
          <w:bCs/>
          <w:i/>
          <w:color w:val="002060"/>
          <w:sz w:val="24"/>
          <w:szCs w:val="24"/>
        </w:rPr>
        <w:t>.</w:t>
      </w:r>
    </w:p>
    <w:p w14:paraId="6BFCA673" w14:textId="77777777" w:rsidR="008C3BDC" w:rsidRDefault="008C3BDC" w:rsidP="004C500B">
      <w:pPr>
        <w:spacing w:before="60" w:after="0" w:line="240" w:lineRule="auto"/>
        <w:ind w:left="284"/>
        <w:jc w:val="both"/>
        <w:rPr>
          <w:rFonts w:cstheme="minorHAnsi"/>
          <w:i/>
          <w:color w:val="002060"/>
          <w:sz w:val="24"/>
          <w:szCs w:val="24"/>
        </w:rPr>
      </w:pPr>
    </w:p>
    <w:p w14:paraId="77BFCF82" w14:textId="77777777" w:rsidR="00B74A2B" w:rsidRDefault="00B74A2B" w:rsidP="004C500B">
      <w:pPr>
        <w:spacing w:before="60" w:after="0" w:line="240" w:lineRule="auto"/>
        <w:ind w:left="284"/>
        <w:jc w:val="both"/>
        <w:rPr>
          <w:rFonts w:cstheme="minorHAnsi"/>
          <w:i/>
          <w:color w:val="002060"/>
          <w:sz w:val="24"/>
          <w:szCs w:val="24"/>
        </w:rPr>
      </w:pPr>
    </w:p>
    <w:p w14:paraId="5BAC774B" w14:textId="77777777" w:rsidR="00B74A2B" w:rsidRDefault="00B74A2B" w:rsidP="004C500B">
      <w:pPr>
        <w:spacing w:before="60" w:after="0" w:line="240" w:lineRule="auto"/>
        <w:ind w:left="284"/>
        <w:jc w:val="both"/>
        <w:rPr>
          <w:rFonts w:cstheme="minorHAnsi"/>
          <w:i/>
          <w:color w:val="002060"/>
          <w:sz w:val="24"/>
          <w:szCs w:val="24"/>
        </w:rPr>
      </w:pPr>
    </w:p>
    <w:p w14:paraId="75AC3B04" w14:textId="77777777" w:rsidR="00B74A2B" w:rsidRDefault="00B74A2B" w:rsidP="004C500B">
      <w:pPr>
        <w:spacing w:before="60" w:after="0" w:line="240" w:lineRule="auto"/>
        <w:ind w:left="284"/>
        <w:jc w:val="both"/>
        <w:rPr>
          <w:rFonts w:cstheme="minorHAnsi"/>
          <w:i/>
          <w:color w:val="002060"/>
          <w:sz w:val="24"/>
          <w:szCs w:val="24"/>
        </w:rPr>
      </w:pPr>
    </w:p>
    <w:p w14:paraId="48F95D43" w14:textId="0B345B4A" w:rsidR="00597F55" w:rsidRPr="00154ECF" w:rsidRDefault="009B5CB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0" w:name="_Toc161232697"/>
      <w:r w:rsidRPr="00154ECF">
        <w:rPr>
          <w:rFonts w:cstheme="minorHAnsi"/>
          <w:b/>
          <w:bCs/>
          <w:iCs/>
          <w:color w:val="002060"/>
          <w:sz w:val="24"/>
          <w:szCs w:val="24"/>
        </w:rPr>
        <w:t>Bugetul alocat apelului de proiecte</w:t>
      </w:r>
      <w:bookmarkEnd w:id="50"/>
      <w:r w:rsidRPr="00154ECF">
        <w:rPr>
          <w:rFonts w:cstheme="minorHAnsi"/>
          <w:b/>
          <w:bCs/>
          <w:iCs/>
          <w:color w:val="002060"/>
          <w:sz w:val="24"/>
          <w:szCs w:val="24"/>
        </w:rPr>
        <w:t xml:space="preserve"> </w:t>
      </w:r>
    </w:p>
    <w:tbl>
      <w:tblPr>
        <w:tblStyle w:val="TableGrid"/>
        <w:tblW w:w="4950" w:type="pct"/>
        <w:tblLook w:val="04A0" w:firstRow="1" w:lastRow="0" w:firstColumn="1" w:lastColumn="0" w:noHBand="0" w:noVBand="1"/>
      </w:tblPr>
      <w:tblGrid>
        <w:gridCol w:w="1460"/>
        <w:gridCol w:w="3148"/>
        <w:gridCol w:w="2082"/>
        <w:gridCol w:w="2680"/>
      </w:tblGrid>
      <w:tr w:rsidR="00B74A2B" w:rsidRPr="00154ECF" w14:paraId="637FD63D" w14:textId="77777777" w:rsidTr="00172E3A">
        <w:trPr>
          <w:trHeight w:val="1504"/>
          <w:tblHeader/>
        </w:trPr>
        <w:tc>
          <w:tcPr>
            <w:tcW w:w="779" w:type="pct"/>
            <w:shd w:val="clear" w:color="auto" w:fill="C5E0B3" w:themeFill="accent6" w:themeFillTint="66"/>
            <w:vAlign w:val="center"/>
          </w:tcPr>
          <w:p w14:paraId="005603C6" w14:textId="7E1622B8" w:rsidR="00B74A2B" w:rsidRPr="00154ECF" w:rsidRDefault="00B74A2B" w:rsidP="00B74A2B">
            <w:pPr>
              <w:spacing w:before="60"/>
              <w:ind w:right="120"/>
              <w:jc w:val="center"/>
              <w:rPr>
                <w:rFonts w:cstheme="minorHAnsi"/>
                <w:b/>
                <w:bCs/>
                <w:color w:val="002060"/>
                <w:sz w:val="24"/>
                <w:szCs w:val="24"/>
              </w:rPr>
            </w:pPr>
            <w:bookmarkStart w:id="51" w:name="_Hlk139990998"/>
            <w:r w:rsidRPr="00154ECF">
              <w:rPr>
                <w:rFonts w:cstheme="minorHAnsi"/>
                <w:b/>
                <w:bCs/>
                <w:color w:val="002060"/>
                <w:sz w:val="24"/>
                <w:szCs w:val="24"/>
              </w:rPr>
              <w:lastRenderedPageBreak/>
              <w:t>Regiuni de dezvoltare</w:t>
            </w:r>
          </w:p>
        </w:tc>
        <w:tc>
          <w:tcPr>
            <w:tcW w:w="1680" w:type="pct"/>
            <w:shd w:val="clear" w:color="auto" w:fill="C5E0B3" w:themeFill="accent6" w:themeFillTint="66"/>
            <w:vAlign w:val="center"/>
          </w:tcPr>
          <w:p w14:paraId="2C51301C" w14:textId="3368D6AB" w:rsidR="00B74A2B" w:rsidRPr="00154ECF" w:rsidRDefault="00B74A2B" w:rsidP="00B74A2B">
            <w:pPr>
              <w:spacing w:before="60"/>
              <w:ind w:right="120"/>
              <w:jc w:val="center"/>
              <w:rPr>
                <w:rFonts w:cstheme="minorHAnsi"/>
                <w:b/>
                <w:bCs/>
                <w:color w:val="002060"/>
                <w:sz w:val="24"/>
                <w:szCs w:val="24"/>
              </w:rPr>
            </w:pPr>
            <w:r w:rsidRPr="00154ECF">
              <w:rPr>
                <w:rFonts w:cstheme="minorHAnsi"/>
                <w:b/>
                <w:bCs/>
                <w:color w:val="002060"/>
                <w:sz w:val="24"/>
                <w:szCs w:val="24"/>
              </w:rPr>
              <w:t>Alocare totală pentru apelul de proiecte (euro)</w:t>
            </w:r>
          </w:p>
        </w:tc>
        <w:tc>
          <w:tcPr>
            <w:tcW w:w="1111" w:type="pct"/>
            <w:shd w:val="clear" w:color="auto" w:fill="C5E0B3" w:themeFill="accent6" w:themeFillTint="66"/>
            <w:vAlign w:val="center"/>
          </w:tcPr>
          <w:p w14:paraId="6F7F83C6" w14:textId="00C2A6E3" w:rsidR="00B74A2B" w:rsidRPr="00154ECF" w:rsidRDefault="00B74A2B" w:rsidP="00B74A2B">
            <w:pPr>
              <w:autoSpaceDE w:val="0"/>
              <w:autoSpaceDN w:val="0"/>
              <w:adjustRightInd w:val="0"/>
              <w:spacing w:before="60"/>
              <w:jc w:val="center"/>
              <w:rPr>
                <w:rFonts w:cstheme="minorHAnsi"/>
                <w:b/>
                <w:bCs/>
                <w:color w:val="002060"/>
                <w:sz w:val="24"/>
                <w:szCs w:val="24"/>
              </w:rPr>
            </w:pPr>
            <w:r w:rsidRPr="00154ECF">
              <w:rPr>
                <w:rFonts w:cstheme="minorHAnsi"/>
                <w:b/>
                <w:bCs/>
                <w:color w:val="002060"/>
                <w:sz w:val="24"/>
                <w:szCs w:val="24"/>
              </w:rPr>
              <w:t>Contribuția din partea fondurilor</w:t>
            </w:r>
          </w:p>
          <w:p w14:paraId="242C26BF" w14:textId="41B49A63" w:rsidR="00B74A2B" w:rsidRPr="00154ECF" w:rsidRDefault="00B74A2B" w:rsidP="00B74A2B">
            <w:pPr>
              <w:autoSpaceDE w:val="0"/>
              <w:autoSpaceDN w:val="0"/>
              <w:adjustRightInd w:val="0"/>
              <w:spacing w:before="60"/>
              <w:jc w:val="center"/>
              <w:rPr>
                <w:rFonts w:cstheme="minorHAnsi"/>
                <w:b/>
                <w:bCs/>
                <w:color w:val="002060"/>
                <w:sz w:val="24"/>
                <w:szCs w:val="24"/>
              </w:rPr>
            </w:pPr>
            <w:r w:rsidRPr="00154ECF">
              <w:rPr>
                <w:rFonts w:cstheme="minorHAnsi"/>
                <w:b/>
                <w:bCs/>
                <w:color w:val="002060"/>
                <w:sz w:val="24"/>
                <w:szCs w:val="24"/>
              </w:rPr>
              <w:t>(contribuția UE)</w:t>
            </w:r>
          </w:p>
          <w:p w14:paraId="41AF5AF8" w14:textId="1C13A06C" w:rsidR="00B74A2B" w:rsidRPr="00154ECF" w:rsidRDefault="00B74A2B" w:rsidP="00B74A2B">
            <w:pPr>
              <w:spacing w:before="60"/>
              <w:ind w:right="120"/>
              <w:jc w:val="center"/>
              <w:rPr>
                <w:rFonts w:cstheme="minorHAnsi"/>
                <w:b/>
                <w:bCs/>
                <w:color w:val="002060"/>
                <w:sz w:val="24"/>
                <w:szCs w:val="24"/>
              </w:rPr>
            </w:pPr>
          </w:p>
        </w:tc>
        <w:tc>
          <w:tcPr>
            <w:tcW w:w="1430" w:type="pct"/>
            <w:shd w:val="clear" w:color="auto" w:fill="C5E0B3" w:themeFill="accent6" w:themeFillTint="66"/>
            <w:vAlign w:val="center"/>
          </w:tcPr>
          <w:p w14:paraId="3D94D7DF" w14:textId="2F8D916A" w:rsidR="00B74A2B" w:rsidRPr="00154ECF" w:rsidRDefault="00B74A2B" w:rsidP="00B74A2B">
            <w:pPr>
              <w:spacing w:before="60"/>
              <w:ind w:right="120"/>
              <w:jc w:val="center"/>
              <w:rPr>
                <w:rFonts w:cstheme="minorHAnsi"/>
                <w:b/>
                <w:bCs/>
                <w:color w:val="002060"/>
                <w:sz w:val="24"/>
                <w:szCs w:val="24"/>
              </w:rPr>
            </w:pPr>
            <w:r w:rsidRPr="00154ECF">
              <w:rPr>
                <w:rFonts w:cstheme="minorHAnsi"/>
                <w:b/>
                <w:bCs/>
                <w:color w:val="002060"/>
                <w:sz w:val="24"/>
                <w:szCs w:val="24"/>
              </w:rPr>
              <w:t>Contribuția națională</w:t>
            </w:r>
          </w:p>
        </w:tc>
      </w:tr>
      <w:tr w:rsidR="00472E5B" w:rsidRPr="00154ECF" w14:paraId="5E74CFBE" w14:textId="77777777" w:rsidTr="00B74A2B">
        <w:trPr>
          <w:trHeight w:val="423"/>
        </w:trPr>
        <w:tc>
          <w:tcPr>
            <w:tcW w:w="779" w:type="pct"/>
            <w:vAlign w:val="center"/>
          </w:tcPr>
          <w:p w14:paraId="02DCB71E" w14:textId="5DCE2B0B" w:rsidR="00692721" w:rsidRPr="00154ECF" w:rsidRDefault="00692721" w:rsidP="00B74A2B">
            <w:pPr>
              <w:spacing w:before="60"/>
              <w:ind w:right="120"/>
              <w:jc w:val="center"/>
              <w:rPr>
                <w:rFonts w:cstheme="minorHAnsi"/>
                <w:color w:val="002060"/>
                <w:sz w:val="24"/>
                <w:szCs w:val="24"/>
              </w:rPr>
            </w:pPr>
            <w:bookmarkStart w:id="52" w:name="_Hlk139270523"/>
            <w:r w:rsidRPr="00154ECF">
              <w:rPr>
                <w:rFonts w:cstheme="minorHAnsi"/>
                <w:color w:val="002060"/>
                <w:sz w:val="24"/>
                <w:szCs w:val="24"/>
              </w:rPr>
              <w:t>Regiuni mai  puțin dezvoltate</w:t>
            </w:r>
          </w:p>
        </w:tc>
        <w:tc>
          <w:tcPr>
            <w:tcW w:w="1680" w:type="pct"/>
            <w:vAlign w:val="center"/>
          </w:tcPr>
          <w:p w14:paraId="0DEE1741" w14:textId="1DF830B6" w:rsidR="00692721" w:rsidRPr="00154ECF" w:rsidRDefault="00942BB7" w:rsidP="00B74A2B">
            <w:pPr>
              <w:spacing w:before="60"/>
              <w:ind w:right="120"/>
              <w:jc w:val="center"/>
              <w:rPr>
                <w:rFonts w:cstheme="minorHAnsi"/>
                <w:color w:val="002060"/>
                <w:sz w:val="24"/>
                <w:szCs w:val="24"/>
                <w:highlight w:val="yellow"/>
              </w:rPr>
            </w:pPr>
            <w:r w:rsidRPr="00154ECF">
              <w:rPr>
                <w:rFonts w:cstheme="minorHAnsi"/>
                <w:color w:val="002060"/>
                <w:sz w:val="24"/>
                <w:szCs w:val="24"/>
              </w:rPr>
              <w:t>13.650.000 euro</w:t>
            </w:r>
          </w:p>
        </w:tc>
        <w:tc>
          <w:tcPr>
            <w:tcW w:w="1111" w:type="pct"/>
            <w:vAlign w:val="center"/>
          </w:tcPr>
          <w:p w14:paraId="01FEC413" w14:textId="610F2E1C" w:rsidR="00692721" w:rsidRPr="00154ECF" w:rsidRDefault="00692721" w:rsidP="00B74A2B">
            <w:pPr>
              <w:spacing w:before="60"/>
              <w:ind w:right="120"/>
              <w:jc w:val="center"/>
              <w:rPr>
                <w:rFonts w:cstheme="minorHAnsi"/>
                <w:color w:val="002060"/>
                <w:sz w:val="24"/>
                <w:szCs w:val="24"/>
              </w:rPr>
            </w:pPr>
            <w:bookmarkStart w:id="53" w:name="_Hlk140824864"/>
            <w:r w:rsidRPr="00154ECF">
              <w:rPr>
                <w:rFonts w:cstheme="minorHAnsi"/>
                <w:color w:val="002060"/>
                <w:sz w:val="24"/>
                <w:szCs w:val="24"/>
              </w:rPr>
              <w:t>85%</w:t>
            </w:r>
            <w:bookmarkEnd w:id="53"/>
          </w:p>
        </w:tc>
        <w:tc>
          <w:tcPr>
            <w:tcW w:w="1430" w:type="pct"/>
            <w:vAlign w:val="center"/>
          </w:tcPr>
          <w:p w14:paraId="77602A1E" w14:textId="6C11EA9C" w:rsidR="00692721" w:rsidRPr="00154ECF" w:rsidRDefault="00692721" w:rsidP="00B74A2B">
            <w:pPr>
              <w:spacing w:before="60"/>
              <w:ind w:right="120"/>
              <w:jc w:val="center"/>
              <w:rPr>
                <w:rFonts w:cstheme="minorHAnsi"/>
                <w:color w:val="002060"/>
                <w:sz w:val="24"/>
                <w:szCs w:val="24"/>
              </w:rPr>
            </w:pPr>
            <w:r w:rsidRPr="00154ECF">
              <w:rPr>
                <w:rFonts w:cstheme="minorHAnsi"/>
                <w:color w:val="002060"/>
                <w:sz w:val="24"/>
                <w:szCs w:val="24"/>
              </w:rPr>
              <w:t>15%</w:t>
            </w:r>
          </w:p>
        </w:tc>
      </w:tr>
    </w:tbl>
    <w:p w14:paraId="676312CF" w14:textId="20D93377" w:rsidR="002D2E89" w:rsidRPr="00154ECF" w:rsidRDefault="002D2E89" w:rsidP="004C500B">
      <w:pPr>
        <w:autoSpaceDE w:val="0"/>
        <w:autoSpaceDN w:val="0"/>
        <w:adjustRightInd w:val="0"/>
        <w:spacing w:before="60" w:after="0" w:line="240" w:lineRule="auto"/>
        <w:jc w:val="both"/>
        <w:rPr>
          <w:rFonts w:cstheme="minorHAnsi"/>
          <w:color w:val="002060"/>
          <w:sz w:val="24"/>
          <w:szCs w:val="24"/>
        </w:rPr>
      </w:pPr>
      <w:bookmarkStart w:id="54" w:name="_Hlk139461763"/>
      <w:bookmarkEnd w:id="51"/>
      <w:bookmarkEnd w:id="52"/>
      <w:r w:rsidRPr="00F15FA5">
        <w:rPr>
          <w:rFonts w:cstheme="minorHAnsi"/>
          <w:color w:val="002060"/>
          <w:sz w:val="24"/>
          <w:szCs w:val="24"/>
        </w:rPr>
        <w:t xml:space="preserve">Cursul de schimb care va fi utilizat pentru stabilirea acestei valori este cursul </w:t>
      </w:r>
      <w:proofErr w:type="spellStart"/>
      <w:r w:rsidRPr="00F15FA5">
        <w:rPr>
          <w:rFonts w:cstheme="minorHAnsi"/>
          <w:color w:val="002060"/>
          <w:sz w:val="24"/>
          <w:szCs w:val="24"/>
        </w:rPr>
        <w:t>Inforeuro</w:t>
      </w:r>
      <w:proofErr w:type="spellEnd"/>
      <w:r w:rsidRPr="00F15FA5">
        <w:rPr>
          <w:rFonts w:cstheme="minorHAnsi"/>
          <w:color w:val="002060"/>
          <w:sz w:val="24"/>
          <w:szCs w:val="24"/>
        </w:rPr>
        <w:t xml:space="preserve"> aferent lunii </w:t>
      </w:r>
      <w:r w:rsidR="0078662C" w:rsidRPr="00F15FA5">
        <w:rPr>
          <w:rFonts w:cstheme="minorHAnsi"/>
          <w:color w:val="002060"/>
          <w:sz w:val="24"/>
          <w:szCs w:val="24"/>
        </w:rPr>
        <w:t xml:space="preserve">aprilie </w:t>
      </w:r>
      <w:r w:rsidRPr="00F15FA5">
        <w:rPr>
          <w:rFonts w:cstheme="minorHAnsi"/>
          <w:color w:val="002060"/>
          <w:sz w:val="24"/>
          <w:szCs w:val="24"/>
        </w:rPr>
        <w:t xml:space="preserve">2024, respectiv 1 EURO = </w:t>
      </w:r>
      <w:r w:rsidR="005062E7" w:rsidRPr="00F15FA5">
        <w:rPr>
          <w:rFonts w:cstheme="minorHAnsi"/>
          <w:color w:val="002060"/>
          <w:sz w:val="24"/>
          <w:szCs w:val="24"/>
        </w:rPr>
        <w:t>.........</w:t>
      </w:r>
      <w:r w:rsidRPr="00F15FA5">
        <w:rPr>
          <w:rFonts w:cstheme="minorHAnsi"/>
          <w:color w:val="002060"/>
          <w:sz w:val="24"/>
          <w:szCs w:val="24"/>
        </w:rPr>
        <w:t xml:space="preserve">LEI. </w:t>
      </w:r>
      <w:bookmarkStart w:id="55" w:name="_Hlk141374764"/>
      <w:r w:rsidRPr="00F15FA5">
        <w:rPr>
          <w:rFonts w:cstheme="minorHAnsi"/>
          <w:color w:val="002060"/>
          <w:sz w:val="24"/>
          <w:szCs w:val="24"/>
        </w:rPr>
        <w:t>Bugetul proiectului va fi exprimat DOAR în LEI.</w:t>
      </w:r>
      <w:bookmarkEnd w:id="55"/>
    </w:p>
    <w:bookmarkEnd w:id="54"/>
    <w:p w14:paraId="50CD6275" w14:textId="7A0CEEAE" w:rsidR="009B5CB9" w:rsidRPr="00154ECF" w:rsidRDefault="009B5CB9" w:rsidP="004C500B">
      <w:pPr>
        <w:pStyle w:val="ListParagraph"/>
        <w:spacing w:before="60" w:after="0" w:line="240" w:lineRule="auto"/>
        <w:ind w:left="1004"/>
        <w:contextualSpacing w:val="0"/>
        <w:jc w:val="both"/>
        <w:rPr>
          <w:rFonts w:cstheme="minorHAnsi"/>
          <w:i/>
          <w:color w:val="002060"/>
          <w:sz w:val="24"/>
          <w:szCs w:val="24"/>
        </w:rPr>
      </w:pPr>
      <w:r w:rsidRPr="00154ECF">
        <w:rPr>
          <w:rFonts w:cstheme="minorHAnsi"/>
          <w:i/>
          <w:color w:val="002060"/>
          <w:sz w:val="24"/>
          <w:szCs w:val="24"/>
        </w:rPr>
        <w:tab/>
      </w:r>
    </w:p>
    <w:p w14:paraId="3814FA14" w14:textId="1895FAD4" w:rsidR="00DE595B" w:rsidRPr="00154ECF" w:rsidRDefault="00DE595B"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6" w:name="_Toc161232698"/>
      <w:r w:rsidRPr="00154ECF">
        <w:rPr>
          <w:rFonts w:cstheme="minorHAnsi"/>
          <w:b/>
          <w:bCs/>
          <w:iCs/>
          <w:color w:val="002060"/>
          <w:sz w:val="24"/>
          <w:szCs w:val="24"/>
        </w:rPr>
        <w:t>Rata de cofinanțare</w:t>
      </w:r>
      <w:bookmarkEnd w:id="56"/>
      <w:r w:rsidRPr="00154ECF">
        <w:rPr>
          <w:rFonts w:cstheme="minorHAnsi"/>
          <w:b/>
          <w:bCs/>
          <w:iCs/>
          <w:color w:val="002060"/>
          <w:sz w:val="24"/>
          <w:szCs w:val="24"/>
        </w:rPr>
        <w:t xml:space="preserve"> </w:t>
      </w:r>
      <w:r w:rsidRPr="00154ECF">
        <w:rPr>
          <w:rFonts w:cstheme="minorHAnsi"/>
          <w:b/>
          <w:bCs/>
          <w:iCs/>
          <w:color w:val="002060"/>
          <w:sz w:val="24"/>
          <w:szCs w:val="24"/>
        </w:rPr>
        <w:tab/>
      </w:r>
    </w:p>
    <w:p w14:paraId="4A6DF87F" w14:textId="6BFDF630" w:rsidR="0078662C" w:rsidRPr="00154ECF" w:rsidRDefault="0078662C" w:rsidP="004C500B">
      <w:pPr>
        <w:autoSpaceDE w:val="0"/>
        <w:autoSpaceDN w:val="0"/>
        <w:adjustRightInd w:val="0"/>
        <w:spacing w:before="60" w:after="0" w:line="240" w:lineRule="auto"/>
        <w:jc w:val="both"/>
        <w:rPr>
          <w:rFonts w:cstheme="minorHAnsi"/>
          <w:iCs/>
          <w:color w:val="002060"/>
          <w:sz w:val="24"/>
          <w:szCs w:val="24"/>
        </w:rPr>
      </w:pPr>
      <w:bookmarkStart w:id="57" w:name="_Hlk139530509"/>
      <w:r w:rsidRPr="00154ECF">
        <w:rPr>
          <w:rFonts w:cstheme="minorHAnsi"/>
          <w:iCs/>
          <w:color w:val="002060"/>
          <w:sz w:val="24"/>
          <w:szCs w:val="24"/>
        </w:rPr>
        <w:t xml:space="preserve">În cadrul prezentului apel de proiecte, pentru întocmirea bugetului cererii de finanțare se vor lua în calcul următoarele rate de finanțare, fiind un apel pentru </w:t>
      </w:r>
      <w:r w:rsidR="00945697" w:rsidRPr="00154ECF">
        <w:rPr>
          <w:rFonts w:cstheme="minorHAnsi"/>
          <w:iCs/>
          <w:color w:val="002060"/>
          <w:sz w:val="24"/>
          <w:szCs w:val="24"/>
        </w:rPr>
        <w:t xml:space="preserve">o </w:t>
      </w:r>
      <w:r w:rsidRPr="00154ECF">
        <w:rPr>
          <w:rFonts w:cstheme="minorHAnsi"/>
          <w:iCs/>
          <w:color w:val="002060"/>
          <w:sz w:val="24"/>
          <w:szCs w:val="24"/>
        </w:rPr>
        <w:t>regiune mai puțin dezvoltată:</w:t>
      </w:r>
    </w:p>
    <w:p w14:paraId="4DF57480" w14:textId="7158EB71" w:rsidR="0078662C" w:rsidRPr="00154ECF" w:rsidRDefault="0078662C" w:rsidP="004C500B">
      <w:pPr>
        <w:pStyle w:val="ListParagraph"/>
        <w:numPr>
          <w:ilvl w:val="0"/>
          <w:numId w:val="28"/>
        </w:numPr>
        <w:autoSpaceDE w:val="0"/>
        <w:autoSpaceDN w:val="0"/>
        <w:adjustRightInd w:val="0"/>
        <w:spacing w:before="60" w:after="0" w:line="240" w:lineRule="auto"/>
        <w:ind w:left="1068"/>
        <w:contextualSpacing w:val="0"/>
        <w:jc w:val="both"/>
        <w:rPr>
          <w:rFonts w:cstheme="minorHAnsi"/>
          <w:iCs/>
          <w:color w:val="002060"/>
          <w:sz w:val="24"/>
          <w:szCs w:val="24"/>
        </w:rPr>
      </w:pPr>
      <w:r w:rsidRPr="00154ECF">
        <w:rPr>
          <w:rFonts w:cstheme="minorHAnsi"/>
          <w:b/>
          <w:bCs/>
          <w:iCs/>
          <w:color w:val="002060"/>
          <w:sz w:val="24"/>
          <w:szCs w:val="24"/>
        </w:rPr>
        <w:t>c</w:t>
      </w:r>
      <w:r w:rsidRPr="00154ECF">
        <w:rPr>
          <w:rFonts w:cstheme="minorHAnsi"/>
          <w:b/>
          <w:bCs/>
          <w:color w:val="002060"/>
          <w:sz w:val="24"/>
          <w:szCs w:val="24"/>
        </w:rPr>
        <w:t xml:space="preserve">ontribuția din partea fondurilor pentru acest tip de regiune </w:t>
      </w:r>
      <w:r w:rsidRPr="00154ECF">
        <w:rPr>
          <w:rFonts w:cstheme="minorHAnsi"/>
          <w:iCs/>
          <w:color w:val="002060"/>
          <w:sz w:val="24"/>
          <w:szCs w:val="24"/>
        </w:rPr>
        <w:t>(contribuția UE - FEDR) este de 85% din valoarea totală eligibilă a proiectului.</w:t>
      </w:r>
    </w:p>
    <w:p w14:paraId="5C8327C4" w14:textId="1E324FFA" w:rsidR="0078662C" w:rsidRPr="00154ECF" w:rsidRDefault="004C500B" w:rsidP="004C500B">
      <w:pPr>
        <w:pStyle w:val="ListParagraph"/>
        <w:numPr>
          <w:ilvl w:val="0"/>
          <w:numId w:val="28"/>
        </w:numPr>
        <w:autoSpaceDE w:val="0"/>
        <w:autoSpaceDN w:val="0"/>
        <w:adjustRightInd w:val="0"/>
        <w:spacing w:before="60" w:after="0" w:line="240" w:lineRule="auto"/>
        <w:ind w:left="1068"/>
        <w:contextualSpacing w:val="0"/>
        <w:jc w:val="both"/>
        <w:rPr>
          <w:rFonts w:cstheme="minorHAnsi"/>
          <w:iCs/>
          <w:color w:val="002060"/>
          <w:sz w:val="24"/>
          <w:szCs w:val="24"/>
        </w:rPr>
      </w:pPr>
      <w:r w:rsidRPr="00154ECF">
        <w:rPr>
          <w:rFonts w:cstheme="minorHAnsi"/>
          <w:b/>
          <w:bCs/>
          <w:iCs/>
          <w:color w:val="002060"/>
          <w:sz w:val="24"/>
          <w:szCs w:val="24"/>
        </w:rPr>
        <w:t>c</w:t>
      </w:r>
      <w:r w:rsidR="0078662C" w:rsidRPr="00154ECF">
        <w:rPr>
          <w:rFonts w:cstheme="minorHAnsi"/>
          <w:b/>
          <w:bCs/>
          <w:iCs/>
          <w:color w:val="002060"/>
          <w:sz w:val="24"/>
          <w:szCs w:val="24"/>
        </w:rPr>
        <w:t>ontribuția proprie</w:t>
      </w:r>
      <w:r w:rsidR="0078662C" w:rsidRPr="00154ECF">
        <w:rPr>
          <w:rFonts w:cstheme="minorHAnsi"/>
          <w:iCs/>
          <w:color w:val="002060"/>
          <w:sz w:val="24"/>
          <w:szCs w:val="24"/>
        </w:rPr>
        <w:t xml:space="preserve"> din partea solicitantului este în cuantum de </w:t>
      </w:r>
      <w:r w:rsidR="0078662C" w:rsidRPr="00154ECF">
        <w:rPr>
          <w:rFonts w:cstheme="minorHAnsi"/>
          <w:b/>
          <w:bCs/>
          <w:iCs/>
          <w:color w:val="002060"/>
          <w:sz w:val="24"/>
          <w:szCs w:val="24"/>
        </w:rPr>
        <w:t>minim 2%</w:t>
      </w:r>
      <w:r w:rsidR="0078662C" w:rsidRPr="00154ECF">
        <w:rPr>
          <w:rFonts w:cstheme="minorHAnsi"/>
          <w:iCs/>
          <w:color w:val="002060"/>
          <w:sz w:val="24"/>
          <w:szCs w:val="24"/>
        </w:rPr>
        <w:t xml:space="preserve"> din valoarea totală eligibilă a proiectului.</w:t>
      </w:r>
    </w:p>
    <w:bookmarkEnd w:id="57"/>
    <w:p w14:paraId="3736C042" w14:textId="04EAC5B3" w:rsidR="008C47A1" w:rsidRPr="00154ECF" w:rsidRDefault="008C47A1" w:rsidP="004C500B">
      <w:pPr>
        <w:spacing w:before="60" w:after="0" w:line="240" w:lineRule="auto"/>
        <w:rPr>
          <w:rFonts w:cstheme="minorHAnsi"/>
          <w:iCs/>
          <w:color w:val="002060"/>
          <w:sz w:val="24"/>
          <w:szCs w:val="24"/>
        </w:rPr>
      </w:pPr>
    </w:p>
    <w:p w14:paraId="05FC296B" w14:textId="1BAD51C4" w:rsidR="008C47A1" w:rsidRPr="00154ECF"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8" w:name="_Toc134715956"/>
      <w:bookmarkStart w:id="59" w:name="_Toc134716104"/>
      <w:bookmarkStart w:id="60" w:name="_Toc134716281"/>
      <w:bookmarkStart w:id="61" w:name="_Toc134716430"/>
      <w:bookmarkStart w:id="62" w:name="_Toc134716580"/>
      <w:bookmarkStart w:id="63" w:name="_Toc134716720"/>
      <w:bookmarkStart w:id="64" w:name="_Toc134716860"/>
      <w:bookmarkStart w:id="65" w:name="_Toc134716999"/>
      <w:bookmarkStart w:id="66" w:name="_Toc134717137"/>
      <w:bookmarkStart w:id="67" w:name="_Toc134717273"/>
      <w:bookmarkStart w:id="68" w:name="_Toc134717406"/>
      <w:bookmarkStart w:id="69" w:name="_Toc134717879"/>
      <w:bookmarkStart w:id="70" w:name="_Toc161232699"/>
      <w:bookmarkEnd w:id="58"/>
      <w:bookmarkEnd w:id="59"/>
      <w:bookmarkEnd w:id="60"/>
      <w:bookmarkEnd w:id="61"/>
      <w:bookmarkEnd w:id="62"/>
      <w:bookmarkEnd w:id="63"/>
      <w:bookmarkEnd w:id="64"/>
      <w:bookmarkEnd w:id="65"/>
      <w:bookmarkEnd w:id="66"/>
      <w:bookmarkEnd w:id="67"/>
      <w:bookmarkEnd w:id="68"/>
      <w:bookmarkEnd w:id="69"/>
      <w:r w:rsidRPr="00154ECF">
        <w:rPr>
          <w:rFonts w:cstheme="minorHAnsi"/>
          <w:b/>
          <w:bCs/>
          <w:iCs/>
          <w:color w:val="002060"/>
          <w:sz w:val="24"/>
          <w:szCs w:val="24"/>
        </w:rPr>
        <w:t>Zona</w:t>
      </w:r>
      <w:r w:rsidR="009B5CB9" w:rsidRPr="00154ECF">
        <w:rPr>
          <w:rFonts w:cstheme="minorHAnsi"/>
          <w:b/>
          <w:bCs/>
          <w:iCs/>
          <w:color w:val="002060"/>
          <w:sz w:val="24"/>
          <w:szCs w:val="24"/>
        </w:rPr>
        <w:t>/</w:t>
      </w:r>
      <w:r w:rsidR="003F0624" w:rsidRPr="00154ECF">
        <w:rPr>
          <w:rFonts w:cstheme="minorHAnsi"/>
          <w:b/>
          <w:bCs/>
          <w:iCs/>
          <w:color w:val="002060"/>
          <w:sz w:val="24"/>
          <w:szCs w:val="24"/>
        </w:rPr>
        <w:t xml:space="preserve"> </w:t>
      </w:r>
      <w:r w:rsidR="009B5CB9" w:rsidRPr="00154ECF">
        <w:rPr>
          <w:rFonts w:cstheme="minorHAnsi"/>
          <w:b/>
          <w:bCs/>
          <w:iCs/>
          <w:color w:val="002060"/>
          <w:sz w:val="24"/>
          <w:szCs w:val="24"/>
        </w:rPr>
        <w:t>zonele</w:t>
      </w:r>
      <w:r w:rsidRPr="00154ECF">
        <w:rPr>
          <w:rFonts w:cstheme="minorHAnsi"/>
          <w:b/>
          <w:bCs/>
          <w:iCs/>
          <w:color w:val="002060"/>
          <w:sz w:val="24"/>
          <w:szCs w:val="24"/>
        </w:rPr>
        <w:t xml:space="preserve"> geografică</w:t>
      </w:r>
      <w:r w:rsidR="009B5CB9" w:rsidRPr="00154ECF">
        <w:rPr>
          <w:rFonts w:cstheme="minorHAnsi"/>
          <w:b/>
          <w:bCs/>
          <w:iCs/>
          <w:color w:val="002060"/>
          <w:sz w:val="24"/>
          <w:szCs w:val="24"/>
        </w:rPr>
        <w:t>(e)</w:t>
      </w:r>
      <w:r w:rsidRPr="00154ECF">
        <w:rPr>
          <w:rFonts w:cstheme="minorHAnsi"/>
          <w:b/>
          <w:bCs/>
          <w:iCs/>
          <w:color w:val="002060"/>
          <w:sz w:val="24"/>
          <w:szCs w:val="24"/>
        </w:rPr>
        <w:t xml:space="preserve"> vizată</w:t>
      </w:r>
      <w:r w:rsidR="009B5CB9" w:rsidRPr="00154ECF">
        <w:rPr>
          <w:rFonts w:cstheme="minorHAnsi"/>
          <w:b/>
          <w:bCs/>
          <w:iCs/>
          <w:color w:val="002060"/>
          <w:sz w:val="24"/>
          <w:szCs w:val="24"/>
        </w:rPr>
        <w:t>(e)</w:t>
      </w:r>
      <w:r w:rsidRPr="00154ECF">
        <w:rPr>
          <w:rFonts w:cstheme="minorHAnsi"/>
          <w:b/>
          <w:bCs/>
          <w:iCs/>
          <w:color w:val="002060"/>
          <w:sz w:val="24"/>
          <w:szCs w:val="24"/>
        </w:rPr>
        <w:t xml:space="preserve"> de </w:t>
      </w:r>
      <w:r w:rsidR="009B5CB9" w:rsidRPr="00154ECF">
        <w:rPr>
          <w:rFonts w:cstheme="minorHAnsi"/>
          <w:b/>
          <w:bCs/>
          <w:iCs/>
          <w:color w:val="002060"/>
          <w:sz w:val="24"/>
          <w:szCs w:val="24"/>
        </w:rPr>
        <w:t>apelul de proiecte</w:t>
      </w:r>
      <w:bookmarkEnd w:id="70"/>
      <w:r w:rsidR="009B5CB9" w:rsidRPr="00154ECF">
        <w:rPr>
          <w:rFonts w:cstheme="minorHAnsi"/>
          <w:b/>
          <w:bCs/>
          <w:iCs/>
          <w:color w:val="002060"/>
          <w:sz w:val="24"/>
          <w:szCs w:val="24"/>
        </w:rPr>
        <w:t xml:space="preserve"> </w:t>
      </w:r>
    </w:p>
    <w:p w14:paraId="7F655192" w14:textId="50CF425C" w:rsidR="00692721" w:rsidRPr="00154ECF" w:rsidRDefault="004161E7" w:rsidP="004C500B">
      <w:pPr>
        <w:spacing w:before="60" w:after="0" w:line="240" w:lineRule="auto"/>
        <w:jc w:val="both"/>
        <w:rPr>
          <w:rFonts w:cstheme="minorHAnsi"/>
          <w:iCs/>
          <w:color w:val="002060"/>
          <w:sz w:val="24"/>
          <w:szCs w:val="24"/>
        </w:rPr>
      </w:pPr>
      <w:bookmarkStart w:id="71" w:name="_Hlk139462029"/>
      <w:r w:rsidRPr="00154ECF">
        <w:rPr>
          <w:rFonts w:cstheme="minorHAnsi"/>
          <w:iCs/>
          <w:color w:val="002060"/>
          <w:sz w:val="24"/>
          <w:szCs w:val="24"/>
        </w:rPr>
        <w:t xml:space="preserve">Prezentul apel de proiecte vizează </w:t>
      </w:r>
      <w:r w:rsidR="00685C30" w:rsidRPr="00154ECF">
        <w:rPr>
          <w:rFonts w:cstheme="minorHAnsi"/>
          <w:iCs/>
          <w:color w:val="002060"/>
          <w:sz w:val="24"/>
          <w:szCs w:val="24"/>
        </w:rPr>
        <w:t xml:space="preserve">un </w:t>
      </w:r>
      <w:r w:rsidR="008C47A1" w:rsidRPr="00154ECF">
        <w:rPr>
          <w:rFonts w:cstheme="minorHAnsi"/>
          <w:iCs/>
          <w:color w:val="002060"/>
          <w:sz w:val="24"/>
          <w:szCs w:val="24"/>
        </w:rPr>
        <w:t>proiec</w:t>
      </w:r>
      <w:r w:rsidR="004C500B" w:rsidRPr="00154ECF">
        <w:rPr>
          <w:rFonts w:cstheme="minorHAnsi"/>
          <w:iCs/>
          <w:color w:val="002060"/>
          <w:sz w:val="24"/>
          <w:szCs w:val="24"/>
        </w:rPr>
        <w:t>t</w:t>
      </w:r>
      <w:r w:rsidR="00201B01" w:rsidRPr="00154ECF">
        <w:rPr>
          <w:rFonts w:cstheme="minorHAnsi"/>
          <w:iCs/>
          <w:color w:val="002060"/>
          <w:sz w:val="24"/>
          <w:szCs w:val="24"/>
        </w:rPr>
        <w:t xml:space="preserve"> de</w:t>
      </w:r>
      <w:r w:rsidR="008C47A1" w:rsidRPr="00154ECF">
        <w:rPr>
          <w:rFonts w:cstheme="minorHAnsi"/>
          <w:iCs/>
          <w:color w:val="002060"/>
          <w:sz w:val="24"/>
          <w:szCs w:val="24"/>
        </w:rPr>
        <w:t xml:space="preserve"> investiții </w:t>
      </w:r>
      <w:r w:rsidR="00692721" w:rsidRPr="00154ECF">
        <w:rPr>
          <w:rFonts w:cstheme="minorHAnsi"/>
          <w:iCs/>
          <w:color w:val="002060"/>
          <w:sz w:val="24"/>
          <w:szCs w:val="24"/>
        </w:rPr>
        <w:t>dedicat Institutul</w:t>
      </w:r>
      <w:r w:rsidR="00C819F5" w:rsidRPr="00154ECF">
        <w:rPr>
          <w:rFonts w:cstheme="minorHAnsi"/>
          <w:iCs/>
          <w:color w:val="002060"/>
          <w:sz w:val="24"/>
          <w:szCs w:val="24"/>
        </w:rPr>
        <w:t>ui</w:t>
      </w:r>
      <w:r w:rsidR="00692721" w:rsidRPr="00154ECF">
        <w:rPr>
          <w:rFonts w:cstheme="minorHAnsi"/>
          <w:iCs/>
          <w:color w:val="002060"/>
          <w:sz w:val="24"/>
          <w:szCs w:val="24"/>
        </w:rPr>
        <w:t xml:space="preserve"> Regional de Oncologie </w:t>
      </w:r>
      <w:r w:rsidR="00C24F8E" w:rsidRPr="00154ECF">
        <w:rPr>
          <w:rFonts w:cstheme="minorHAnsi"/>
          <w:iCs/>
          <w:color w:val="002060"/>
          <w:sz w:val="24"/>
          <w:szCs w:val="24"/>
        </w:rPr>
        <w:t>Iași</w:t>
      </w:r>
      <w:r w:rsidR="00692721" w:rsidRPr="00154ECF">
        <w:rPr>
          <w:rFonts w:cstheme="minorHAnsi"/>
          <w:iCs/>
          <w:color w:val="002060"/>
          <w:sz w:val="24"/>
          <w:szCs w:val="24"/>
        </w:rPr>
        <w:t>, localizat</w:t>
      </w:r>
      <w:r w:rsidR="00F15D5D" w:rsidRPr="00154ECF">
        <w:rPr>
          <w:rFonts w:cstheme="minorHAnsi"/>
          <w:iCs/>
          <w:color w:val="002060"/>
          <w:sz w:val="24"/>
          <w:szCs w:val="24"/>
        </w:rPr>
        <w:t xml:space="preserve"> în regiunea Nord-Est, </w:t>
      </w:r>
      <w:r w:rsidR="00692721" w:rsidRPr="00154ECF">
        <w:rPr>
          <w:rFonts w:cstheme="minorHAnsi"/>
          <w:iCs/>
          <w:color w:val="002060"/>
          <w:sz w:val="24"/>
          <w:szCs w:val="24"/>
        </w:rPr>
        <w:t>regiun</w:t>
      </w:r>
      <w:r w:rsidR="00C819F5" w:rsidRPr="00154ECF">
        <w:rPr>
          <w:rFonts w:cstheme="minorHAnsi"/>
          <w:iCs/>
          <w:color w:val="002060"/>
          <w:sz w:val="24"/>
          <w:szCs w:val="24"/>
        </w:rPr>
        <w:t>e</w:t>
      </w:r>
      <w:r w:rsidR="00692721" w:rsidRPr="00154ECF">
        <w:rPr>
          <w:rFonts w:cstheme="minorHAnsi"/>
          <w:iCs/>
          <w:color w:val="002060"/>
          <w:sz w:val="24"/>
          <w:szCs w:val="24"/>
        </w:rPr>
        <w:t xml:space="preserve"> mai puțin dezvoltat</w:t>
      </w:r>
      <w:r w:rsidR="00F15D5D" w:rsidRPr="00154ECF">
        <w:rPr>
          <w:rFonts w:cstheme="minorHAnsi"/>
          <w:iCs/>
          <w:color w:val="002060"/>
          <w:sz w:val="24"/>
          <w:szCs w:val="24"/>
        </w:rPr>
        <w:t>ă</w:t>
      </w:r>
      <w:r w:rsidR="00692721" w:rsidRPr="00154ECF">
        <w:rPr>
          <w:rFonts w:cstheme="minorHAnsi"/>
          <w:iCs/>
          <w:color w:val="002060"/>
          <w:sz w:val="24"/>
          <w:szCs w:val="24"/>
        </w:rPr>
        <w:t xml:space="preserve">. </w:t>
      </w:r>
    </w:p>
    <w:p w14:paraId="37161447" w14:textId="77777777" w:rsidR="00C43141" w:rsidRPr="00154ECF" w:rsidRDefault="00C43141" w:rsidP="004C500B">
      <w:pPr>
        <w:spacing w:before="60" w:after="0" w:line="240" w:lineRule="auto"/>
        <w:jc w:val="both"/>
        <w:rPr>
          <w:rFonts w:cstheme="minorHAnsi"/>
          <w:iCs/>
          <w:color w:val="002060"/>
          <w:sz w:val="24"/>
          <w:szCs w:val="24"/>
        </w:rPr>
      </w:pPr>
      <w:bookmarkStart w:id="72" w:name="_Hlk129800806"/>
      <w:bookmarkEnd w:id="71"/>
    </w:p>
    <w:p w14:paraId="0986D536" w14:textId="77777777" w:rsidR="002B3463" w:rsidRPr="00154ECF" w:rsidRDefault="006464F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73" w:name="_Toc161232700"/>
      <w:bookmarkEnd w:id="72"/>
      <w:r w:rsidRPr="00154ECF">
        <w:rPr>
          <w:rFonts w:cstheme="minorHAnsi"/>
          <w:b/>
          <w:bCs/>
          <w:iCs/>
          <w:color w:val="002060"/>
          <w:sz w:val="24"/>
          <w:szCs w:val="24"/>
        </w:rPr>
        <w:t>A</w:t>
      </w:r>
      <w:r w:rsidR="00212532" w:rsidRPr="00154ECF">
        <w:rPr>
          <w:rFonts w:cstheme="minorHAnsi"/>
          <w:b/>
          <w:bCs/>
          <w:iCs/>
          <w:color w:val="002060"/>
          <w:sz w:val="24"/>
          <w:szCs w:val="24"/>
        </w:rPr>
        <w:t>cțiuni sprijinite în cadrul apelului</w:t>
      </w:r>
      <w:bookmarkEnd w:id="73"/>
      <w:r w:rsidR="00212532" w:rsidRPr="00154ECF">
        <w:rPr>
          <w:rFonts w:cstheme="minorHAnsi"/>
          <w:b/>
          <w:bCs/>
          <w:iCs/>
          <w:color w:val="002060"/>
          <w:sz w:val="24"/>
          <w:szCs w:val="24"/>
        </w:rPr>
        <w:t xml:space="preserve"> </w:t>
      </w:r>
    </w:p>
    <w:p w14:paraId="740F8316" w14:textId="6D286EF8" w:rsidR="00C819F5" w:rsidRPr="00154ECF" w:rsidRDefault="00657A57" w:rsidP="004C500B">
      <w:pPr>
        <w:spacing w:before="60" w:after="0" w:line="240" w:lineRule="auto"/>
        <w:jc w:val="both"/>
        <w:rPr>
          <w:rFonts w:cstheme="minorHAnsi"/>
          <w:b/>
          <w:bCs/>
          <w:iCs/>
          <w:color w:val="002060"/>
          <w:sz w:val="24"/>
          <w:szCs w:val="24"/>
        </w:rPr>
      </w:pPr>
      <w:bookmarkStart w:id="74" w:name="_Hlk139991157"/>
      <w:bookmarkStart w:id="75" w:name="_Hlk140140341"/>
      <w:bookmarkStart w:id="76" w:name="_Hlk139465988"/>
      <w:r w:rsidRPr="00154ECF">
        <w:rPr>
          <w:rFonts w:cstheme="minorHAnsi"/>
          <w:iCs/>
          <w:color w:val="002060"/>
          <w:sz w:val="24"/>
          <w:szCs w:val="24"/>
        </w:rPr>
        <w:t>Î</w:t>
      </w:r>
      <w:r w:rsidR="00F07DC9" w:rsidRPr="00154ECF">
        <w:rPr>
          <w:rFonts w:cstheme="minorHAnsi"/>
          <w:iCs/>
          <w:color w:val="002060"/>
          <w:sz w:val="24"/>
          <w:szCs w:val="24"/>
        </w:rPr>
        <w:t xml:space="preserve">n contextul </w:t>
      </w:r>
      <w:r w:rsidR="006E462E" w:rsidRPr="00154ECF">
        <w:rPr>
          <w:rFonts w:cstheme="minorHAnsi"/>
          <w:iCs/>
          <w:color w:val="002060"/>
          <w:sz w:val="24"/>
          <w:szCs w:val="24"/>
        </w:rPr>
        <w:t xml:space="preserve">prezentului apel </w:t>
      </w:r>
      <w:r w:rsidR="00F07DC9" w:rsidRPr="00154ECF">
        <w:rPr>
          <w:rFonts w:cstheme="minorHAnsi"/>
          <w:iCs/>
          <w:color w:val="002060"/>
          <w:sz w:val="24"/>
          <w:szCs w:val="24"/>
        </w:rPr>
        <w:t>sunt viz</w:t>
      </w:r>
      <w:r w:rsidR="007541F8" w:rsidRPr="00154ECF">
        <w:rPr>
          <w:rFonts w:cstheme="minorHAnsi"/>
          <w:iCs/>
          <w:color w:val="002060"/>
          <w:sz w:val="24"/>
          <w:szCs w:val="24"/>
        </w:rPr>
        <w:t>ate</w:t>
      </w:r>
      <w:r w:rsidR="00B004B4" w:rsidRPr="00154ECF">
        <w:rPr>
          <w:rFonts w:cstheme="minorHAnsi"/>
          <w:b/>
          <w:bCs/>
          <w:i/>
          <w:color w:val="002060"/>
          <w:sz w:val="24"/>
          <w:szCs w:val="24"/>
        </w:rPr>
        <w:t xml:space="preserve"> </w:t>
      </w:r>
      <w:bookmarkStart w:id="77" w:name="_Hlk152062457"/>
      <w:r w:rsidR="00C819F5" w:rsidRPr="00154ECF">
        <w:rPr>
          <w:rFonts w:cstheme="minorHAnsi"/>
          <w:b/>
          <w:bCs/>
          <w:iCs/>
          <w:color w:val="002060"/>
          <w:sz w:val="24"/>
          <w:szCs w:val="24"/>
        </w:rPr>
        <w:t>dotări necesare</w:t>
      </w:r>
      <w:r w:rsidR="00C819F5" w:rsidRPr="00154ECF">
        <w:rPr>
          <w:rFonts w:cstheme="minorHAnsi"/>
          <w:iCs/>
          <w:color w:val="002060"/>
          <w:sz w:val="24"/>
          <w:szCs w:val="24"/>
        </w:rPr>
        <w:t xml:space="preserve"> pentru</w:t>
      </w:r>
      <w:r w:rsidR="00AB5B7A" w:rsidRPr="00154ECF">
        <w:rPr>
          <w:rFonts w:cstheme="minorHAnsi"/>
          <w:iCs/>
          <w:color w:val="002060"/>
          <w:sz w:val="24"/>
          <w:szCs w:val="24"/>
        </w:rPr>
        <w:t xml:space="preserve"> </w:t>
      </w:r>
      <w:r w:rsidR="00FC19C8" w:rsidRPr="00154ECF">
        <w:rPr>
          <w:rFonts w:cstheme="minorHAnsi"/>
          <w:iCs/>
          <w:color w:val="002060"/>
          <w:sz w:val="24"/>
          <w:szCs w:val="24"/>
        </w:rPr>
        <w:t xml:space="preserve">Institutul Regional de Oncologie </w:t>
      </w:r>
      <w:r w:rsidR="00C819F5" w:rsidRPr="00154ECF">
        <w:rPr>
          <w:rFonts w:cstheme="minorHAnsi"/>
          <w:iCs/>
          <w:color w:val="002060"/>
          <w:sz w:val="24"/>
          <w:szCs w:val="24"/>
        </w:rPr>
        <w:t xml:space="preserve">Iași, inclusiv </w:t>
      </w:r>
      <w:r w:rsidR="00940109" w:rsidRPr="00154ECF">
        <w:rPr>
          <w:rFonts w:cstheme="minorHAnsi"/>
          <w:iCs/>
          <w:color w:val="002060"/>
          <w:sz w:val="24"/>
          <w:szCs w:val="24"/>
        </w:rPr>
        <w:t>pentru</w:t>
      </w:r>
      <w:r w:rsidR="00C819F5" w:rsidRPr="00154ECF">
        <w:rPr>
          <w:rFonts w:cstheme="minorHAnsi"/>
          <w:iCs/>
          <w:color w:val="002060"/>
          <w:sz w:val="24"/>
          <w:szCs w:val="24"/>
        </w:rPr>
        <w:t xml:space="preserve"> laboratoarele proprii.</w:t>
      </w:r>
    </w:p>
    <w:bookmarkEnd w:id="74"/>
    <w:bookmarkEnd w:id="77"/>
    <w:p w14:paraId="2099BEFE" w14:textId="3D4C923A" w:rsidR="0006655C" w:rsidRPr="00154ECF" w:rsidRDefault="004A6474" w:rsidP="0069756A">
      <w:pPr>
        <w:spacing w:before="60" w:after="0" w:line="240" w:lineRule="auto"/>
        <w:jc w:val="both"/>
        <w:rPr>
          <w:rFonts w:cstheme="minorHAnsi"/>
          <w:b/>
          <w:bCs/>
          <w:iCs/>
          <w:color w:val="002060"/>
          <w:sz w:val="24"/>
          <w:szCs w:val="24"/>
        </w:rPr>
      </w:pPr>
      <w:r w:rsidRPr="00154ECF">
        <w:rPr>
          <w:rFonts w:cstheme="minorHAnsi"/>
          <w:iCs/>
          <w:color w:val="002060"/>
          <w:sz w:val="24"/>
          <w:szCs w:val="24"/>
        </w:rPr>
        <w:t>Mai multe informații despre acțiunile sprijinite</w:t>
      </w:r>
      <w:r w:rsidR="00AC3C4A" w:rsidRPr="00154ECF">
        <w:rPr>
          <w:rFonts w:cstheme="minorHAnsi"/>
          <w:iCs/>
          <w:color w:val="002060"/>
          <w:sz w:val="24"/>
          <w:szCs w:val="24"/>
        </w:rPr>
        <w:t xml:space="preserve"> și </w:t>
      </w:r>
      <w:r w:rsidR="00AC3C4A" w:rsidRPr="00154ECF">
        <w:rPr>
          <w:rFonts w:cstheme="minorHAnsi"/>
          <w:b/>
          <w:bCs/>
          <w:iCs/>
          <w:color w:val="002060"/>
          <w:sz w:val="24"/>
          <w:szCs w:val="24"/>
        </w:rPr>
        <w:t>excluderile</w:t>
      </w:r>
      <w:r w:rsidR="00AC3C4A" w:rsidRPr="00154ECF">
        <w:rPr>
          <w:rFonts w:cstheme="minorHAnsi"/>
          <w:iCs/>
          <w:color w:val="002060"/>
          <w:sz w:val="24"/>
          <w:szCs w:val="24"/>
        </w:rPr>
        <w:t xml:space="preserve"> la finanțare</w:t>
      </w:r>
      <w:r w:rsidRPr="00154ECF">
        <w:rPr>
          <w:rFonts w:cstheme="minorHAnsi"/>
          <w:iCs/>
          <w:color w:val="002060"/>
          <w:sz w:val="24"/>
          <w:szCs w:val="24"/>
        </w:rPr>
        <w:t xml:space="preserve"> </w:t>
      </w:r>
      <w:r w:rsidR="00AC3C4A" w:rsidRPr="00154ECF">
        <w:rPr>
          <w:rFonts w:cstheme="minorHAnsi"/>
          <w:iCs/>
          <w:color w:val="002060"/>
          <w:sz w:val="24"/>
          <w:szCs w:val="24"/>
        </w:rPr>
        <w:t>pentru prezentul</w:t>
      </w:r>
      <w:r w:rsidRPr="00154ECF">
        <w:rPr>
          <w:rFonts w:cstheme="minorHAnsi"/>
          <w:iCs/>
          <w:color w:val="002060"/>
          <w:sz w:val="24"/>
          <w:szCs w:val="24"/>
        </w:rPr>
        <w:t xml:space="preserve"> apel</w:t>
      </w:r>
      <w:r w:rsidR="00AC3C4A" w:rsidRPr="00154ECF">
        <w:rPr>
          <w:rFonts w:cstheme="minorHAnsi"/>
          <w:iCs/>
          <w:color w:val="002060"/>
          <w:sz w:val="24"/>
          <w:szCs w:val="24"/>
        </w:rPr>
        <w:t xml:space="preserve"> </w:t>
      </w:r>
      <w:r w:rsidRPr="00154ECF">
        <w:rPr>
          <w:rFonts w:cstheme="minorHAnsi"/>
          <w:iCs/>
          <w:color w:val="002060"/>
          <w:sz w:val="24"/>
          <w:szCs w:val="24"/>
        </w:rPr>
        <w:t xml:space="preserve">se găsesc </w:t>
      </w:r>
      <w:r w:rsidR="00657A57" w:rsidRPr="00154ECF">
        <w:rPr>
          <w:rFonts w:cstheme="minorHAnsi"/>
          <w:iCs/>
          <w:color w:val="002060"/>
          <w:sz w:val="24"/>
          <w:szCs w:val="24"/>
        </w:rPr>
        <w:t xml:space="preserve">la </w:t>
      </w:r>
      <w:r w:rsidR="00EA6C74" w:rsidRPr="00154ECF">
        <w:rPr>
          <w:rFonts w:cstheme="minorHAnsi"/>
          <w:iCs/>
          <w:color w:val="002060"/>
          <w:sz w:val="24"/>
          <w:szCs w:val="24"/>
        </w:rPr>
        <w:t>secțiunea</w:t>
      </w:r>
      <w:r w:rsidRPr="00154ECF">
        <w:rPr>
          <w:rFonts w:cstheme="minorHAnsi"/>
          <w:iCs/>
          <w:color w:val="002060"/>
          <w:sz w:val="24"/>
          <w:szCs w:val="24"/>
        </w:rPr>
        <w:t xml:space="preserve"> </w:t>
      </w:r>
      <w:r w:rsidR="00657A57" w:rsidRPr="00154ECF">
        <w:rPr>
          <w:rFonts w:cstheme="minorHAnsi"/>
          <w:b/>
          <w:bCs/>
          <w:iCs/>
          <w:color w:val="002060"/>
          <w:sz w:val="24"/>
          <w:szCs w:val="24"/>
        </w:rPr>
        <w:t>5.2. Eligibilitatea activităților</w:t>
      </w:r>
      <w:r w:rsidR="0006655C" w:rsidRPr="00154ECF">
        <w:rPr>
          <w:rFonts w:cstheme="minorHAnsi"/>
          <w:iCs/>
          <w:color w:val="002060"/>
          <w:sz w:val="24"/>
          <w:szCs w:val="24"/>
        </w:rPr>
        <w:t xml:space="preserve">, </w:t>
      </w:r>
      <w:r w:rsidR="00657A57" w:rsidRPr="00154ECF">
        <w:rPr>
          <w:rFonts w:cstheme="minorHAnsi"/>
          <w:iCs/>
          <w:color w:val="002060"/>
          <w:sz w:val="24"/>
          <w:szCs w:val="24"/>
        </w:rPr>
        <w:t xml:space="preserve"> </w:t>
      </w:r>
      <w:r w:rsidR="00657A57" w:rsidRPr="00154ECF">
        <w:rPr>
          <w:rFonts w:cstheme="minorHAnsi"/>
          <w:iCs/>
          <w:color w:val="002060"/>
          <w:sz w:val="24"/>
          <w:szCs w:val="24"/>
        </w:rPr>
        <w:tab/>
      </w:r>
      <w:r w:rsidR="0006655C" w:rsidRPr="00154ECF">
        <w:rPr>
          <w:rFonts w:cstheme="minorHAnsi"/>
          <w:iCs/>
          <w:color w:val="002060"/>
          <w:sz w:val="24"/>
          <w:szCs w:val="24"/>
        </w:rPr>
        <w:t xml:space="preserve">respectiv </w:t>
      </w:r>
      <w:r w:rsidR="0006655C" w:rsidRPr="00154ECF">
        <w:rPr>
          <w:rFonts w:cstheme="minorHAnsi"/>
          <w:b/>
          <w:bCs/>
          <w:iCs/>
          <w:color w:val="002060"/>
          <w:sz w:val="24"/>
          <w:szCs w:val="24"/>
        </w:rPr>
        <w:t>5.7.1.</w:t>
      </w:r>
      <w:r w:rsidR="0006655C" w:rsidRPr="00154ECF">
        <w:rPr>
          <w:rFonts w:cstheme="minorHAnsi"/>
          <w:iCs/>
          <w:color w:val="002060"/>
          <w:sz w:val="24"/>
          <w:szCs w:val="24"/>
        </w:rPr>
        <w:t xml:space="preserve"> </w:t>
      </w:r>
      <w:r w:rsidR="0069756A">
        <w:rPr>
          <w:rFonts w:cstheme="minorHAnsi"/>
          <w:iCs/>
          <w:color w:val="002060"/>
          <w:sz w:val="24"/>
          <w:szCs w:val="24"/>
        </w:rPr>
        <w:t xml:space="preserve"> </w:t>
      </w:r>
      <w:r w:rsidR="0006655C" w:rsidRPr="00154ECF">
        <w:rPr>
          <w:rFonts w:cstheme="minorHAnsi"/>
          <w:b/>
          <w:bCs/>
          <w:iCs/>
          <w:color w:val="002060"/>
          <w:sz w:val="24"/>
          <w:szCs w:val="24"/>
        </w:rPr>
        <w:t>Eligibilitatea proiectului (tipuri de proiecte, stadiul proiectului, evitarea dublei finanțări, contribuția la obiectivul specific)</w:t>
      </w:r>
    </w:p>
    <w:bookmarkEnd w:id="75"/>
    <w:p w14:paraId="2E722EF4" w14:textId="2ECBE50F" w:rsidR="00212532" w:rsidRPr="00154ECF" w:rsidRDefault="00212532" w:rsidP="004C500B">
      <w:pPr>
        <w:spacing w:before="60" w:after="0" w:line="240" w:lineRule="auto"/>
        <w:jc w:val="both"/>
        <w:rPr>
          <w:rFonts w:cstheme="minorHAnsi"/>
          <w:i/>
          <w:color w:val="002060"/>
          <w:sz w:val="24"/>
          <w:szCs w:val="24"/>
        </w:rPr>
      </w:pPr>
      <w:r w:rsidRPr="00154ECF">
        <w:rPr>
          <w:rFonts w:cstheme="minorHAnsi"/>
          <w:i/>
          <w:color w:val="002060"/>
          <w:sz w:val="24"/>
          <w:szCs w:val="24"/>
        </w:rPr>
        <w:tab/>
      </w:r>
    </w:p>
    <w:p w14:paraId="15E3EBDC" w14:textId="77777777" w:rsidR="00C87FBF" w:rsidRPr="00154ECF" w:rsidRDefault="00C87FB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78" w:name="_Toc161232701"/>
      <w:bookmarkEnd w:id="76"/>
      <w:r w:rsidRPr="00154ECF">
        <w:rPr>
          <w:rFonts w:cstheme="minorHAnsi"/>
          <w:b/>
          <w:bCs/>
          <w:iCs/>
          <w:color w:val="002060"/>
          <w:sz w:val="24"/>
          <w:szCs w:val="24"/>
        </w:rPr>
        <w:t>Grup țintă vizat de apelul de proiecte</w:t>
      </w:r>
      <w:bookmarkEnd w:id="78"/>
      <w:r w:rsidRPr="00154ECF">
        <w:rPr>
          <w:rFonts w:cstheme="minorHAnsi"/>
          <w:b/>
          <w:bCs/>
          <w:iCs/>
          <w:color w:val="002060"/>
          <w:sz w:val="24"/>
          <w:szCs w:val="24"/>
        </w:rPr>
        <w:tab/>
      </w:r>
    </w:p>
    <w:p w14:paraId="2D521B39" w14:textId="6CA82523" w:rsidR="001208F9" w:rsidRPr="00154ECF" w:rsidRDefault="00586E21" w:rsidP="004C500B">
      <w:pPr>
        <w:spacing w:before="60" w:after="0" w:line="240" w:lineRule="auto"/>
        <w:jc w:val="both"/>
        <w:rPr>
          <w:rFonts w:cstheme="minorHAnsi"/>
          <w:iCs/>
          <w:color w:val="002060"/>
          <w:sz w:val="24"/>
          <w:szCs w:val="24"/>
        </w:rPr>
      </w:pPr>
      <w:bookmarkStart w:id="79" w:name="_Hlk140217325"/>
      <w:r w:rsidRPr="00154ECF">
        <w:rPr>
          <w:rFonts w:cstheme="minorHAnsi"/>
          <w:iCs/>
          <w:color w:val="002060"/>
          <w:sz w:val="24"/>
          <w:szCs w:val="24"/>
        </w:rPr>
        <w:t>Conform Programului Sănătate, î</w:t>
      </w:r>
      <w:r w:rsidR="00F07DC9" w:rsidRPr="00154ECF">
        <w:rPr>
          <w:rFonts w:cstheme="minorHAnsi"/>
          <w:iCs/>
          <w:color w:val="002060"/>
          <w:sz w:val="24"/>
          <w:szCs w:val="24"/>
        </w:rPr>
        <w:t>n contextul prezentului ghid, grupul țintă eligibil se limitează</w:t>
      </w:r>
      <w:r w:rsidR="00480D8E" w:rsidRPr="00154ECF">
        <w:rPr>
          <w:rFonts w:cstheme="minorHAnsi"/>
          <w:iCs/>
          <w:color w:val="002060"/>
          <w:sz w:val="24"/>
          <w:szCs w:val="24"/>
        </w:rPr>
        <w:t xml:space="preserve"> </w:t>
      </w:r>
      <w:r w:rsidR="00F07DC9" w:rsidRPr="00154ECF">
        <w:rPr>
          <w:rFonts w:cstheme="minorHAnsi"/>
          <w:iCs/>
          <w:color w:val="002060"/>
          <w:sz w:val="24"/>
          <w:szCs w:val="24"/>
        </w:rPr>
        <w:t>la</w:t>
      </w:r>
      <w:r w:rsidR="001208F9" w:rsidRPr="00154ECF">
        <w:rPr>
          <w:rFonts w:cstheme="minorHAnsi"/>
          <w:iCs/>
          <w:color w:val="002060"/>
          <w:sz w:val="24"/>
          <w:szCs w:val="24"/>
        </w:rPr>
        <w:t>:</w:t>
      </w:r>
    </w:p>
    <w:p w14:paraId="68748409" w14:textId="285B2432" w:rsidR="00B004B4" w:rsidRPr="00154ECF" w:rsidRDefault="00B004B4" w:rsidP="004C500B">
      <w:pPr>
        <w:pStyle w:val="ListParagraph"/>
        <w:numPr>
          <w:ilvl w:val="0"/>
          <w:numId w:val="90"/>
        </w:numPr>
        <w:spacing w:before="60" w:after="0" w:line="240" w:lineRule="auto"/>
        <w:rPr>
          <w:rFonts w:eastAsia="Calibri" w:cstheme="minorHAnsi"/>
          <w:color w:val="002060"/>
          <w:sz w:val="24"/>
          <w:szCs w:val="24"/>
        </w:rPr>
      </w:pPr>
      <w:bookmarkStart w:id="80" w:name="_Hlk145426460"/>
      <w:r w:rsidRPr="00154ECF">
        <w:rPr>
          <w:rFonts w:eastAsia="Calibri" w:cstheme="minorHAnsi"/>
          <w:color w:val="002060"/>
          <w:sz w:val="24"/>
          <w:szCs w:val="24"/>
        </w:rPr>
        <w:t>Institute oncologice unde se realizează depistarea precoce, diagnosticarea, tratarea pacienților oncologici</w:t>
      </w:r>
      <w:r w:rsidR="00F15D5D" w:rsidRPr="00154ECF">
        <w:rPr>
          <w:rFonts w:eastAsia="Calibri" w:cstheme="minorHAnsi"/>
          <w:color w:val="002060"/>
          <w:sz w:val="24"/>
          <w:szCs w:val="24"/>
        </w:rPr>
        <w:t xml:space="preserve"> – Institutul Regional de Oncologie Iași</w:t>
      </w:r>
      <w:r w:rsidR="004C500B" w:rsidRPr="00154ECF">
        <w:rPr>
          <w:rFonts w:eastAsia="Calibri" w:cstheme="minorHAnsi"/>
          <w:color w:val="002060"/>
          <w:sz w:val="24"/>
          <w:szCs w:val="24"/>
        </w:rPr>
        <w:t>.</w:t>
      </w:r>
    </w:p>
    <w:bookmarkEnd w:id="80"/>
    <w:p w14:paraId="6F7697E8" w14:textId="77777777" w:rsidR="002A1D37" w:rsidRDefault="002A1D37" w:rsidP="004C500B">
      <w:pPr>
        <w:spacing w:before="60" w:after="0" w:line="240" w:lineRule="auto"/>
        <w:jc w:val="both"/>
        <w:rPr>
          <w:rFonts w:cstheme="minorHAnsi"/>
          <w:b/>
          <w:bCs/>
          <w:iCs/>
          <w:color w:val="002060"/>
          <w:sz w:val="24"/>
          <w:szCs w:val="24"/>
        </w:rPr>
      </w:pPr>
    </w:p>
    <w:p w14:paraId="39E091E8" w14:textId="77777777" w:rsidR="0069756A" w:rsidRDefault="0069756A" w:rsidP="004C500B">
      <w:pPr>
        <w:spacing w:before="60" w:after="0" w:line="240" w:lineRule="auto"/>
        <w:jc w:val="both"/>
        <w:rPr>
          <w:rFonts w:cstheme="minorHAnsi"/>
          <w:b/>
          <w:bCs/>
          <w:iCs/>
          <w:color w:val="002060"/>
          <w:sz w:val="24"/>
          <w:szCs w:val="24"/>
        </w:rPr>
      </w:pPr>
    </w:p>
    <w:p w14:paraId="61FD9582" w14:textId="77777777" w:rsidR="00F15FA5" w:rsidRDefault="00F15FA5" w:rsidP="004C500B">
      <w:pPr>
        <w:spacing w:before="60" w:after="0" w:line="240" w:lineRule="auto"/>
        <w:jc w:val="both"/>
        <w:rPr>
          <w:rFonts w:cstheme="minorHAnsi"/>
          <w:b/>
          <w:bCs/>
          <w:iCs/>
          <w:color w:val="002060"/>
          <w:sz w:val="24"/>
          <w:szCs w:val="24"/>
        </w:rPr>
      </w:pPr>
    </w:p>
    <w:p w14:paraId="6E2AADDD" w14:textId="77777777" w:rsidR="0069756A" w:rsidRPr="00154ECF" w:rsidRDefault="0069756A" w:rsidP="004C500B">
      <w:pPr>
        <w:spacing w:before="60" w:after="0" w:line="240" w:lineRule="auto"/>
        <w:jc w:val="both"/>
        <w:rPr>
          <w:rFonts w:cstheme="minorHAnsi"/>
          <w:b/>
          <w:bCs/>
          <w:iCs/>
          <w:color w:val="002060"/>
          <w:sz w:val="24"/>
          <w:szCs w:val="24"/>
        </w:rPr>
      </w:pPr>
    </w:p>
    <w:p w14:paraId="0EF8EC7D" w14:textId="77777777" w:rsidR="00423649" w:rsidRPr="00154ECF"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1" w:name="_Toc152078734"/>
      <w:bookmarkStart w:id="82" w:name="_Toc152160249"/>
      <w:bookmarkStart w:id="83" w:name="_Toc152078735"/>
      <w:bookmarkStart w:id="84" w:name="_Toc152160250"/>
      <w:bookmarkStart w:id="85" w:name="_Toc161232702"/>
      <w:bookmarkEnd w:id="79"/>
      <w:bookmarkEnd w:id="81"/>
      <w:bookmarkEnd w:id="82"/>
      <w:bookmarkEnd w:id="83"/>
      <w:bookmarkEnd w:id="84"/>
      <w:r w:rsidRPr="00154ECF">
        <w:rPr>
          <w:rFonts w:cstheme="minorHAnsi"/>
          <w:b/>
          <w:bCs/>
          <w:iCs/>
          <w:color w:val="002060"/>
          <w:sz w:val="24"/>
          <w:szCs w:val="24"/>
        </w:rPr>
        <w:t>Indicatori</w:t>
      </w:r>
      <w:bookmarkEnd w:id="85"/>
    </w:p>
    <w:p w14:paraId="5C3C8B82" w14:textId="53CDACCE" w:rsidR="000714EA" w:rsidRDefault="000714EA" w:rsidP="004C500B">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 xml:space="preserve">La depunerea cererii de finanțare, solicitanții vor furniza informații cu privire la contribuția propunerii de proiect la atingerea indicatorilor </w:t>
      </w:r>
      <w:r w:rsidR="004161E7" w:rsidRPr="00154ECF">
        <w:rPr>
          <w:rFonts w:cstheme="minorHAnsi"/>
          <w:iCs/>
          <w:color w:val="002060"/>
          <w:sz w:val="24"/>
          <w:szCs w:val="24"/>
        </w:rPr>
        <w:t xml:space="preserve">de </w:t>
      </w:r>
      <w:r w:rsidRPr="00154ECF">
        <w:rPr>
          <w:rFonts w:cstheme="minorHAnsi"/>
          <w:iCs/>
          <w:color w:val="002060"/>
          <w:sz w:val="24"/>
          <w:szCs w:val="24"/>
        </w:rPr>
        <w:t xml:space="preserve">program. În acest sens, vor completa </w:t>
      </w:r>
      <w:r w:rsidR="00AA5FD7" w:rsidRPr="00154ECF">
        <w:rPr>
          <w:rFonts w:cstheme="minorHAnsi"/>
          <w:iCs/>
          <w:color w:val="002060"/>
          <w:sz w:val="24"/>
          <w:szCs w:val="24"/>
        </w:rPr>
        <w:t>v</w:t>
      </w:r>
      <w:r w:rsidRPr="00154ECF">
        <w:rPr>
          <w:rFonts w:cstheme="minorHAnsi"/>
          <w:iCs/>
          <w:color w:val="002060"/>
          <w:sz w:val="24"/>
          <w:szCs w:val="24"/>
        </w:rPr>
        <w:t>alorile țintelor indicatorilor în cererea de finanțare.</w:t>
      </w:r>
    </w:p>
    <w:p w14:paraId="36B4D3D9" w14:textId="77777777" w:rsidR="00F15FA5" w:rsidRPr="00154ECF" w:rsidRDefault="00F15FA5" w:rsidP="004C500B">
      <w:pPr>
        <w:spacing w:before="60" w:after="0" w:line="240" w:lineRule="auto"/>
        <w:jc w:val="both"/>
        <w:rPr>
          <w:rFonts w:cstheme="minorHAnsi"/>
          <w:iCs/>
          <w:color w:val="002060"/>
          <w:sz w:val="24"/>
          <w:szCs w:val="24"/>
        </w:rPr>
      </w:pPr>
    </w:p>
    <w:p w14:paraId="77B69F71" w14:textId="3474922F" w:rsidR="005C3797" w:rsidRPr="00F15FA5"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86" w:name="_Toc159233940"/>
      <w:bookmarkStart w:id="87" w:name="_Toc160634136"/>
      <w:bookmarkStart w:id="88" w:name="_Toc161232703"/>
      <w:bookmarkEnd w:id="86"/>
      <w:bookmarkEnd w:id="87"/>
      <w:r w:rsidRPr="00154ECF">
        <w:rPr>
          <w:rFonts w:cstheme="minorHAnsi"/>
          <w:b/>
          <w:bCs/>
          <w:iCs/>
          <w:color w:val="002060"/>
          <w:sz w:val="24"/>
          <w:szCs w:val="24"/>
        </w:rPr>
        <w:t>Indicatori de realizare</w:t>
      </w:r>
      <w:bookmarkEnd w:id="88"/>
      <w:r w:rsidRPr="00154ECF">
        <w:rPr>
          <w:rFonts w:cstheme="minorHAnsi"/>
          <w:b/>
          <w:bCs/>
          <w:iCs/>
          <w:color w:val="002060"/>
          <w:sz w:val="24"/>
          <w:szCs w:val="24"/>
        </w:rPr>
        <w:t xml:space="preserve"> </w:t>
      </w:r>
    </w:p>
    <w:tbl>
      <w:tblPr>
        <w:tblStyle w:val="TableGrid"/>
        <w:tblW w:w="9355" w:type="dxa"/>
        <w:tblLayout w:type="fixed"/>
        <w:tblLook w:val="04A0" w:firstRow="1" w:lastRow="0" w:firstColumn="1" w:lastColumn="0" w:noHBand="0" w:noVBand="1"/>
      </w:tblPr>
      <w:tblGrid>
        <w:gridCol w:w="6"/>
        <w:gridCol w:w="1265"/>
        <w:gridCol w:w="2564"/>
        <w:gridCol w:w="1593"/>
        <w:gridCol w:w="1321"/>
        <w:gridCol w:w="1418"/>
        <w:gridCol w:w="1188"/>
      </w:tblGrid>
      <w:tr w:rsidR="00472E5B" w:rsidRPr="00F15FA5" w14:paraId="08F9F1DE" w14:textId="77777777" w:rsidTr="004C500B">
        <w:trPr>
          <w:trHeight w:val="951"/>
          <w:tblHeader/>
        </w:trPr>
        <w:tc>
          <w:tcPr>
            <w:tcW w:w="1271" w:type="dxa"/>
            <w:gridSpan w:val="2"/>
            <w:shd w:val="clear" w:color="auto" w:fill="C5E0B3" w:themeFill="accent6" w:themeFillTint="66"/>
          </w:tcPr>
          <w:p w14:paraId="340FA84A" w14:textId="77777777" w:rsidR="005C3797" w:rsidRPr="00F15FA5" w:rsidRDefault="005C3797" w:rsidP="004C500B">
            <w:pPr>
              <w:spacing w:before="60"/>
              <w:ind w:right="120"/>
              <w:jc w:val="both"/>
              <w:rPr>
                <w:rFonts w:cstheme="minorHAnsi"/>
                <w:b/>
                <w:bCs/>
                <w:color w:val="002060"/>
                <w:sz w:val="20"/>
                <w:szCs w:val="20"/>
              </w:rPr>
            </w:pPr>
            <w:r w:rsidRPr="00F15FA5">
              <w:rPr>
                <w:rFonts w:cstheme="minorHAnsi"/>
                <w:b/>
                <w:bCs/>
                <w:color w:val="002060"/>
                <w:sz w:val="20"/>
                <w:szCs w:val="20"/>
              </w:rPr>
              <w:t>Cod indicator</w:t>
            </w:r>
          </w:p>
        </w:tc>
        <w:tc>
          <w:tcPr>
            <w:tcW w:w="2564" w:type="dxa"/>
            <w:shd w:val="clear" w:color="auto" w:fill="C5E0B3" w:themeFill="accent6" w:themeFillTint="66"/>
          </w:tcPr>
          <w:p w14:paraId="57B7EAA2" w14:textId="77777777" w:rsidR="005C3797" w:rsidRPr="00F15FA5" w:rsidRDefault="005C3797" w:rsidP="004C500B">
            <w:pPr>
              <w:spacing w:before="60"/>
              <w:ind w:right="120"/>
              <w:jc w:val="both"/>
              <w:rPr>
                <w:rFonts w:cstheme="minorHAnsi"/>
                <w:b/>
                <w:bCs/>
                <w:color w:val="002060"/>
                <w:sz w:val="20"/>
                <w:szCs w:val="20"/>
              </w:rPr>
            </w:pPr>
            <w:r w:rsidRPr="00F15FA5">
              <w:rPr>
                <w:rFonts w:cstheme="minorHAnsi"/>
                <w:b/>
                <w:bCs/>
                <w:color w:val="002060"/>
                <w:sz w:val="20"/>
                <w:szCs w:val="20"/>
              </w:rPr>
              <w:t>Denumire indicator</w:t>
            </w:r>
          </w:p>
        </w:tc>
        <w:tc>
          <w:tcPr>
            <w:tcW w:w="1593" w:type="dxa"/>
            <w:shd w:val="clear" w:color="auto" w:fill="C5E0B3" w:themeFill="accent6" w:themeFillTint="66"/>
          </w:tcPr>
          <w:p w14:paraId="45B13B31" w14:textId="77777777" w:rsidR="005C3797" w:rsidRPr="00F15FA5" w:rsidRDefault="005C3797" w:rsidP="004C500B">
            <w:pPr>
              <w:spacing w:before="60"/>
              <w:ind w:right="120"/>
              <w:jc w:val="both"/>
              <w:rPr>
                <w:rFonts w:cstheme="minorHAnsi"/>
                <w:b/>
                <w:bCs/>
                <w:color w:val="002060"/>
                <w:sz w:val="20"/>
                <w:szCs w:val="20"/>
              </w:rPr>
            </w:pPr>
            <w:r w:rsidRPr="00F15FA5">
              <w:rPr>
                <w:rFonts w:cstheme="minorHAnsi"/>
                <w:b/>
                <w:bCs/>
                <w:color w:val="002060"/>
                <w:sz w:val="20"/>
                <w:szCs w:val="20"/>
              </w:rPr>
              <w:t>Tip regiune</w:t>
            </w:r>
          </w:p>
        </w:tc>
        <w:tc>
          <w:tcPr>
            <w:tcW w:w="1321" w:type="dxa"/>
            <w:shd w:val="clear" w:color="auto" w:fill="C5E0B3" w:themeFill="accent6" w:themeFillTint="66"/>
          </w:tcPr>
          <w:p w14:paraId="3B38A7AF" w14:textId="77777777" w:rsidR="005C3797" w:rsidRPr="00F15FA5" w:rsidRDefault="005C3797" w:rsidP="004C500B">
            <w:pPr>
              <w:spacing w:before="60"/>
              <w:ind w:right="120"/>
              <w:jc w:val="both"/>
              <w:rPr>
                <w:rFonts w:cstheme="minorHAnsi"/>
                <w:b/>
                <w:bCs/>
                <w:color w:val="002060"/>
                <w:sz w:val="20"/>
                <w:szCs w:val="20"/>
              </w:rPr>
            </w:pPr>
            <w:r w:rsidRPr="00F15FA5">
              <w:rPr>
                <w:rFonts w:cstheme="minorHAnsi"/>
                <w:b/>
                <w:bCs/>
                <w:color w:val="002060"/>
                <w:sz w:val="20"/>
                <w:szCs w:val="20"/>
              </w:rPr>
              <w:t>Unitate de măsură</w:t>
            </w:r>
          </w:p>
        </w:tc>
        <w:tc>
          <w:tcPr>
            <w:tcW w:w="1418" w:type="dxa"/>
            <w:shd w:val="clear" w:color="auto" w:fill="C5E0B3" w:themeFill="accent6" w:themeFillTint="66"/>
          </w:tcPr>
          <w:p w14:paraId="0785B919" w14:textId="77777777" w:rsidR="005C3797" w:rsidRPr="00F15FA5" w:rsidRDefault="005C3797" w:rsidP="004C500B">
            <w:pPr>
              <w:spacing w:before="60"/>
              <w:ind w:right="120"/>
              <w:jc w:val="both"/>
              <w:rPr>
                <w:rFonts w:cstheme="minorHAnsi"/>
                <w:b/>
                <w:bCs/>
                <w:color w:val="002060"/>
                <w:sz w:val="20"/>
                <w:szCs w:val="20"/>
              </w:rPr>
            </w:pPr>
            <w:r w:rsidRPr="00F15FA5">
              <w:rPr>
                <w:rFonts w:cstheme="minorHAnsi"/>
                <w:b/>
                <w:bCs/>
                <w:color w:val="002060"/>
                <w:sz w:val="20"/>
                <w:szCs w:val="20"/>
              </w:rPr>
              <w:t>Definiții și modalitate de calcul</w:t>
            </w:r>
          </w:p>
        </w:tc>
        <w:tc>
          <w:tcPr>
            <w:tcW w:w="1188" w:type="dxa"/>
            <w:shd w:val="clear" w:color="auto" w:fill="C5E0B3" w:themeFill="accent6" w:themeFillTint="66"/>
          </w:tcPr>
          <w:p w14:paraId="301AA35D" w14:textId="71563013" w:rsidR="005C3797" w:rsidRPr="00F15FA5" w:rsidRDefault="005C3797" w:rsidP="004C500B">
            <w:pPr>
              <w:tabs>
                <w:tab w:val="left" w:pos="1164"/>
              </w:tabs>
              <w:spacing w:before="60"/>
              <w:ind w:right="120"/>
              <w:jc w:val="both"/>
              <w:rPr>
                <w:rFonts w:cstheme="minorHAnsi"/>
                <w:b/>
                <w:bCs/>
                <w:color w:val="002060"/>
                <w:sz w:val="20"/>
                <w:szCs w:val="20"/>
              </w:rPr>
            </w:pPr>
            <w:r w:rsidRPr="00F15FA5">
              <w:rPr>
                <w:rFonts w:cstheme="minorHAnsi"/>
                <w:b/>
                <w:bCs/>
                <w:color w:val="002060"/>
                <w:sz w:val="20"/>
                <w:szCs w:val="20"/>
              </w:rPr>
              <w:t xml:space="preserve">Ținte minime indicator </w:t>
            </w:r>
          </w:p>
        </w:tc>
      </w:tr>
      <w:tr w:rsidR="00472E5B" w:rsidRPr="00F15FA5" w14:paraId="6E41EE40" w14:textId="77777777" w:rsidTr="004C500B">
        <w:trPr>
          <w:trHeight w:val="312"/>
        </w:trPr>
        <w:tc>
          <w:tcPr>
            <w:tcW w:w="1271" w:type="dxa"/>
            <w:gridSpan w:val="2"/>
          </w:tcPr>
          <w:p w14:paraId="77C08545" w14:textId="66866F63" w:rsidR="005C3797" w:rsidRPr="00F15FA5" w:rsidDel="00E542B4" w:rsidRDefault="007E6D2A" w:rsidP="004C500B">
            <w:pPr>
              <w:spacing w:before="60"/>
              <w:ind w:right="120"/>
              <w:rPr>
                <w:rFonts w:cstheme="minorHAnsi"/>
                <w:color w:val="002060"/>
                <w:sz w:val="20"/>
                <w:szCs w:val="20"/>
              </w:rPr>
            </w:pPr>
            <w:bookmarkStart w:id="89" w:name="_Hlk157090814"/>
            <w:r w:rsidRPr="00F15FA5">
              <w:rPr>
                <w:rFonts w:cstheme="minorHAnsi"/>
                <w:color w:val="002060"/>
                <w:sz w:val="20"/>
                <w:szCs w:val="20"/>
              </w:rPr>
              <w:t>01PSO13</w:t>
            </w:r>
            <w:bookmarkEnd w:id="89"/>
          </w:p>
        </w:tc>
        <w:tc>
          <w:tcPr>
            <w:tcW w:w="2564" w:type="dxa"/>
          </w:tcPr>
          <w:p w14:paraId="4DB286C8" w14:textId="7C9024A5" w:rsidR="005C3797" w:rsidRPr="00F15FA5" w:rsidRDefault="007E6D2A" w:rsidP="00F15FA5">
            <w:pPr>
              <w:spacing w:before="60"/>
              <w:jc w:val="both"/>
              <w:rPr>
                <w:rFonts w:cstheme="minorHAnsi"/>
                <w:color w:val="002060"/>
                <w:sz w:val="20"/>
                <w:szCs w:val="20"/>
              </w:rPr>
            </w:pPr>
            <w:r w:rsidRPr="00F15FA5">
              <w:rPr>
                <w:rFonts w:cstheme="minorHAnsi"/>
                <w:color w:val="002060"/>
                <w:sz w:val="20"/>
                <w:szCs w:val="20"/>
              </w:rPr>
              <w:t>Unități sanitare sprijinite</w:t>
            </w:r>
          </w:p>
        </w:tc>
        <w:tc>
          <w:tcPr>
            <w:tcW w:w="1593" w:type="dxa"/>
          </w:tcPr>
          <w:p w14:paraId="48E73971" w14:textId="77777777" w:rsidR="005C3797" w:rsidRPr="00F15FA5" w:rsidDel="00E542B4" w:rsidRDefault="005C3797" w:rsidP="004C500B">
            <w:pPr>
              <w:spacing w:before="60"/>
              <w:ind w:right="120"/>
              <w:rPr>
                <w:rFonts w:cstheme="minorHAnsi"/>
                <w:color w:val="002060"/>
                <w:sz w:val="20"/>
                <w:szCs w:val="20"/>
              </w:rPr>
            </w:pPr>
            <w:r w:rsidRPr="00F15FA5">
              <w:rPr>
                <w:rFonts w:cstheme="minorHAnsi"/>
                <w:color w:val="002060"/>
                <w:sz w:val="20"/>
                <w:szCs w:val="20"/>
              </w:rPr>
              <w:t>Regiuni mai puțin dezvoltate</w:t>
            </w:r>
          </w:p>
        </w:tc>
        <w:tc>
          <w:tcPr>
            <w:tcW w:w="1321" w:type="dxa"/>
          </w:tcPr>
          <w:p w14:paraId="699388AD" w14:textId="77777777" w:rsidR="005C3797" w:rsidRPr="00F15FA5" w:rsidDel="00E542B4" w:rsidRDefault="005C3797" w:rsidP="004C500B">
            <w:pPr>
              <w:spacing w:before="60"/>
              <w:ind w:right="120"/>
              <w:rPr>
                <w:rFonts w:cstheme="minorHAnsi"/>
                <w:color w:val="002060"/>
                <w:sz w:val="20"/>
                <w:szCs w:val="20"/>
              </w:rPr>
            </w:pPr>
            <w:r w:rsidRPr="00F15FA5">
              <w:rPr>
                <w:rFonts w:cstheme="minorHAnsi"/>
                <w:color w:val="002060"/>
                <w:sz w:val="20"/>
                <w:szCs w:val="20"/>
              </w:rPr>
              <w:t>Unități sanitare</w:t>
            </w:r>
          </w:p>
        </w:tc>
        <w:tc>
          <w:tcPr>
            <w:tcW w:w="1418" w:type="dxa"/>
          </w:tcPr>
          <w:p w14:paraId="5BEF52E0" w14:textId="0784C962" w:rsidR="005C3797" w:rsidRPr="00F15FA5" w:rsidDel="00E542B4" w:rsidRDefault="005C3797" w:rsidP="004C500B">
            <w:pPr>
              <w:spacing w:before="60"/>
              <w:ind w:right="120"/>
              <w:rPr>
                <w:rFonts w:cstheme="minorHAnsi"/>
                <w:color w:val="002060"/>
                <w:sz w:val="20"/>
                <w:szCs w:val="20"/>
              </w:rPr>
            </w:pPr>
            <w:r w:rsidRPr="00F15FA5">
              <w:rPr>
                <w:rFonts w:cstheme="minorHAnsi"/>
                <w:color w:val="002060"/>
                <w:sz w:val="20"/>
                <w:szCs w:val="20"/>
              </w:rPr>
              <w:t xml:space="preserve">Conform </w:t>
            </w:r>
            <w:r w:rsidRPr="00F15FA5">
              <w:rPr>
                <w:rFonts w:cstheme="minorHAnsi"/>
                <w:b/>
                <w:bCs/>
                <w:color w:val="002060"/>
                <w:sz w:val="20"/>
                <w:szCs w:val="20"/>
              </w:rPr>
              <w:t>Anexei 2: Definiții și mod de calcul indicatori</w:t>
            </w:r>
            <w:r w:rsidRPr="00F15FA5">
              <w:rPr>
                <w:rFonts w:cstheme="minorHAnsi"/>
                <w:i/>
                <w:iCs/>
                <w:color w:val="002060"/>
                <w:sz w:val="20"/>
                <w:szCs w:val="20"/>
              </w:rPr>
              <w:t xml:space="preserve"> </w:t>
            </w:r>
          </w:p>
        </w:tc>
        <w:tc>
          <w:tcPr>
            <w:tcW w:w="1188" w:type="dxa"/>
          </w:tcPr>
          <w:p w14:paraId="074B4926" w14:textId="7E301843" w:rsidR="005C3797" w:rsidRPr="00F15FA5" w:rsidDel="00E542B4" w:rsidRDefault="001E5703" w:rsidP="004C500B">
            <w:pPr>
              <w:tabs>
                <w:tab w:val="left" w:pos="1164"/>
              </w:tabs>
              <w:spacing w:before="60"/>
              <w:ind w:right="120"/>
              <w:jc w:val="center"/>
              <w:rPr>
                <w:rFonts w:cstheme="minorHAnsi"/>
                <w:color w:val="002060"/>
                <w:sz w:val="20"/>
                <w:szCs w:val="20"/>
              </w:rPr>
            </w:pPr>
            <w:r w:rsidRPr="00F15FA5">
              <w:rPr>
                <w:rFonts w:cstheme="minorHAnsi"/>
                <w:color w:val="002060"/>
                <w:sz w:val="20"/>
                <w:szCs w:val="20"/>
              </w:rPr>
              <w:t>1</w:t>
            </w:r>
          </w:p>
        </w:tc>
      </w:tr>
      <w:tr w:rsidR="00472E5B" w:rsidRPr="00F15FA5" w14:paraId="0094A88B" w14:textId="77777777" w:rsidTr="004C500B">
        <w:trPr>
          <w:trHeight w:val="312"/>
        </w:trPr>
        <w:tc>
          <w:tcPr>
            <w:tcW w:w="1271" w:type="dxa"/>
            <w:gridSpan w:val="2"/>
          </w:tcPr>
          <w:p w14:paraId="1EB54482" w14:textId="0BEEEFC6"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01PSO14</w:t>
            </w:r>
            <w:r w:rsidR="004C500B" w:rsidRPr="00F15FA5">
              <w:rPr>
                <w:rStyle w:val="FootnoteReference"/>
                <w:rFonts w:cstheme="minorHAnsi"/>
                <w:color w:val="002060"/>
                <w:sz w:val="20"/>
                <w:szCs w:val="20"/>
              </w:rPr>
              <w:footnoteReference w:id="13"/>
            </w:r>
          </w:p>
        </w:tc>
        <w:tc>
          <w:tcPr>
            <w:tcW w:w="2564" w:type="dxa"/>
          </w:tcPr>
          <w:p w14:paraId="3FFD98BA" w14:textId="0863F0B8" w:rsidR="00C06285" w:rsidRPr="00F15FA5" w:rsidRDefault="00C06285" w:rsidP="00F15FA5">
            <w:pPr>
              <w:spacing w:before="60"/>
              <w:jc w:val="both"/>
              <w:rPr>
                <w:rFonts w:cstheme="minorHAnsi"/>
                <w:color w:val="002060"/>
                <w:sz w:val="20"/>
                <w:szCs w:val="20"/>
              </w:rPr>
            </w:pPr>
            <w:r w:rsidRPr="00F15FA5">
              <w:rPr>
                <w:rFonts w:cstheme="minorHAnsi"/>
                <w:color w:val="002060"/>
                <w:sz w:val="20"/>
                <w:szCs w:val="20"/>
              </w:rPr>
              <w:t>Structuri sprijinite, din care:</w:t>
            </w:r>
          </w:p>
          <w:p w14:paraId="2B11DF7B" w14:textId="0EC113C9" w:rsidR="00C06285" w:rsidRPr="00F15FA5" w:rsidRDefault="00C06285" w:rsidP="00F15FA5">
            <w:pPr>
              <w:pStyle w:val="ListParagraph"/>
              <w:widowControl w:val="0"/>
              <w:numPr>
                <w:ilvl w:val="0"/>
                <w:numId w:val="92"/>
              </w:numPr>
              <w:autoSpaceDE w:val="0"/>
              <w:autoSpaceDN w:val="0"/>
              <w:spacing w:before="60"/>
              <w:contextualSpacing w:val="0"/>
              <w:jc w:val="both"/>
              <w:rPr>
                <w:rFonts w:cstheme="minorHAnsi"/>
                <w:color w:val="002060"/>
                <w:sz w:val="20"/>
                <w:szCs w:val="20"/>
              </w:rPr>
            </w:pPr>
            <w:r w:rsidRPr="00F15FA5">
              <w:rPr>
                <w:rFonts w:cstheme="minorHAnsi"/>
                <w:color w:val="002060"/>
                <w:sz w:val="20"/>
                <w:szCs w:val="20"/>
                <w:lang w:eastAsia="en-IE"/>
              </w:rPr>
              <w:t>01PSO 14</w:t>
            </w:r>
            <w:r w:rsidRPr="00F15FA5">
              <w:rPr>
                <w:rFonts w:cstheme="minorHAnsi"/>
                <w:color w:val="002060"/>
                <w:sz w:val="20"/>
                <w:szCs w:val="20"/>
              </w:rPr>
              <w:t>.01. din cadrul unităților sanitare publice din domeniul oncologie</w:t>
            </w:r>
          </w:p>
        </w:tc>
        <w:tc>
          <w:tcPr>
            <w:tcW w:w="1593" w:type="dxa"/>
          </w:tcPr>
          <w:p w14:paraId="67B74A9F" w14:textId="608D3F07" w:rsidR="00C06285" w:rsidRPr="00F15FA5" w:rsidDel="007E6D2A" w:rsidRDefault="00C06285" w:rsidP="004C500B">
            <w:pPr>
              <w:spacing w:before="60"/>
              <w:ind w:right="120"/>
              <w:rPr>
                <w:rFonts w:cstheme="minorHAnsi"/>
                <w:color w:val="002060"/>
                <w:sz w:val="20"/>
                <w:szCs w:val="20"/>
              </w:rPr>
            </w:pPr>
            <w:r w:rsidRPr="00F15FA5">
              <w:rPr>
                <w:rFonts w:cstheme="minorHAnsi"/>
                <w:color w:val="002060"/>
                <w:sz w:val="20"/>
                <w:szCs w:val="20"/>
              </w:rPr>
              <w:t>Regiuni mai puțin dezvoltate</w:t>
            </w:r>
          </w:p>
        </w:tc>
        <w:tc>
          <w:tcPr>
            <w:tcW w:w="1321" w:type="dxa"/>
          </w:tcPr>
          <w:p w14:paraId="7DB6A6E6" w14:textId="15075AE5"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Structuri</w:t>
            </w:r>
          </w:p>
        </w:tc>
        <w:tc>
          <w:tcPr>
            <w:tcW w:w="1418" w:type="dxa"/>
          </w:tcPr>
          <w:p w14:paraId="632DD065" w14:textId="171D019F"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 xml:space="preserve">Conform </w:t>
            </w:r>
            <w:r w:rsidRPr="00F15FA5">
              <w:rPr>
                <w:rFonts w:cstheme="minorHAnsi"/>
                <w:b/>
                <w:bCs/>
                <w:color w:val="002060"/>
                <w:sz w:val="20"/>
                <w:szCs w:val="20"/>
              </w:rPr>
              <w:t>Anexei 2: Definiții și mod de calcul indicatori</w:t>
            </w:r>
          </w:p>
        </w:tc>
        <w:tc>
          <w:tcPr>
            <w:tcW w:w="1188" w:type="dxa"/>
          </w:tcPr>
          <w:p w14:paraId="6FA0A2DB" w14:textId="01902C09" w:rsidR="00C06285" w:rsidRPr="00F15FA5" w:rsidRDefault="00C06285" w:rsidP="004C500B">
            <w:pPr>
              <w:tabs>
                <w:tab w:val="left" w:pos="1164"/>
              </w:tabs>
              <w:spacing w:before="60"/>
              <w:ind w:right="120"/>
              <w:jc w:val="center"/>
              <w:rPr>
                <w:rFonts w:cstheme="minorHAnsi"/>
                <w:color w:val="002060"/>
                <w:sz w:val="20"/>
                <w:szCs w:val="20"/>
              </w:rPr>
            </w:pPr>
          </w:p>
        </w:tc>
      </w:tr>
      <w:tr w:rsidR="00472E5B" w:rsidRPr="00F15FA5" w14:paraId="3C8D0203" w14:textId="77777777" w:rsidTr="004C500B">
        <w:trPr>
          <w:gridBefore w:val="1"/>
          <w:wBefore w:w="6" w:type="dxa"/>
          <w:trHeight w:val="312"/>
        </w:trPr>
        <w:tc>
          <w:tcPr>
            <w:tcW w:w="1265" w:type="dxa"/>
          </w:tcPr>
          <w:p w14:paraId="4A0B1BAF" w14:textId="12F60228"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lang w:eastAsia="en-IE"/>
              </w:rPr>
              <w:t>01PSO15</w:t>
            </w:r>
            <w:r w:rsidR="004C500B" w:rsidRPr="00F15FA5">
              <w:rPr>
                <w:rStyle w:val="FootnoteReference"/>
                <w:rFonts w:cstheme="minorHAnsi"/>
                <w:color w:val="002060"/>
                <w:sz w:val="20"/>
                <w:szCs w:val="20"/>
                <w:lang w:eastAsia="en-IE"/>
              </w:rPr>
              <w:footnoteReference w:id="14"/>
            </w:r>
          </w:p>
        </w:tc>
        <w:tc>
          <w:tcPr>
            <w:tcW w:w="2564" w:type="dxa"/>
          </w:tcPr>
          <w:p w14:paraId="340986C4" w14:textId="7D1672CB" w:rsidR="00C06285" w:rsidRPr="00F15FA5" w:rsidRDefault="00C06285" w:rsidP="00F15FA5">
            <w:pPr>
              <w:spacing w:before="60"/>
              <w:jc w:val="both"/>
              <w:rPr>
                <w:rFonts w:cstheme="minorHAnsi"/>
                <w:color w:val="002060"/>
                <w:sz w:val="20"/>
                <w:szCs w:val="20"/>
                <w:lang w:eastAsia="en-IE"/>
              </w:rPr>
            </w:pPr>
            <w:r w:rsidRPr="00F15FA5">
              <w:rPr>
                <w:rFonts w:cstheme="minorHAnsi"/>
                <w:color w:val="002060"/>
                <w:sz w:val="20"/>
                <w:szCs w:val="20"/>
                <w:lang w:eastAsia="en-IE"/>
              </w:rPr>
              <w:t>Laboratoare sprijinite, din care:</w:t>
            </w:r>
          </w:p>
          <w:p w14:paraId="6C86056B" w14:textId="37D785FD" w:rsidR="004C500B" w:rsidRPr="00F15FA5" w:rsidRDefault="004C500B" w:rsidP="00F15FA5">
            <w:pPr>
              <w:pStyle w:val="ListParagraph"/>
              <w:widowControl w:val="0"/>
              <w:numPr>
                <w:ilvl w:val="0"/>
                <w:numId w:val="92"/>
              </w:numPr>
              <w:autoSpaceDE w:val="0"/>
              <w:autoSpaceDN w:val="0"/>
              <w:spacing w:before="60"/>
              <w:contextualSpacing w:val="0"/>
              <w:jc w:val="both"/>
              <w:rPr>
                <w:rFonts w:cstheme="minorHAnsi"/>
                <w:color w:val="002060"/>
                <w:sz w:val="20"/>
                <w:szCs w:val="20"/>
                <w:lang w:eastAsia="en-IE"/>
              </w:rPr>
            </w:pPr>
            <w:r w:rsidRPr="00F15FA5">
              <w:rPr>
                <w:rFonts w:cstheme="minorHAnsi"/>
                <w:color w:val="002060"/>
                <w:sz w:val="20"/>
                <w:szCs w:val="20"/>
                <w:lang w:eastAsia="en-IE"/>
              </w:rPr>
              <w:t>01PSO15.04.-laboratoare de genetică și de anatomie patologică</w:t>
            </w:r>
          </w:p>
          <w:p w14:paraId="2731EB8E" w14:textId="539DEC7B" w:rsidR="00C06285" w:rsidRPr="00F15FA5" w:rsidRDefault="00C06285" w:rsidP="00F15FA5">
            <w:pPr>
              <w:pStyle w:val="ListParagraph"/>
              <w:widowControl w:val="0"/>
              <w:numPr>
                <w:ilvl w:val="0"/>
                <w:numId w:val="92"/>
              </w:numPr>
              <w:autoSpaceDE w:val="0"/>
              <w:autoSpaceDN w:val="0"/>
              <w:spacing w:before="60"/>
              <w:contextualSpacing w:val="0"/>
              <w:jc w:val="both"/>
              <w:rPr>
                <w:rFonts w:cstheme="minorHAnsi"/>
                <w:color w:val="002060"/>
                <w:sz w:val="20"/>
                <w:szCs w:val="20"/>
                <w:lang w:eastAsia="en-IE"/>
              </w:rPr>
            </w:pPr>
            <w:r w:rsidRPr="00F15FA5">
              <w:rPr>
                <w:rFonts w:cstheme="minorHAnsi"/>
                <w:color w:val="002060"/>
                <w:sz w:val="20"/>
                <w:szCs w:val="20"/>
                <w:lang w:eastAsia="en-IE"/>
              </w:rPr>
              <w:t>01PSO15.05.-alte laboratoare</w:t>
            </w:r>
          </w:p>
        </w:tc>
        <w:tc>
          <w:tcPr>
            <w:tcW w:w="1593" w:type="dxa"/>
          </w:tcPr>
          <w:p w14:paraId="41267E67" w14:textId="4C01A188"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Regiuni mai puțin dezvoltate</w:t>
            </w:r>
          </w:p>
        </w:tc>
        <w:tc>
          <w:tcPr>
            <w:tcW w:w="1321" w:type="dxa"/>
          </w:tcPr>
          <w:p w14:paraId="7CCC0AC2" w14:textId="3D0D8DB1"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Laboratoare</w:t>
            </w:r>
          </w:p>
        </w:tc>
        <w:tc>
          <w:tcPr>
            <w:tcW w:w="1418" w:type="dxa"/>
          </w:tcPr>
          <w:p w14:paraId="3AC5B069" w14:textId="0557575D" w:rsidR="00C06285" w:rsidRPr="00F15FA5" w:rsidRDefault="00C06285" w:rsidP="004C500B">
            <w:pPr>
              <w:spacing w:before="60"/>
              <w:ind w:right="120"/>
              <w:rPr>
                <w:rFonts w:cstheme="minorHAnsi"/>
                <w:color w:val="002060"/>
                <w:sz w:val="20"/>
                <w:szCs w:val="20"/>
              </w:rPr>
            </w:pPr>
            <w:r w:rsidRPr="00F15FA5">
              <w:rPr>
                <w:rFonts w:cstheme="minorHAnsi"/>
                <w:color w:val="002060"/>
                <w:sz w:val="20"/>
                <w:szCs w:val="20"/>
              </w:rPr>
              <w:t xml:space="preserve">Conform </w:t>
            </w:r>
            <w:r w:rsidRPr="00F15FA5">
              <w:rPr>
                <w:rFonts w:cstheme="minorHAnsi"/>
                <w:b/>
                <w:bCs/>
                <w:color w:val="002060"/>
                <w:sz w:val="20"/>
                <w:szCs w:val="20"/>
              </w:rPr>
              <w:t>Anexei 2: Definiții și mod de calcul indicatori</w:t>
            </w:r>
          </w:p>
        </w:tc>
        <w:tc>
          <w:tcPr>
            <w:tcW w:w="1188" w:type="dxa"/>
          </w:tcPr>
          <w:p w14:paraId="4D0D7067" w14:textId="52A68C23" w:rsidR="00C06285" w:rsidRPr="00F15FA5" w:rsidRDefault="00C06285" w:rsidP="004C500B">
            <w:pPr>
              <w:tabs>
                <w:tab w:val="left" w:pos="1164"/>
              </w:tabs>
              <w:spacing w:before="60"/>
              <w:ind w:right="120"/>
              <w:rPr>
                <w:rFonts w:cstheme="minorHAnsi"/>
                <w:color w:val="002060"/>
                <w:sz w:val="20"/>
                <w:szCs w:val="20"/>
              </w:rPr>
            </w:pPr>
          </w:p>
        </w:tc>
      </w:tr>
    </w:tbl>
    <w:p w14:paraId="5AA6DB7F" w14:textId="249B2F86" w:rsidR="007B7E78" w:rsidRDefault="007B7E78" w:rsidP="004C500B">
      <w:pPr>
        <w:spacing w:before="60" w:after="0" w:line="240" w:lineRule="auto"/>
        <w:jc w:val="both"/>
        <w:rPr>
          <w:rFonts w:cstheme="minorHAnsi"/>
          <w:iCs/>
          <w:color w:val="002060"/>
          <w:sz w:val="24"/>
          <w:szCs w:val="24"/>
        </w:rPr>
      </w:pPr>
      <w:bookmarkStart w:id="90" w:name="_Toc149750002"/>
      <w:bookmarkStart w:id="91" w:name="_Toc149750003"/>
      <w:bookmarkStart w:id="92" w:name="_Hlk142216993"/>
      <w:bookmarkEnd w:id="90"/>
      <w:bookmarkEnd w:id="91"/>
      <w:r w:rsidRPr="00154ECF">
        <w:rPr>
          <w:rFonts w:cstheme="minorHAnsi"/>
          <w:iCs/>
          <w:color w:val="002060"/>
          <w:sz w:val="24"/>
          <w:szCs w:val="24"/>
        </w:rPr>
        <w:t>Țintele menționate în cererea de finanțare în privința indicator</w:t>
      </w:r>
      <w:r w:rsidR="00111283" w:rsidRPr="00154ECF">
        <w:rPr>
          <w:rFonts w:cstheme="minorHAnsi"/>
          <w:iCs/>
          <w:color w:val="002060"/>
          <w:sz w:val="24"/>
          <w:szCs w:val="24"/>
        </w:rPr>
        <w:t xml:space="preserve">ilor de realizare </w:t>
      </w:r>
      <w:r w:rsidRPr="00154ECF">
        <w:rPr>
          <w:rFonts w:cstheme="minorHAnsi"/>
          <w:iCs/>
          <w:color w:val="002060"/>
          <w:sz w:val="24"/>
          <w:szCs w:val="24"/>
        </w:rPr>
        <w:t>sunt cele asumate de beneficiar în situația aprobării proiectului.</w:t>
      </w:r>
    </w:p>
    <w:p w14:paraId="599DA012" w14:textId="77777777" w:rsidR="00687E7A" w:rsidRPr="00154ECF" w:rsidRDefault="00687E7A" w:rsidP="004C500B">
      <w:pPr>
        <w:spacing w:before="60" w:after="0" w:line="240" w:lineRule="auto"/>
        <w:jc w:val="both"/>
        <w:rPr>
          <w:rFonts w:cstheme="minorHAnsi"/>
          <w:i/>
          <w:color w:val="002060"/>
          <w:sz w:val="24"/>
          <w:szCs w:val="24"/>
        </w:rPr>
      </w:pPr>
    </w:p>
    <w:p w14:paraId="3CC050A2" w14:textId="10281191" w:rsidR="00423649" w:rsidRPr="00154ECF"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3" w:name="_Toc159233942"/>
      <w:bookmarkStart w:id="94" w:name="_Toc160634138"/>
      <w:bookmarkStart w:id="95" w:name="_Toc161232704"/>
      <w:bookmarkEnd w:id="92"/>
      <w:bookmarkEnd w:id="93"/>
      <w:bookmarkEnd w:id="94"/>
      <w:r w:rsidRPr="00154ECF">
        <w:rPr>
          <w:rFonts w:cstheme="minorHAnsi"/>
          <w:b/>
          <w:bCs/>
          <w:iCs/>
          <w:color w:val="002060"/>
          <w:sz w:val="24"/>
          <w:szCs w:val="24"/>
        </w:rPr>
        <w:t>Indicatori de rezultat</w:t>
      </w:r>
      <w:bookmarkEnd w:id="95"/>
      <w:r w:rsidRPr="00154ECF">
        <w:rPr>
          <w:rFonts w:cstheme="minorHAnsi"/>
          <w:b/>
          <w:bCs/>
          <w:iCs/>
          <w:color w:val="002060"/>
          <w:sz w:val="24"/>
          <w:szCs w:val="24"/>
        </w:rPr>
        <w:t xml:space="preserve"> </w:t>
      </w:r>
    </w:p>
    <w:tbl>
      <w:tblPr>
        <w:tblStyle w:val="TableGrid"/>
        <w:tblW w:w="9445" w:type="dxa"/>
        <w:tblLook w:val="04A0" w:firstRow="1" w:lastRow="0" w:firstColumn="1" w:lastColumn="0" w:noHBand="0" w:noVBand="1"/>
      </w:tblPr>
      <w:tblGrid>
        <w:gridCol w:w="1350"/>
        <w:gridCol w:w="2490"/>
        <w:gridCol w:w="1574"/>
        <w:gridCol w:w="1356"/>
        <w:gridCol w:w="1441"/>
        <w:gridCol w:w="1234"/>
      </w:tblGrid>
      <w:tr w:rsidR="00472E5B" w:rsidRPr="00154ECF" w14:paraId="108AC229" w14:textId="77777777" w:rsidTr="004C500B">
        <w:trPr>
          <w:trHeight w:val="1085"/>
          <w:tblHeader/>
        </w:trPr>
        <w:tc>
          <w:tcPr>
            <w:tcW w:w="1271" w:type="dxa"/>
            <w:shd w:val="clear" w:color="auto" w:fill="C5E0B3" w:themeFill="accent6" w:themeFillTint="66"/>
          </w:tcPr>
          <w:p w14:paraId="535A9D72" w14:textId="77777777"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Cod indicator</w:t>
            </w:r>
          </w:p>
        </w:tc>
        <w:tc>
          <w:tcPr>
            <w:tcW w:w="2552" w:type="dxa"/>
            <w:shd w:val="clear" w:color="auto" w:fill="C5E0B3" w:themeFill="accent6" w:themeFillTint="66"/>
          </w:tcPr>
          <w:p w14:paraId="5656FB79" w14:textId="77777777"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Denumire indicator</w:t>
            </w:r>
          </w:p>
        </w:tc>
        <w:tc>
          <w:tcPr>
            <w:tcW w:w="1591" w:type="dxa"/>
            <w:shd w:val="clear" w:color="auto" w:fill="C5E0B3" w:themeFill="accent6" w:themeFillTint="66"/>
          </w:tcPr>
          <w:p w14:paraId="61FA41B9" w14:textId="77777777"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Tip regiune</w:t>
            </w:r>
          </w:p>
        </w:tc>
        <w:tc>
          <w:tcPr>
            <w:tcW w:w="1356" w:type="dxa"/>
            <w:shd w:val="clear" w:color="auto" w:fill="C5E0B3" w:themeFill="accent6" w:themeFillTint="66"/>
          </w:tcPr>
          <w:p w14:paraId="58B83E35" w14:textId="77777777"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Unitate de măsura</w:t>
            </w:r>
          </w:p>
        </w:tc>
        <w:tc>
          <w:tcPr>
            <w:tcW w:w="1441" w:type="dxa"/>
            <w:shd w:val="clear" w:color="auto" w:fill="C5E0B3" w:themeFill="accent6" w:themeFillTint="66"/>
          </w:tcPr>
          <w:p w14:paraId="2F375597" w14:textId="77777777"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Definiții și modalitate de calcul</w:t>
            </w:r>
          </w:p>
        </w:tc>
        <w:tc>
          <w:tcPr>
            <w:tcW w:w="1234" w:type="dxa"/>
            <w:shd w:val="clear" w:color="auto" w:fill="C5E0B3" w:themeFill="accent6" w:themeFillTint="66"/>
          </w:tcPr>
          <w:p w14:paraId="78DB4FA1" w14:textId="303026AE" w:rsidR="004E5564" w:rsidRPr="00154ECF" w:rsidRDefault="004E5564" w:rsidP="004C500B">
            <w:pPr>
              <w:spacing w:before="60"/>
              <w:ind w:right="120"/>
              <w:jc w:val="both"/>
              <w:rPr>
                <w:rFonts w:cstheme="minorHAnsi"/>
                <w:b/>
                <w:bCs/>
                <w:color w:val="002060"/>
                <w:sz w:val="24"/>
                <w:szCs w:val="24"/>
              </w:rPr>
            </w:pPr>
            <w:r w:rsidRPr="00154ECF">
              <w:rPr>
                <w:rFonts w:cstheme="minorHAnsi"/>
                <w:b/>
                <w:bCs/>
                <w:color w:val="002060"/>
                <w:sz w:val="24"/>
                <w:szCs w:val="24"/>
              </w:rPr>
              <w:t xml:space="preserve">Ținte minime indicator </w:t>
            </w:r>
          </w:p>
        </w:tc>
      </w:tr>
      <w:tr w:rsidR="00472E5B" w:rsidRPr="00154ECF" w14:paraId="5F1556C8" w14:textId="77777777" w:rsidTr="004C500B">
        <w:trPr>
          <w:trHeight w:val="1922"/>
        </w:trPr>
        <w:tc>
          <w:tcPr>
            <w:tcW w:w="1271" w:type="dxa"/>
            <w:tcBorders>
              <w:top w:val="single" w:sz="4" w:space="0" w:color="000000"/>
              <w:left w:val="single" w:sz="4" w:space="0" w:color="000000"/>
              <w:bottom w:val="single" w:sz="4" w:space="0" w:color="000000"/>
              <w:right w:val="single" w:sz="4" w:space="0" w:color="000000"/>
            </w:tcBorders>
          </w:tcPr>
          <w:p w14:paraId="158BBFB8" w14:textId="7B81B04A" w:rsidR="004E5564" w:rsidRPr="00154ECF" w:rsidRDefault="00AC58B7" w:rsidP="004C500B">
            <w:pPr>
              <w:spacing w:before="60"/>
              <w:ind w:right="120"/>
              <w:jc w:val="both"/>
              <w:rPr>
                <w:rFonts w:cstheme="minorHAnsi"/>
                <w:color w:val="002060"/>
                <w:sz w:val="24"/>
                <w:szCs w:val="24"/>
              </w:rPr>
            </w:pPr>
            <w:r w:rsidRPr="00154ECF">
              <w:rPr>
                <w:rFonts w:cstheme="minorHAnsi"/>
                <w:color w:val="002060"/>
                <w:sz w:val="24"/>
                <w:szCs w:val="24"/>
              </w:rPr>
              <w:t>01PSR10</w:t>
            </w:r>
          </w:p>
        </w:tc>
        <w:tc>
          <w:tcPr>
            <w:tcW w:w="2552" w:type="dxa"/>
            <w:tcBorders>
              <w:top w:val="single" w:sz="4" w:space="0" w:color="000000"/>
              <w:left w:val="single" w:sz="4" w:space="0" w:color="000000"/>
              <w:bottom w:val="single" w:sz="4" w:space="0" w:color="000000"/>
              <w:right w:val="single" w:sz="4" w:space="0" w:color="000000"/>
            </w:tcBorders>
          </w:tcPr>
          <w:p w14:paraId="2D46A56D" w14:textId="4B2FBEFD" w:rsidR="004E5564" w:rsidRPr="00154ECF" w:rsidRDefault="00AC58B7" w:rsidP="004C500B">
            <w:pPr>
              <w:spacing w:before="60"/>
              <w:ind w:right="-9"/>
              <w:jc w:val="both"/>
              <w:rPr>
                <w:rFonts w:cstheme="minorHAnsi"/>
                <w:color w:val="002060"/>
                <w:sz w:val="24"/>
                <w:szCs w:val="24"/>
              </w:rPr>
            </w:pPr>
            <w:bookmarkStart w:id="96" w:name="_Hlk106784865"/>
            <w:r w:rsidRPr="00154ECF">
              <w:rPr>
                <w:rFonts w:cstheme="minorHAnsi"/>
                <w:color w:val="002060"/>
                <w:sz w:val="24"/>
                <w:szCs w:val="24"/>
              </w:rPr>
              <w:t>Număr anual de utilizatori ai unității sanitare/ structurilor sprijinite</w:t>
            </w:r>
            <w:bookmarkEnd w:id="96"/>
          </w:p>
        </w:tc>
        <w:tc>
          <w:tcPr>
            <w:tcW w:w="1591" w:type="dxa"/>
            <w:tcBorders>
              <w:top w:val="single" w:sz="4" w:space="0" w:color="000000"/>
              <w:left w:val="single" w:sz="4" w:space="0" w:color="000000"/>
              <w:bottom w:val="single" w:sz="4" w:space="0" w:color="000000"/>
              <w:right w:val="single" w:sz="4" w:space="0" w:color="000000"/>
            </w:tcBorders>
          </w:tcPr>
          <w:p w14:paraId="195945F7" w14:textId="77777777" w:rsidR="004E5564" w:rsidRPr="00154ECF" w:rsidRDefault="004E5564" w:rsidP="004C500B">
            <w:pPr>
              <w:spacing w:before="60"/>
              <w:jc w:val="both"/>
              <w:rPr>
                <w:rFonts w:cstheme="minorHAnsi"/>
                <w:color w:val="002060"/>
                <w:sz w:val="24"/>
                <w:szCs w:val="24"/>
              </w:rPr>
            </w:pPr>
            <w:r w:rsidRPr="00154ECF">
              <w:rPr>
                <w:rFonts w:cstheme="minorHAnsi"/>
                <w:color w:val="002060"/>
                <w:sz w:val="24"/>
                <w:szCs w:val="24"/>
              </w:rPr>
              <w:t xml:space="preserve">Regiuni mai puțin dezvoltate </w:t>
            </w:r>
          </w:p>
          <w:p w14:paraId="0A450730" w14:textId="01BED298" w:rsidR="004E5564" w:rsidRPr="00154ECF" w:rsidRDefault="004E5564" w:rsidP="004C500B">
            <w:pPr>
              <w:spacing w:before="60"/>
              <w:jc w:val="both"/>
              <w:rPr>
                <w:rFonts w:cstheme="minorHAnsi"/>
                <w:color w:val="002060"/>
                <w:sz w:val="24"/>
                <w:szCs w:val="24"/>
              </w:rPr>
            </w:pPr>
          </w:p>
        </w:tc>
        <w:tc>
          <w:tcPr>
            <w:tcW w:w="1356" w:type="dxa"/>
          </w:tcPr>
          <w:p w14:paraId="153185F2" w14:textId="21078BBD" w:rsidR="004E5564" w:rsidRPr="00154ECF" w:rsidRDefault="004E5564" w:rsidP="004C500B">
            <w:pPr>
              <w:spacing w:before="60"/>
              <w:ind w:right="120"/>
              <w:jc w:val="both"/>
              <w:rPr>
                <w:rFonts w:cstheme="minorHAnsi"/>
                <w:color w:val="002060"/>
                <w:sz w:val="24"/>
                <w:szCs w:val="24"/>
              </w:rPr>
            </w:pPr>
            <w:r w:rsidRPr="00154ECF">
              <w:rPr>
                <w:rFonts w:cstheme="minorHAnsi"/>
                <w:color w:val="002060"/>
                <w:sz w:val="24"/>
                <w:szCs w:val="24"/>
              </w:rPr>
              <w:t>utilizatori/ an</w:t>
            </w:r>
          </w:p>
        </w:tc>
        <w:tc>
          <w:tcPr>
            <w:tcW w:w="1441" w:type="dxa"/>
          </w:tcPr>
          <w:p w14:paraId="27EC4FA9" w14:textId="3AF23B48" w:rsidR="004E5564" w:rsidRPr="00154ECF" w:rsidRDefault="004E5564" w:rsidP="004C500B">
            <w:pPr>
              <w:spacing w:before="60"/>
              <w:jc w:val="both"/>
              <w:rPr>
                <w:rFonts w:cstheme="minorHAnsi"/>
                <w:color w:val="002060"/>
                <w:sz w:val="24"/>
                <w:szCs w:val="24"/>
              </w:rPr>
            </w:pPr>
            <w:r w:rsidRPr="00154ECF">
              <w:rPr>
                <w:rFonts w:cstheme="minorHAnsi"/>
                <w:color w:val="002060"/>
                <w:sz w:val="24"/>
                <w:szCs w:val="24"/>
              </w:rPr>
              <w:t xml:space="preserve">Conform </w:t>
            </w:r>
            <w:r w:rsidRPr="00154ECF">
              <w:rPr>
                <w:rFonts w:cstheme="minorHAnsi"/>
                <w:b/>
                <w:bCs/>
                <w:color w:val="002060"/>
                <w:sz w:val="24"/>
                <w:szCs w:val="24"/>
              </w:rPr>
              <w:t>Anexei 2: Definiții și mod de calcul indicatori</w:t>
            </w:r>
            <w:r w:rsidRPr="00154ECF">
              <w:rPr>
                <w:rFonts w:cstheme="minorHAnsi"/>
                <w:i/>
                <w:iCs/>
                <w:color w:val="002060"/>
                <w:sz w:val="24"/>
                <w:szCs w:val="24"/>
              </w:rPr>
              <w:t xml:space="preserve">, </w:t>
            </w:r>
          </w:p>
        </w:tc>
        <w:tc>
          <w:tcPr>
            <w:tcW w:w="1234" w:type="dxa"/>
          </w:tcPr>
          <w:p w14:paraId="2FB8C975" w14:textId="79D90248" w:rsidR="004E5564" w:rsidRPr="00154ECF" w:rsidRDefault="00AC58B7" w:rsidP="004C500B">
            <w:pPr>
              <w:spacing w:before="60"/>
              <w:ind w:left="-58"/>
              <w:jc w:val="right"/>
              <w:rPr>
                <w:rFonts w:cstheme="minorHAnsi"/>
                <w:color w:val="002060"/>
                <w:sz w:val="24"/>
                <w:szCs w:val="24"/>
              </w:rPr>
            </w:pPr>
            <w:r w:rsidRPr="00154ECF">
              <w:rPr>
                <w:rFonts w:cstheme="minorHAnsi"/>
                <w:color w:val="002060"/>
                <w:sz w:val="24"/>
                <w:szCs w:val="24"/>
              </w:rPr>
              <w:t>6475</w:t>
            </w:r>
          </w:p>
        </w:tc>
      </w:tr>
      <w:tr w:rsidR="00472E5B" w:rsidRPr="00154ECF" w14:paraId="602BA69E" w14:textId="77777777" w:rsidTr="004C500B">
        <w:trPr>
          <w:trHeight w:val="1922"/>
        </w:trPr>
        <w:tc>
          <w:tcPr>
            <w:tcW w:w="1271" w:type="dxa"/>
            <w:tcBorders>
              <w:top w:val="single" w:sz="4" w:space="0" w:color="000000"/>
              <w:left w:val="single" w:sz="4" w:space="0" w:color="000000"/>
              <w:bottom w:val="single" w:sz="4" w:space="0" w:color="000000"/>
              <w:right w:val="single" w:sz="4" w:space="0" w:color="000000"/>
            </w:tcBorders>
          </w:tcPr>
          <w:p w14:paraId="36045AFB" w14:textId="4BE26722" w:rsidR="00F15D5D" w:rsidRPr="00154ECF" w:rsidRDefault="00F15D5D" w:rsidP="004C500B">
            <w:pPr>
              <w:spacing w:before="60"/>
              <w:ind w:right="120"/>
              <w:jc w:val="both"/>
              <w:rPr>
                <w:rFonts w:cstheme="minorHAnsi"/>
                <w:color w:val="002060"/>
                <w:sz w:val="24"/>
                <w:szCs w:val="24"/>
              </w:rPr>
            </w:pPr>
            <w:r w:rsidRPr="00154ECF">
              <w:rPr>
                <w:rFonts w:cstheme="minorHAnsi"/>
                <w:bCs/>
                <w:color w:val="002060"/>
                <w:sz w:val="24"/>
                <w:szCs w:val="24"/>
                <w:lang w:eastAsia="en-IE"/>
              </w:rPr>
              <w:lastRenderedPageBreak/>
              <w:t>01PSR11</w:t>
            </w:r>
            <w:r w:rsidR="005D4DD6" w:rsidRPr="00154ECF">
              <w:rPr>
                <w:rStyle w:val="FootnoteReference"/>
                <w:rFonts w:cstheme="minorHAnsi"/>
                <w:bCs/>
                <w:color w:val="002060"/>
                <w:sz w:val="24"/>
                <w:szCs w:val="24"/>
                <w:lang w:eastAsia="en-IE"/>
              </w:rPr>
              <w:footnoteReference w:id="15"/>
            </w:r>
          </w:p>
        </w:tc>
        <w:tc>
          <w:tcPr>
            <w:tcW w:w="2552" w:type="dxa"/>
            <w:tcBorders>
              <w:top w:val="single" w:sz="4" w:space="0" w:color="000000"/>
              <w:left w:val="single" w:sz="4" w:space="0" w:color="000000"/>
              <w:bottom w:val="single" w:sz="4" w:space="0" w:color="000000"/>
              <w:right w:val="single" w:sz="4" w:space="0" w:color="000000"/>
            </w:tcBorders>
          </w:tcPr>
          <w:p w14:paraId="602328B9" w14:textId="5C642966" w:rsidR="00F15D5D" w:rsidRPr="00154ECF" w:rsidRDefault="00F15D5D" w:rsidP="004C500B">
            <w:pPr>
              <w:spacing w:before="60"/>
              <w:ind w:right="-9"/>
              <w:jc w:val="both"/>
              <w:rPr>
                <w:rFonts w:cstheme="minorHAnsi"/>
                <w:color w:val="002060"/>
                <w:sz w:val="24"/>
                <w:szCs w:val="24"/>
              </w:rPr>
            </w:pPr>
            <w:r w:rsidRPr="00154ECF">
              <w:rPr>
                <w:rFonts w:cstheme="minorHAnsi"/>
                <w:color w:val="002060"/>
                <w:sz w:val="24"/>
                <w:szCs w:val="24"/>
                <w:lang w:eastAsia="en-IE"/>
              </w:rPr>
              <w:t>Număr anual de blocuri</w:t>
            </w:r>
          </w:p>
        </w:tc>
        <w:tc>
          <w:tcPr>
            <w:tcW w:w="1591" w:type="dxa"/>
            <w:tcBorders>
              <w:top w:val="single" w:sz="4" w:space="0" w:color="000000"/>
              <w:left w:val="single" w:sz="4" w:space="0" w:color="000000"/>
              <w:bottom w:val="single" w:sz="4" w:space="0" w:color="000000"/>
              <w:right w:val="single" w:sz="4" w:space="0" w:color="000000"/>
            </w:tcBorders>
          </w:tcPr>
          <w:p w14:paraId="33F03E1F" w14:textId="77777777" w:rsidR="00F15D5D" w:rsidRPr="00154ECF" w:rsidRDefault="00F15D5D" w:rsidP="004C500B">
            <w:pPr>
              <w:spacing w:before="60"/>
              <w:jc w:val="both"/>
              <w:rPr>
                <w:rFonts w:cstheme="minorHAnsi"/>
                <w:color w:val="002060"/>
                <w:sz w:val="24"/>
                <w:szCs w:val="24"/>
              </w:rPr>
            </w:pPr>
            <w:r w:rsidRPr="00154ECF">
              <w:rPr>
                <w:rFonts w:cstheme="minorHAnsi"/>
                <w:color w:val="002060"/>
                <w:sz w:val="24"/>
                <w:szCs w:val="24"/>
              </w:rPr>
              <w:t xml:space="preserve">Regiuni mai puțin dezvoltate </w:t>
            </w:r>
          </w:p>
          <w:p w14:paraId="3FDE1D5F" w14:textId="77777777" w:rsidR="00F15D5D" w:rsidRPr="00154ECF" w:rsidRDefault="00F15D5D" w:rsidP="004C500B">
            <w:pPr>
              <w:spacing w:before="60"/>
              <w:jc w:val="both"/>
              <w:rPr>
                <w:rFonts w:cstheme="minorHAnsi"/>
                <w:color w:val="002060"/>
                <w:sz w:val="24"/>
                <w:szCs w:val="24"/>
              </w:rPr>
            </w:pPr>
          </w:p>
        </w:tc>
        <w:tc>
          <w:tcPr>
            <w:tcW w:w="1356" w:type="dxa"/>
          </w:tcPr>
          <w:p w14:paraId="43DC98E3" w14:textId="6D149D8D" w:rsidR="00F15D5D" w:rsidRPr="00154ECF" w:rsidRDefault="00F15D5D" w:rsidP="004C500B">
            <w:pPr>
              <w:spacing w:before="60"/>
              <w:ind w:right="120"/>
              <w:jc w:val="both"/>
              <w:rPr>
                <w:rFonts w:cstheme="minorHAnsi"/>
                <w:color w:val="002060"/>
                <w:sz w:val="24"/>
                <w:szCs w:val="24"/>
              </w:rPr>
            </w:pPr>
            <w:r w:rsidRPr="00154ECF">
              <w:rPr>
                <w:rFonts w:cstheme="minorHAnsi"/>
                <w:color w:val="002060"/>
                <w:sz w:val="24"/>
                <w:szCs w:val="24"/>
              </w:rPr>
              <w:t>Blocuri/ an</w:t>
            </w:r>
          </w:p>
          <w:p w14:paraId="47198906" w14:textId="77777777" w:rsidR="00F15D5D" w:rsidRPr="00154ECF" w:rsidRDefault="00F15D5D" w:rsidP="004C500B">
            <w:pPr>
              <w:spacing w:before="60"/>
              <w:ind w:right="120"/>
              <w:jc w:val="both"/>
              <w:rPr>
                <w:rFonts w:cstheme="minorHAnsi"/>
                <w:color w:val="002060"/>
                <w:sz w:val="24"/>
                <w:szCs w:val="24"/>
              </w:rPr>
            </w:pPr>
          </w:p>
        </w:tc>
        <w:tc>
          <w:tcPr>
            <w:tcW w:w="1441" w:type="dxa"/>
          </w:tcPr>
          <w:p w14:paraId="39AA77E8" w14:textId="32C0E829" w:rsidR="00F15D5D" w:rsidRPr="00154ECF" w:rsidRDefault="00F15D5D" w:rsidP="004C500B">
            <w:pPr>
              <w:spacing w:before="60"/>
              <w:jc w:val="both"/>
              <w:rPr>
                <w:rFonts w:cstheme="minorHAnsi"/>
                <w:color w:val="002060"/>
                <w:sz w:val="24"/>
                <w:szCs w:val="24"/>
              </w:rPr>
            </w:pPr>
            <w:r w:rsidRPr="00154ECF">
              <w:rPr>
                <w:rFonts w:cstheme="minorHAnsi"/>
                <w:color w:val="002060"/>
                <w:sz w:val="24"/>
                <w:szCs w:val="24"/>
              </w:rPr>
              <w:t>Conform Anexei 2: Definiții și mod de calcul indicatori</w:t>
            </w:r>
          </w:p>
        </w:tc>
        <w:tc>
          <w:tcPr>
            <w:tcW w:w="1234" w:type="dxa"/>
          </w:tcPr>
          <w:p w14:paraId="5BC6D91E" w14:textId="140C90FE" w:rsidR="00F15D5D" w:rsidRPr="00154ECF" w:rsidDel="00AC58B7" w:rsidRDefault="00F15D5D" w:rsidP="004C500B">
            <w:pPr>
              <w:spacing w:before="60"/>
              <w:ind w:left="-58"/>
              <w:jc w:val="right"/>
              <w:rPr>
                <w:rFonts w:cstheme="minorHAnsi"/>
                <w:color w:val="002060"/>
                <w:sz w:val="24"/>
                <w:szCs w:val="24"/>
              </w:rPr>
            </w:pPr>
            <w:r w:rsidRPr="00154ECF">
              <w:rPr>
                <w:rFonts w:cstheme="minorHAnsi"/>
                <w:color w:val="002060"/>
                <w:sz w:val="24"/>
                <w:szCs w:val="24"/>
              </w:rPr>
              <w:t>10.000</w:t>
            </w:r>
          </w:p>
        </w:tc>
      </w:tr>
    </w:tbl>
    <w:p w14:paraId="51497774" w14:textId="04C491EA" w:rsidR="00AF68E0" w:rsidRPr="00154ECF" w:rsidRDefault="00AF68E0" w:rsidP="004C500B">
      <w:pPr>
        <w:spacing w:before="60" w:after="0" w:line="240" w:lineRule="auto"/>
        <w:rPr>
          <w:rFonts w:cstheme="minorHAnsi"/>
          <w:b/>
          <w:bCs/>
          <w:i/>
          <w:color w:val="002060"/>
          <w:sz w:val="24"/>
          <w:szCs w:val="24"/>
        </w:rPr>
      </w:pPr>
      <w:r w:rsidRPr="00154ECF">
        <w:rPr>
          <w:rFonts w:cstheme="minorHAnsi"/>
          <w:b/>
          <w:bCs/>
          <w:iCs/>
          <w:color w:val="002060"/>
          <w:sz w:val="24"/>
          <w:szCs w:val="24"/>
        </w:rPr>
        <w:t>Atenție!</w:t>
      </w:r>
      <w:r w:rsidRPr="00154ECF">
        <w:rPr>
          <w:rFonts w:cstheme="minorHAnsi"/>
          <w:b/>
          <w:bCs/>
          <w:i/>
          <w:color w:val="002060"/>
          <w:sz w:val="24"/>
          <w:szCs w:val="24"/>
        </w:rPr>
        <w:t xml:space="preserve"> </w:t>
      </w:r>
    </w:p>
    <w:p w14:paraId="18005755" w14:textId="06769536" w:rsidR="007B7E78" w:rsidRPr="00154ECF" w:rsidRDefault="007B7E78" w:rsidP="00F15FA5">
      <w:pPr>
        <w:spacing w:before="60" w:after="0" w:line="240" w:lineRule="auto"/>
        <w:jc w:val="both"/>
        <w:rPr>
          <w:rFonts w:cstheme="minorHAnsi"/>
          <w:i/>
          <w:color w:val="002060"/>
          <w:sz w:val="24"/>
          <w:szCs w:val="24"/>
        </w:rPr>
      </w:pPr>
      <w:r w:rsidRPr="00154ECF">
        <w:rPr>
          <w:rFonts w:cstheme="minorHAnsi"/>
          <w:i/>
          <w:color w:val="002060"/>
          <w:sz w:val="24"/>
          <w:szCs w:val="24"/>
        </w:rPr>
        <w:t>Țintele menționate în cererea de finanțare</w:t>
      </w:r>
      <w:r w:rsidR="00111283" w:rsidRPr="00154ECF">
        <w:rPr>
          <w:rFonts w:cstheme="minorHAnsi"/>
          <w:i/>
          <w:color w:val="002060"/>
          <w:sz w:val="24"/>
          <w:szCs w:val="24"/>
        </w:rPr>
        <w:t xml:space="preserve"> în privința indicatorului  01PSR10 </w:t>
      </w:r>
      <w:r w:rsidRPr="00154ECF">
        <w:rPr>
          <w:rFonts w:cstheme="minorHAnsi"/>
          <w:i/>
          <w:color w:val="002060"/>
          <w:sz w:val="24"/>
          <w:szCs w:val="24"/>
        </w:rPr>
        <w:t>trebuie să fie cel puțin egale cu cele menționate în tabelul de mai sus. Țintele menționate în cererea de finanțare în privința indicator</w:t>
      </w:r>
      <w:r w:rsidR="00111283" w:rsidRPr="00154ECF">
        <w:rPr>
          <w:rFonts w:cstheme="minorHAnsi"/>
          <w:i/>
          <w:color w:val="002060"/>
          <w:sz w:val="24"/>
          <w:szCs w:val="24"/>
        </w:rPr>
        <w:t>ilor de rezultat</w:t>
      </w:r>
      <w:r w:rsidRPr="00154ECF">
        <w:rPr>
          <w:rFonts w:cstheme="minorHAnsi"/>
          <w:i/>
          <w:color w:val="002060"/>
          <w:sz w:val="24"/>
          <w:szCs w:val="24"/>
        </w:rPr>
        <w:t xml:space="preserve"> sunt cele asumate de beneficiar în situația aprobării proiectului.</w:t>
      </w:r>
    </w:p>
    <w:p w14:paraId="65EB3077" w14:textId="77777777" w:rsidR="002A1D37" w:rsidRPr="00154ECF" w:rsidRDefault="002A1D37" w:rsidP="004C500B">
      <w:pPr>
        <w:spacing w:before="60" w:after="0" w:line="240" w:lineRule="auto"/>
        <w:ind w:right="-94"/>
        <w:jc w:val="both"/>
        <w:rPr>
          <w:rFonts w:cstheme="minorHAnsi"/>
          <w:b/>
          <w:bCs/>
          <w:i/>
          <w:color w:val="002060"/>
          <w:sz w:val="24"/>
          <w:szCs w:val="24"/>
        </w:rPr>
      </w:pPr>
    </w:p>
    <w:p w14:paraId="566043FF" w14:textId="540B32DB" w:rsidR="00423649" w:rsidRPr="00154ECF"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7" w:name="_Toc161232705"/>
      <w:r w:rsidRPr="00154ECF">
        <w:rPr>
          <w:rFonts w:cstheme="minorHAnsi"/>
          <w:b/>
          <w:bCs/>
          <w:iCs/>
          <w:color w:val="002060"/>
          <w:sz w:val="24"/>
          <w:szCs w:val="24"/>
        </w:rPr>
        <w:t xml:space="preserve">Indicatori suplimentari specifici </w:t>
      </w:r>
      <w:r w:rsidR="009209E8" w:rsidRPr="00154ECF">
        <w:rPr>
          <w:rFonts w:cstheme="minorHAnsi"/>
          <w:b/>
          <w:bCs/>
          <w:iCs/>
          <w:color w:val="002060"/>
          <w:sz w:val="24"/>
          <w:szCs w:val="24"/>
        </w:rPr>
        <w:t xml:space="preserve">apelului de proiecte </w:t>
      </w:r>
      <w:r w:rsidRPr="00154ECF">
        <w:rPr>
          <w:rFonts w:cstheme="minorHAnsi"/>
          <w:b/>
          <w:bCs/>
          <w:iCs/>
          <w:color w:val="002060"/>
          <w:sz w:val="24"/>
          <w:szCs w:val="24"/>
        </w:rPr>
        <w:t>(dacă este cazul)</w:t>
      </w:r>
      <w:bookmarkEnd w:id="97"/>
    </w:p>
    <w:p w14:paraId="73D5A9D7" w14:textId="7BC65B40" w:rsidR="00467DFB" w:rsidRPr="00154ECF" w:rsidRDefault="00EF0750" w:rsidP="004C500B">
      <w:pPr>
        <w:spacing w:before="60" w:after="0" w:line="240" w:lineRule="auto"/>
        <w:ind w:right="-94"/>
        <w:jc w:val="both"/>
        <w:rPr>
          <w:rFonts w:cstheme="minorHAnsi"/>
          <w:color w:val="002060"/>
          <w:sz w:val="24"/>
          <w:szCs w:val="24"/>
        </w:rPr>
      </w:pPr>
      <w:bookmarkStart w:id="98" w:name="_Hlk134973342"/>
      <w:r w:rsidRPr="00154ECF">
        <w:rPr>
          <w:rFonts w:cstheme="minorHAnsi"/>
          <w:iCs/>
          <w:color w:val="002060"/>
          <w:sz w:val="24"/>
          <w:szCs w:val="24"/>
        </w:rPr>
        <w:t>Nu se aplică.</w:t>
      </w:r>
    </w:p>
    <w:p w14:paraId="5A1242D0" w14:textId="77777777" w:rsidR="0068222F" w:rsidRPr="00154ECF" w:rsidRDefault="0068222F" w:rsidP="004C500B">
      <w:pPr>
        <w:spacing w:before="60" w:after="0" w:line="240" w:lineRule="auto"/>
        <w:ind w:right="-94"/>
        <w:jc w:val="both"/>
        <w:rPr>
          <w:rFonts w:cstheme="minorHAnsi"/>
          <w:color w:val="002060"/>
          <w:sz w:val="24"/>
          <w:szCs w:val="24"/>
        </w:rPr>
      </w:pPr>
    </w:p>
    <w:p w14:paraId="53145C69" w14:textId="77777777" w:rsidR="00423649" w:rsidRPr="00154ECF"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99" w:name="_Toc159233945"/>
      <w:bookmarkStart w:id="100" w:name="_Toc160634141"/>
      <w:bookmarkStart w:id="101" w:name="_Toc161232706"/>
      <w:bookmarkEnd w:id="98"/>
      <w:bookmarkEnd w:id="99"/>
      <w:bookmarkEnd w:id="100"/>
      <w:r w:rsidRPr="00154ECF">
        <w:rPr>
          <w:rFonts w:cstheme="minorHAnsi"/>
          <w:b/>
          <w:bCs/>
          <w:iCs/>
          <w:color w:val="002060"/>
          <w:sz w:val="24"/>
          <w:szCs w:val="24"/>
        </w:rPr>
        <w:t>Rezultatele așteptate</w:t>
      </w:r>
      <w:bookmarkEnd w:id="101"/>
      <w:r w:rsidRPr="00154ECF">
        <w:rPr>
          <w:rFonts w:cstheme="minorHAnsi"/>
          <w:b/>
          <w:bCs/>
          <w:iCs/>
          <w:color w:val="002060"/>
          <w:sz w:val="24"/>
          <w:szCs w:val="24"/>
        </w:rPr>
        <w:tab/>
      </w:r>
    </w:p>
    <w:p w14:paraId="73520F4C" w14:textId="3181BC20" w:rsidR="00FE1702" w:rsidRPr="00154ECF" w:rsidRDefault="00EB7A6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cadrul </w:t>
      </w:r>
      <w:bookmarkStart w:id="102" w:name="_Hlk140140764"/>
      <w:r w:rsidR="00BE1F7B" w:rsidRPr="00154ECF">
        <w:rPr>
          <w:rFonts w:cstheme="minorHAnsi"/>
          <w:iCs/>
          <w:color w:val="002060"/>
          <w:sz w:val="24"/>
          <w:szCs w:val="24"/>
        </w:rPr>
        <w:t>apelului de proiecte</w:t>
      </w:r>
      <w:r w:rsidRPr="00154ECF">
        <w:rPr>
          <w:rFonts w:cstheme="minorHAnsi"/>
          <w:iCs/>
          <w:color w:val="002060"/>
          <w:sz w:val="24"/>
          <w:szCs w:val="24"/>
        </w:rPr>
        <w:t xml:space="preserve"> </w:t>
      </w:r>
      <w:bookmarkEnd w:id="102"/>
      <w:r w:rsidR="00FE1702" w:rsidRPr="00154ECF">
        <w:rPr>
          <w:rFonts w:cstheme="minorHAnsi"/>
          <w:iCs/>
          <w:color w:val="002060"/>
          <w:sz w:val="24"/>
          <w:szCs w:val="24"/>
        </w:rPr>
        <w:t xml:space="preserve">sunt </w:t>
      </w:r>
      <w:r w:rsidR="00FC5745" w:rsidRPr="00154ECF">
        <w:rPr>
          <w:rFonts w:cstheme="minorHAnsi"/>
          <w:iCs/>
          <w:color w:val="002060"/>
          <w:sz w:val="24"/>
          <w:szCs w:val="24"/>
        </w:rPr>
        <w:t>așteptate</w:t>
      </w:r>
      <w:r w:rsidR="00FE1702" w:rsidRPr="00154ECF">
        <w:rPr>
          <w:rFonts w:cstheme="minorHAnsi"/>
          <w:iCs/>
          <w:color w:val="002060"/>
          <w:sz w:val="24"/>
          <w:szCs w:val="24"/>
        </w:rPr>
        <w:t xml:space="preserve"> următoarele rezultate:</w:t>
      </w:r>
    </w:p>
    <w:p w14:paraId="370E3C01" w14:textId="6B5B2C8E" w:rsidR="00111283" w:rsidRPr="00154ECF" w:rsidRDefault="00FC19C8" w:rsidP="004C500B">
      <w:pPr>
        <w:pStyle w:val="ListParagraph"/>
        <w:numPr>
          <w:ilvl w:val="0"/>
          <w:numId w:val="109"/>
        </w:numPr>
        <w:spacing w:before="60" w:after="0" w:line="240" w:lineRule="auto"/>
        <w:jc w:val="both"/>
        <w:rPr>
          <w:rFonts w:cstheme="minorHAnsi"/>
          <w:iCs/>
          <w:color w:val="002060"/>
          <w:sz w:val="24"/>
          <w:szCs w:val="24"/>
        </w:rPr>
      </w:pPr>
      <w:r w:rsidRPr="00154ECF">
        <w:rPr>
          <w:rFonts w:cstheme="minorHAnsi"/>
          <w:iCs/>
          <w:color w:val="002060"/>
          <w:sz w:val="24"/>
          <w:szCs w:val="24"/>
        </w:rPr>
        <w:t>Institutul Regional de Oncologie Iași dotat cu echipamente de înaltă performanță pentru</w:t>
      </w:r>
      <w:r w:rsidR="00111283" w:rsidRPr="00154ECF">
        <w:rPr>
          <w:rFonts w:cstheme="minorHAnsi"/>
          <w:iCs/>
          <w:color w:val="002060"/>
          <w:sz w:val="24"/>
          <w:szCs w:val="24"/>
        </w:rPr>
        <w:t xml:space="preserve"> depistarea precoce, diagnosticarea, tratarea</w:t>
      </w:r>
      <w:r w:rsidR="007F2544" w:rsidRPr="00154ECF">
        <w:rPr>
          <w:rFonts w:cstheme="minorHAnsi"/>
          <w:iCs/>
          <w:color w:val="002060"/>
          <w:sz w:val="24"/>
          <w:szCs w:val="24"/>
        </w:rPr>
        <w:t xml:space="preserve"> </w:t>
      </w:r>
      <w:proofErr w:type="spellStart"/>
      <w:r w:rsidRPr="00154ECF">
        <w:rPr>
          <w:rFonts w:cstheme="minorHAnsi"/>
          <w:iCs/>
          <w:color w:val="002060"/>
          <w:sz w:val="24"/>
          <w:szCs w:val="24"/>
        </w:rPr>
        <w:t>patologiilor</w:t>
      </w:r>
      <w:proofErr w:type="spellEnd"/>
      <w:r w:rsidRPr="00154ECF">
        <w:rPr>
          <w:rFonts w:cstheme="minorHAnsi"/>
          <w:iCs/>
          <w:color w:val="002060"/>
          <w:sz w:val="24"/>
          <w:szCs w:val="24"/>
        </w:rPr>
        <w:t xml:space="preserve"> oncologice</w:t>
      </w:r>
      <w:r w:rsidR="005D4DD6" w:rsidRPr="00154ECF">
        <w:rPr>
          <w:rFonts w:cstheme="minorHAnsi"/>
          <w:iCs/>
          <w:color w:val="002060"/>
          <w:sz w:val="24"/>
          <w:szCs w:val="24"/>
        </w:rPr>
        <w:t>.</w:t>
      </w:r>
    </w:p>
    <w:p w14:paraId="4A107899" w14:textId="77777777" w:rsidR="00DD1BF0" w:rsidRPr="00154ECF" w:rsidRDefault="00DD1BF0" w:rsidP="004C500B">
      <w:pPr>
        <w:pStyle w:val="ListParagraph"/>
        <w:spacing w:before="60" w:after="0" w:line="240" w:lineRule="auto"/>
        <w:ind w:left="1080"/>
        <w:jc w:val="both"/>
        <w:rPr>
          <w:rFonts w:cstheme="minorHAnsi"/>
          <w:color w:val="002060"/>
          <w:sz w:val="24"/>
          <w:szCs w:val="24"/>
        </w:rPr>
      </w:pPr>
    </w:p>
    <w:p w14:paraId="0288CB44" w14:textId="77777777" w:rsidR="000A6D70" w:rsidRPr="00154ECF"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3" w:name="_Toc134715965"/>
      <w:bookmarkStart w:id="104" w:name="_Toc134716113"/>
      <w:bookmarkStart w:id="105" w:name="_Toc134716290"/>
      <w:bookmarkStart w:id="106" w:name="_Toc134716439"/>
      <w:bookmarkStart w:id="107" w:name="_Toc134716589"/>
      <w:bookmarkStart w:id="108" w:name="_Toc134716729"/>
      <w:bookmarkStart w:id="109" w:name="_Toc134716869"/>
      <w:bookmarkStart w:id="110" w:name="_Toc134717008"/>
      <w:bookmarkStart w:id="111" w:name="_Toc134717146"/>
      <w:bookmarkStart w:id="112" w:name="_Toc134717282"/>
      <w:bookmarkStart w:id="113" w:name="_Toc134717415"/>
      <w:bookmarkStart w:id="114" w:name="_Toc134717888"/>
      <w:bookmarkStart w:id="115" w:name="_Toc134715966"/>
      <w:bookmarkStart w:id="116" w:name="_Toc134716114"/>
      <w:bookmarkStart w:id="117" w:name="_Toc134716291"/>
      <w:bookmarkStart w:id="118" w:name="_Toc134716440"/>
      <w:bookmarkStart w:id="119" w:name="_Toc134716590"/>
      <w:bookmarkStart w:id="120" w:name="_Toc134716730"/>
      <w:bookmarkStart w:id="121" w:name="_Toc134716870"/>
      <w:bookmarkStart w:id="122" w:name="_Toc134717009"/>
      <w:bookmarkStart w:id="123" w:name="_Toc134717147"/>
      <w:bookmarkStart w:id="124" w:name="_Toc134717283"/>
      <w:bookmarkStart w:id="125" w:name="_Toc134717416"/>
      <w:bookmarkStart w:id="126" w:name="_Toc134717889"/>
      <w:bookmarkStart w:id="127" w:name="_Toc161232707"/>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154ECF">
        <w:rPr>
          <w:rFonts w:cstheme="minorHAnsi"/>
          <w:b/>
          <w:bCs/>
          <w:iCs/>
          <w:color w:val="002060"/>
          <w:sz w:val="24"/>
          <w:szCs w:val="24"/>
        </w:rPr>
        <w:t>Operațiune de importanță strategică</w:t>
      </w:r>
      <w:bookmarkEnd w:id="127"/>
      <w:r w:rsidRPr="00154ECF">
        <w:rPr>
          <w:rFonts w:cstheme="minorHAnsi"/>
          <w:b/>
          <w:bCs/>
          <w:iCs/>
          <w:color w:val="002060"/>
          <w:sz w:val="24"/>
          <w:szCs w:val="24"/>
        </w:rPr>
        <w:t xml:space="preserve"> </w:t>
      </w:r>
    </w:p>
    <w:p w14:paraId="56817AEA" w14:textId="77CA4A57" w:rsidR="00CE540A" w:rsidRPr="00154ECF" w:rsidRDefault="0041040A" w:rsidP="004C500B">
      <w:pPr>
        <w:spacing w:before="60" w:after="0" w:line="240" w:lineRule="auto"/>
        <w:jc w:val="both"/>
        <w:rPr>
          <w:rFonts w:cstheme="minorHAnsi"/>
          <w:b/>
          <w:bCs/>
          <w:iCs/>
          <w:color w:val="002060"/>
          <w:sz w:val="24"/>
          <w:szCs w:val="24"/>
        </w:rPr>
      </w:pPr>
      <w:bookmarkStart w:id="128" w:name="_Hlk136432963"/>
      <w:r w:rsidRPr="00154ECF">
        <w:rPr>
          <w:rFonts w:cstheme="minorHAnsi"/>
          <w:iCs/>
          <w:color w:val="002060"/>
          <w:sz w:val="24"/>
          <w:szCs w:val="24"/>
        </w:rPr>
        <w:t xml:space="preserve">În cadrul prezentului apel, proiectele selectate vor face parte din </w:t>
      </w:r>
      <w:r w:rsidR="00EF1660" w:rsidRPr="00154ECF">
        <w:rPr>
          <w:rFonts w:cstheme="minorHAnsi"/>
          <w:b/>
          <w:bCs/>
          <w:color w:val="002060"/>
          <w:sz w:val="24"/>
          <w:szCs w:val="24"/>
        </w:rPr>
        <w:t xml:space="preserve">Operațiunea de importanță strategică </w:t>
      </w:r>
      <w:r w:rsidR="00AC58B7" w:rsidRPr="00154ECF">
        <w:rPr>
          <w:rFonts w:cstheme="minorHAnsi"/>
          <w:b/>
          <w:bCs/>
          <w:color w:val="002060"/>
          <w:sz w:val="24"/>
          <w:szCs w:val="24"/>
        </w:rPr>
        <w:t>1</w:t>
      </w:r>
      <w:r w:rsidRPr="00154ECF">
        <w:rPr>
          <w:rFonts w:cstheme="minorHAnsi"/>
          <w:color w:val="002060"/>
          <w:sz w:val="24"/>
          <w:szCs w:val="24"/>
        </w:rPr>
        <w:t>:</w:t>
      </w:r>
      <w:r w:rsidR="00EF1660" w:rsidRPr="00154ECF">
        <w:rPr>
          <w:rFonts w:cstheme="minorHAnsi"/>
          <w:color w:val="002060"/>
          <w:sz w:val="24"/>
          <w:szCs w:val="24"/>
        </w:rPr>
        <w:t xml:space="preserve"> </w:t>
      </w:r>
      <w:r w:rsidR="00AC58B7" w:rsidRPr="00154ECF">
        <w:rPr>
          <w:rFonts w:cstheme="minorHAnsi"/>
          <w:b/>
          <w:bCs/>
          <w:iCs/>
          <w:color w:val="002060"/>
          <w:sz w:val="24"/>
          <w:szCs w:val="24"/>
        </w:rPr>
        <w:t>Combaterea cancerului.</w:t>
      </w:r>
    </w:p>
    <w:p w14:paraId="078306F1" w14:textId="77777777" w:rsidR="0041040A" w:rsidRPr="00154ECF" w:rsidRDefault="0041040A" w:rsidP="004C500B">
      <w:pPr>
        <w:spacing w:before="60" w:after="0" w:line="240" w:lineRule="auto"/>
        <w:jc w:val="both"/>
        <w:rPr>
          <w:rFonts w:cstheme="minorHAnsi"/>
          <w:i/>
          <w:color w:val="002060"/>
          <w:sz w:val="24"/>
          <w:szCs w:val="24"/>
        </w:rPr>
      </w:pPr>
    </w:p>
    <w:p w14:paraId="3141CBB9" w14:textId="22734C28" w:rsidR="00A34AAA" w:rsidRPr="00154ECF"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29" w:name="_Toc159233948"/>
      <w:bookmarkStart w:id="130" w:name="_Toc160634144"/>
      <w:bookmarkStart w:id="131" w:name="_Toc142058058"/>
      <w:bookmarkStart w:id="132" w:name="_Toc142058208"/>
      <w:bookmarkStart w:id="133" w:name="_Toc142058357"/>
      <w:bookmarkStart w:id="134" w:name="_Toc142058059"/>
      <w:bookmarkStart w:id="135" w:name="_Toc142058209"/>
      <w:bookmarkStart w:id="136" w:name="_Toc142058358"/>
      <w:bookmarkStart w:id="137" w:name="_Toc161232708"/>
      <w:bookmarkEnd w:id="128"/>
      <w:bookmarkEnd w:id="129"/>
      <w:bookmarkEnd w:id="130"/>
      <w:bookmarkEnd w:id="131"/>
      <w:bookmarkEnd w:id="132"/>
      <w:bookmarkEnd w:id="133"/>
      <w:bookmarkEnd w:id="134"/>
      <w:bookmarkEnd w:id="135"/>
      <w:bookmarkEnd w:id="136"/>
      <w:r w:rsidRPr="00154ECF">
        <w:rPr>
          <w:rFonts w:cstheme="minorHAnsi"/>
          <w:b/>
          <w:bCs/>
          <w:iCs/>
          <w:color w:val="002060"/>
          <w:sz w:val="24"/>
          <w:szCs w:val="24"/>
        </w:rPr>
        <w:t>Investiții teritoriale integrate</w:t>
      </w:r>
      <w:bookmarkEnd w:id="137"/>
      <w:r w:rsidRPr="00154ECF">
        <w:rPr>
          <w:rFonts w:cstheme="minorHAnsi"/>
          <w:b/>
          <w:bCs/>
          <w:iCs/>
          <w:color w:val="002060"/>
          <w:sz w:val="24"/>
          <w:szCs w:val="24"/>
        </w:rPr>
        <w:t xml:space="preserve"> </w:t>
      </w:r>
      <w:r w:rsidRPr="00154ECF">
        <w:rPr>
          <w:rFonts w:cstheme="minorHAnsi"/>
          <w:b/>
          <w:bCs/>
          <w:iCs/>
          <w:color w:val="002060"/>
          <w:sz w:val="24"/>
          <w:szCs w:val="24"/>
        </w:rPr>
        <w:tab/>
      </w:r>
    </w:p>
    <w:p w14:paraId="4A1F545F" w14:textId="1B27D473" w:rsidR="001A2DE1" w:rsidRPr="00154ECF" w:rsidRDefault="001A2DE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Prezentul apel de proiecte </w:t>
      </w:r>
      <w:r w:rsidR="00CB6BC8" w:rsidRPr="00154ECF">
        <w:rPr>
          <w:rFonts w:cstheme="minorHAnsi"/>
          <w:iCs/>
          <w:color w:val="002060"/>
          <w:sz w:val="24"/>
          <w:szCs w:val="24"/>
        </w:rPr>
        <w:t xml:space="preserve">nu </w:t>
      </w:r>
      <w:r w:rsidRPr="00154ECF">
        <w:rPr>
          <w:rFonts w:cstheme="minorHAnsi"/>
          <w:iCs/>
          <w:color w:val="002060"/>
          <w:sz w:val="24"/>
          <w:szCs w:val="24"/>
        </w:rPr>
        <w:t xml:space="preserve">vizează </w:t>
      </w:r>
      <w:r w:rsidRPr="00154ECF">
        <w:rPr>
          <w:rFonts w:cstheme="minorHAnsi"/>
          <w:color w:val="002060"/>
          <w:sz w:val="24"/>
          <w:szCs w:val="24"/>
        </w:rPr>
        <w:t xml:space="preserve">investiții </w:t>
      </w:r>
      <w:r w:rsidR="00CB6BC8" w:rsidRPr="00154ECF">
        <w:rPr>
          <w:rFonts w:cstheme="minorHAnsi"/>
          <w:color w:val="002060"/>
          <w:sz w:val="24"/>
          <w:szCs w:val="24"/>
        </w:rPr>
        <w:t>teritoriale integrate.</w:t>
      </w:r>
    </w:p>
    <w:p w14:paraId="4613E756" w14:textId="77777777" w:rsidR="009E3495" w:rsidRPr="00154ECF" w:rsidRDefault="009E3495" w:rsidP="004C500B">
      <w:pPr>
        <w:spacing w:before="60" w:after="0" w:line="240" w:lineRule="auto"/>
        <w:jc w:val="both"/>
        <w:rPr>
          <w:rFonts w:cstheme="minorHAnsi"/>
          <w:i/>
          <w:color w:val="002060"/>
          <w:sz w:val="24"/>
          <w:szCs w:val="24"/>
        </w:rPr>
      </w:pPr>
    </w:p>
    <w:p w14:paraId="0E7AABC3" w14:textId="04F30E55" w:rsidR="008F4B56" w:rsidRPr="00154ECF" w:rsidRDefault="008F4B56"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38" w:name="_Toc161232709"/>
      <w:r w:rsidRPr="00154ECF">
        <w:rPr>
          <w:rFonts w:cstheme="minorHAnsi"/>
          <w:b/>
          <w:bCs/>
          <w:iCs/>
          <w:color w:val="002060"/>
          <w:sz w:val="24"/>
          <w:szCs w:val="24"/>
        </w:rPr>
        <w:t xml:space="preserve">Dezvoltare locală </w:t>
      </w:r>
      <w:r w:rsidR="007431D9" w:rsidRPr="00154ECF">
        <w:rPr>
          <w:rFonts w:cstheme="minorHAnsi"/>
          <w:b/>
          <w:bCs/>
          <w:iCs/>
          <w:color w:val="002060"/>
          <w:sz w:val="24"/>
          <w:szCs w:val="24"/>
        </w:rPr>
        <w:t xml:space="preserve">plasată </w:t>
      </w:r>
      <w:r w:rsidRPr="00154ECF">
        <w:rPr>
          <w:rFonts w:cstheme="minorHAnsi"/>
          <w:b/>
          <w:bCs/>
          <w:iCs/>
          <w:color w:val="002060"/>
          <w:sz w:val="24"/>
          <w:szCs w:val="24"/>
        </w:rPr>
        <w:t>sub responsabilitatea comunității</w:t>
      </w:r>
      <w:bookmarkEnd w:id="138"/>
    </w:p>
    <w:p w14:paraId="59A5D461" w14:textId="2B18F898" w:rsidR="004305BF" w:rsidRPr="00154ECF" w:rsidRDefault="004305BF"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Prezentul apel nu vizează </w:t>
      </w:r>
      <w:r w:rsidR="001472E3" w:rsidRPr="00154ECF">
        <w:rPr>
          <w:rFonts w:cstheme="minorHAnsi"/>
          <w:iCs/>
          <w:color w:val="002060"/>
          <w:sz w:val="24"/>
          <w:szCs w:val="24"/>
        </w:rPr>
        <w:t>aplicarea mecanismului DLRC.</w:t>
      </w:r>
    </w:p>
    <w:p w14:paraId="63AD0FB7" w14:textId="4B4D7D42" w:rsidR="00F51C65" w:rsidRPr="00154ECF" w:rsidRDefault="00F51C6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39" w:name="_Toc161232710"/>
      <w:r w:rsidRPr="00154ECF">
        <w:rPr>
          <w:rFonts w:cstheme="minorHAnsi"/>
          <w:b/>
          <w:bCs/>
          <w:iCs/>
          <w:color w:val="002060"/>
          <w:sz w:val="24"/>
          <w:szCs w:val="24"/>
        </w:rPr>
        <w:t>Reguli privind ajutorul de stat</w:t>
      </w:r>
      <w:bookmarkEnd w:id="139"/>
      <w:r w:rsidRPr="00154ECF">
        <w:rPr>
          <w:rFonts w:cstheme="minorHAnsi"/>
          <w:b/>
          <w:bCs/>
          <w:iCs/>
          <w:color w:val="002060"/>
          <w:sz w:val="24"/>
          <w:szCs w:val="24"/>
        </w:rPr>
        <w:t xml:space="preserve"> </w:t>
      </w:r>
    </w:p>
    <w:p w14:paraId="66ADD1EF" w14:textId="474E5B2D" w:rsidR="00B93248" w:rsidRPr="00154ECF" w:rsidRDefault="00B93248" w:rsidP="004C500B">
      <w:pPr>
        <w:spacing w:before="60" w:after="0" w:line="240" w:lineRule="auto"/>
        <w:jc w:val="both"/>
        <w:rPr>
          <w:rFonts w:cstheme="minorHAnsi"/>
          <w:iCs/>
          <w:color w:val="002060"/>
          <w:sz w:val="24"/>
          <w:szCs w:val="24"/>
        </w:rPr>
      </w:pPr>
      <w:bookmarkStart w:id="140" w:name="_Hlk136432992"/>
      <w:bookmarkStart w:id="141" w:name="_Hlk136432974"/>
      <w:bookmarkStart w:id="142" w:name="_Hlk143183205"/>
      <w:r w:rsidRPr="00154ECF">
        <w:rPr>
          <w:rFonts w:cstheme="minorHAnsi"/>
          <w:iCs/>
          <w:color w:val="002060"/>
          <w:sz w:val="24"/>
          <w:szCs w:val="24"/>
        </w:rPr>
        <w:t xml:space="preserve">Intervențiile prevăzute de prezentul apel </w:t>
      </w:r>
      <w:r w:rsidR="00510DA5" w:rsidRPr="00154ECF">
        <w:rPr>
          <w:rFonts w:cstheme="minorHAnsi"/>
          <w:iCs/>
          <w:color w:val="002060"/>
          <w:sz w:val="24"/>
          <w:szCs w:val="24"/>
        </w:rPr>
        <w:t xml:space="preserve">NU </w:t>
      </w:r>
      <w:r w:rsidRPr="00154ECF">
        <w:rPr>
          <w:rFonts w:cstheme="minorHAnsi"/>
          <w:iCs/>
          <w:color w:val="002060"/>
          <w:sz w:val="24"/>
          <w:szCs w:val="24"/>
        </w:rPr>
        <w:t>fac obiectul ajutorului de stat</w:t>
      </w:r>
      <w:r w:rsidR="00B276EE" w:rsidRPr="00154ECF">
        <w:rPr>
          <w:rFonts w:cstheme="minorHAnsi"/>
          <w:iCs/>
          <w:color w:val="002060"/>
          <w:sz w:val="24"/>
          <w:szCs w:val="24"/>
        </w:rPr>
        <w:t>.</w:t>
      </w:r>
    </w:p>
    <w:p w14:paraId="27240D6A" w14:textId="1535125F" w:rsidR="00033A9A" w:rsidRPr="00154ECF" w:rsidRDefault="009E3495" w:rsidP="004C500B">
      <w:pPr>
        <w:spacing w:before="60" w:after="0" w:line="240" w:lineRule="auto"/>
        <w:jc w:val="both"/>
        <w:rPr>
          <w:rFonts w:cstheme="minorHAnsi"/>
          <w:b/>
          <w:bCs/>
          <w:iCs/>
          <w:color w:val="002060"/>
          <w:sz w:val="24"/>
          <w:szCs w:val="24"/>
        </w:rPr>
      </w:pPr>
      <w:r w:rsidRPr="00154ECF">
        <w:rPr>
          <w:rFonts w:cstheme="minorHAnsi"/>
          <w:b/>
          <w:bCs/>
          <w:iCs/>
          <w:color w:val="002060"/>
          <w:sz w:val="24"/>
          <w:szCs w:val="24"/>
        </w:rPr>
        <w:t>Justificare</w:t>
      </w:r>
      <w:bookmarkEnd w:id="140"/>
    </w:p>
    <w:bookmarkEnd w:id="141"/>
    <w:p w14:paraId="66F825D9" w14:textId="6277EFEF" w:rsidR="00E3594F" w:rsidRPr="00154ECF" w:rsidRDefault="00E3594F" w:rsidP="004C500B">
      <w:pPr>
        <w:spacing w:before="60" w:after="0" w:line="240" w:lineRule="auto"/>
        <w:jc w:val="both"/>
        <w:rPr>
          <w:rFonts w:cstheme="minorHAnsi"/>
          <w:color w:val="002060"/>
          <w:sz w:val="24"/>
          <w:szCs w:val="24"/>
        </w:rPr>
      </w:pPr>
      <w:r w:rsidRPr="00154ECF">
        <w:rPr>
          <w:rFonts w:cstheme="minorHAnsi"/>
          <w:color w:val="002060"/>
          <w:sz w:val="24"/>
          <w:szCs w:val="24"/>
        </w:rPr>
        <w:t>Această investiție este destinată</w:t>
      </w:r>
      <w:r w:rsidR="00F25A0F" w:rsidRPr="00154ECF">
        <w:rPr>
          <w:rFonts w:cstheme="minorHAnsi"/>
          <w:color w:val="002060"/>
          <w:sz w:val="24"/>
          <w:szCs w:val="24"/>
        </w:rPr>
        <w:t xml:space="preserve"> </w:t>
      </w:r>
      <w:r w:rsidR="00AC58B7" w:rsidRPr="00154ECF">
        <w:rPr>
          <w:rFonts w:cstheme="minorHAnsi"/>
          <w:b/>
          <w:bCs/>
          <w:color w:val="002060"/>
          <w:sz w:val="24"/>
          <w:szCs w:val="24"/>
        </w:rPr>
        <w:t>institutelor oncologice</w:t>
      </w:r>
      <w:r w:rsidR="00AC58B7" w:rsidRPr="00154ECF">
        <w:rPr>
          <w:rFonts w:cstheme="minorHAnsi"/>
          <w:color w:val="002060"/>
          <w:sz w:val="24"/>
          <w:szCs w:val="24"/>
        </w:rPr>
        <w:t xml:space="preserve"> </w:t>
      </w:r>
      <w:r w:rsidR="00AC58B7" w:rsidRPr="00154ECF">
        <w:rPr>
          <w:rFonts w:cstheme="minorHAnsi"/>
          <w:b/>
          <w:bCs/>
          <w:color w:val="002060"/>
          <w:sz w:val="24"/>
          <w:szCs w:val="24"/>
        </w:rPr>
        <w:t>publice</w:t>
      </w:r>
      <w:r w:rsidRPr="00154ECF">
        <w:rPr>
          <w:rFonts w:cstheme="minorHAnsi"/>
          <w:color w:val="002060"/>
          <w:sz w:val="24"/>
          <w:szCs w:val="24"/>
        </w:rPr>
        <w:t xml:space="preserve">, </w:t>
      </w:r>
      <w:r w:rsidR="00510DA5" w:rsidRPr="00154ECF">
        <w:rPr>
          <w:rFonts w:cstheme="minorHAnsi"/>
          <w:color w:val="002060"/>
          <w:sz w:val="24"/>
          <w:szCs w:val="24"/>
        </w:rPr>
        <w:t>unit</w:t>
      </w:r>
      <w:r w:rsidR="00AB7171" w:rsidRPr="00154ECF">
        <w:rPr>
          <w:rFonts w:cstheme="minorHAnsi"/>
          <w:color w:val="002060"/>
          <w:sz w:val="24"/>
          <w:szCs w:val="24"/>
        </w:rPr>
        <w:t>ăți</w:t>
      </w:r>
      <w:r w:rsidR="00510DA5" w:rsidRPr="00154ECF">
        <w:rPr>
          <w:rFonts w:cstheme="minorHAnsi"/>
          <w:color w:val="002060"/>
          <w:sz w:val="24"/>
          <w:szCs w:val="24"/>
        </w:rPr>
        <w:t xml:space="preserve"> sanitar</w:t>
      </w:r>
      <w:r w:rsidR="00AB7171" w:rsidRPr="00154ECF">
        <w:rPr>
          <w:rFonts w:cstheme="minorHAnsi"/>
          <w:color w:val="002060"/>
          <w:sz w:val="24"/>
          <w:szCs w:val="24"/>
        </w:rPr>
        <w:t>e</w:t>
      </w:r>
      <w:r w:rsidR="00510DA5" w:rsidRPr="00154ECF">
        <w:rPr>
          <w:rFonts w:cstheme="minorHAnsi"/>
          <w:color w:val="002060"/>
          <w:sz w:val="24"/>
          <w:szCs w:val="24"/>
        </w:rPr>
        <w:t xml:space="preserve"> public</w:t>
      </w:r>
      <w:r w:rsidR="00AB7171" w:rsidRPr="00154ECF">
        <w:rPr>
          <w:rFonts w:cstheme="minorHAnsi"/>
          <w:color w:val="002060"/>
          <w:sz w:val="24"/>
          <w:szCs w:val="24"/>
        </w:rPr>
        <w:t>e</w:t>
      </w:r>
      <w:r w:rsidR="00510DA5" w:rsidRPr="00154ECF">
        <w:rPr>
          <w:rFonts w:cstheme="minorHAnsi"/>
          <w:color w:val="002060"/>
          <w:sz w:val="24"/>
          <w:szCs w:val="24"/>
        </w:rPr>
        <w:t xml:space="preserve"> </w:t>
      </w:r>
      <w:r w:rsidRPr="00154ECF">
        <w:rPr>
          <w:rFonts w:cstheme="minorHAnsi"/>
          <w:color w:val="002060"/>
          <w:sz w:val="24"/>
          <w:szCs w:val="24"/>
        </w:rPr>
        <w:t>urmărind un obiectiv social, susținut de principiul</w:t>
      </w:r>
      <w:r w:rsidRPr="00154ECF">
        <w:rPr>
          <w:rFonts w:cstheme="minorHAnsi"/>
          <w:b/>
          <w:bCs/>
          <w:color w:val="002060"/>
          <w:sz w:val="24"/>
          <w:szCs w:val="24"/>
        </w:rPr>
        <w:t xml:space="preserve"> solidarității,</w:t>
      </w:r>
      <w:r w:rsidRPr="00154ECF">
        <w:rPr>
          <w:rFonts w:cstheme="minorHAnsi"/>
          <w:color w:val="002060"/>
          <w:sz w:val="24"/>
          <w:szCs w:val="24"/>
        </w:rPr>
        <w:t xml:space="preserve"> care funcționează sub supravegherea statului, finanțat direct din contribuții de asigurări sociale și alte resurse de stat și care furnizează servicii gratuite pe baza acoperirii universale. </w:t>
      </w:r>
    </w:p>
    <w:p w14:paraId="58D0D24B" w14:textId="2E3C92F2" w:rsidR="00E3594F" w:rsidRPr="00154ECF" w:rsidRDefault="00E3594F" w:rsidP="004C500B">
      <w:pPr>
        <w:spacing w:before="60" w:after="0" w:line="240" w:lineRule="auto"/>
        <w:jc w:val="both"/>
        <w:rPr>
          <w:rFonts w:cstheme="minorHAnsi"/>
          <w:color w:val="002060"/>
          <w:sz w:val="24"/>
          <w:szCs w:val="24"/>
        </w:rPr>
      </w:pPr>
      <w:r w:rsidRPr="00154ECF">
        <w:rPr>
          <w:rFonts w:cstheme="minorHAnsi"/>
          <w:color w:val="002060"/>
          <w:sz w:val="24"/>
          <w:szCs w:val="24"/>
        </w:rPr>
        <w:lastRenderedPageBreak/>
        <w:t>Prin acest tip de investiți</w:t>
      </w:r>
      <w:r w:rsidR="00AB7171" w:rsidRPr="00154ECF">
        <w:rPr>
          <w:rFonts w:cstheme="minorHAnsi"/>
          <w:color w:val="002060"/>
          <w:sz w:val="24"/>
          <w:szCs w:val="24"/>
        </w:rPr>
        <w:t>e</w:t>
      </w:r>
      <w:r w:rsidRPr="00154ECF">
        <w:rPr>
          <w:rFonts w:cstheme="minorHAnsi"/>
          <w:color w:val="002060"/>
          <w:sz w:val="24"/>
          <w:szCs w:val="24"/>
        </w:rPr>
        <w:t xml:space="preserve"> se urmărește cu predilecție o mai bună distribuție a infrastructurii de sănătate între regiuni și județe, creșterea accesului populației la servicii medicale</w:t>
      </w:r>
      <w:r w:rsidR="00513731" w:rsidRPr="00154ECF">
        <w:rPr>
          <w:rFonts w:cstheme="minorHAnsi"/>
          <w:color w:val="002060"/>
          <w:sz w:val="24"/>
          <w:szCs w:val="24"/>
        </w:rPr>
        <w:t xml:space="preserve"> preventive</w:t>
      </w:r>
      <w:r w:rsidRPr="00154ECF">
        <w:rPr>
          <w:rFonts w:cstheme="minorHAnsi"/>
          <w:color w:val="002060"/>
          <w:sz w:val="24"/>
          <w:szCs w:val="24"/>
        </w:rPr>
        <w:t xml:space="preserve"> de calitate, creșterea eficacității serviciilor medicale</w:t>
      </w:r>
      <w:r w:rsidR="00513731" w:rsidRPr="00154ECF">
        <w:rPr>
          <w:rFonts w:cstheme="minorHAnsi"/>
          <w:color w:val="002060"/>
          <w:sz w:val="24"/>
          <w:szCs w:val="24"/>
        </w:rPr>
        <w:t>.</w:t>
      </w:r>
    </w:p>
    <w:p w14:paraId="06D4FFE1" w14:textId="0FB1EAFD" w:rsidR="002A73AE" w:rsidRPr="00154ECF" w:rsidRDefault="002A73AE" w:rsidP="004C500B">
      <w:pPr>
        <w:spacing w:before="60" w:after="0" w:line="240" w:lineRule="auto"/>
        <w:jc w:val="both"/>
        <w:rPr>
          <w:rFonts w:cstheme="minorHAnsi"/>
          <w:color w:val="002060"/>
          <w:sz w:val="24"/>
          <w:szCs w:val="24"/>
        </w:rPr>
      </w:pPr>
      <w:r w:rsidRPr="00154ECF">
        <w:rPr>
          <w:rFonts w:cstheme="minorHAnsi"/>
          <w:color w:val="002060"/>
          <w:sz w:val="24"/>
          <w:szCs w:val="24"/>
        </w:rPr>
        <w:t>COM consideră că se pot distinge două domenii de bază ale activităților spitalicești, respectiv:</w:t>
      </w:r>
    </w:p>
    <w:p w14:paraId="346918EE" w14:textId="1B10763B" w:rsidR="002A73AE" w:rsidRPr="00154ECF" w:rsidRDefault="002A73AE" w:rsidP="004C500B">
      <w:pPr>
        <w:pStyle w:val="ListParagraph"/>
        <w:numPr>
          <w:ilvl w:val="0"/>
          <w:numId w:val="100"/>
        </w:numPr>
        <w:spacing w:before="60" w:after="0" w:line="240" w:lineRule="auto"/>
        <w:jc w:val="both"/>
        <w:rPr>
          <w:rFonts w:cstheme="minorHAnsi"/>
          <w:color w:val="002060"/>
          <w:sz w:val="24"/>
          <w:szCs w:val="24"/>
        </w:rPr>
      </w:pPr>
      <w:r w:rsidRPr="00154ECF">
        <w:rPr>
          <w:rFonts w:cstheme="minorHAnsi"/>
          <w:color w:val="002060"/>
          <w:sz w:val="24"/>
          <w:szCs w:val="24"/>
        </w:rPr>
        <w:t>Servicii de urgență, care intră în sarcina oricărui spital public, indiferent de calitatea personalului său, a facilităților tehnice sau de altă natură; astfel, un spital nu poate influența grupul de pacienți care au nevoie de serviciile de urgență furnizate, având în vedere starea pacientului - de obicei, este vorba despre unitatea medicală cea mai apropiată de pacient;</w:t>
      </w:r>
    </w:p>
    <w:p w14:paraId="3EEE3329" w14:textId="726B9BD8" w:rsidR="002A73AE" w:rsidRPr="00154ECF" w:rsidRDefault="002A73AE" w:rsidP="004C500B">
      <w:pPr>
        <w:pStyle w:val="ListParagraph"/>
        <w:numPr>
          <w:ilvl w:val="0"/>
          <w:numId w:val="100"/>
        </w:numPr>
        <w:spacing w:before="60" w:after="0" w:line="240" w:lineRule="auto"/>
        <w:jc w:val="both"/>
        <w:rPr>
          <w:rFonts w:cstheme="minorHAnsi"/>
          <w:color w:val="002060"/>
          <w:sz w:val="24"/>
          <w:szCs w:val="24"/>
        </w:rPr>
      </w:pPr>
      <w:r w:rsidRPr="00154ECF">
        <w:rPr>
          <w:rFonts w:cstheme="minorHAnsi"/>
          <w:color w:val="002060"/>
          <w:sz w:val="24"/>
          <w:szCs w:val="24"/>
        </w:rPr>
        <w:t xml:space="preserve">Servicii medicale planificate/ programate – în acest caz pacientul are posibilitatea de a alege unitatea medicală în care va beneficia de tratament (în funcție de calitatea personalului, a facilităților tehnice, reputație, etc.), </w:t>
      </w:r>
    </w:p>
    <w:p w14:paraId="68831295" w14:textId="17FF2D4B" w:rsidR="002A73AE" w:rsidRPr="00154ECF" w:rsidRDefault="002A73A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urma analizelor realizate la nivelul sistemului public spitalicesc se constată că proporția  pacienților străini care au beneficiat de servicii medicale în sistemul de sănătate din România reprezintă 0,04% (anul 2019)/0,05% (anul 2022) din numărul total de pacienți admiși în spitalele respective, respectiv o proporție nesemnificativă care nu are potențialul de a afecta comerțul cu Statele Membre. </w:t>
      </w:r>
    </w:p>
    <w:p w14:paraId="51B9139A" w14:textId="5439660D" w:rsidR="002A73AE" w:rsidRPr="00154ECF" w:rsidRDefault="002A73AE" w:rsidP="004C500B">
      <w:pPr>
        <w:spacing w:before="60" w:after="0" w:line="240" w:lineRule="auto"/>
        <w:jc w:val="both"/>
        <w:rPr>
          <w:rFonts w:cstheme="minorHAnsi"/>
          <w:color w:val="002060"/>
          <w:sz w:val="24"/>
          <w:szCs w:val="24"/>
        </w:rPr>
      </w:pPr>
      <w:bookmarkStart w:id="143" w:name="_Hlk138777566"/>
      <w:r w:rsidRPr="00154ECF">
        <w:rPr>
          <w:rFonts w:cstheme="minorHAnsi"/>
          <w:color w:val="002060"/>
          <w:sz w:val="24"/>
          <w:szCs w:val="24"/>
        </w:rPr>
        <w:t xml:space="preserve">În plus, este de menționat că principalul obiectiv al institutelor oncologice publice este de a oferi servicii medicale de diagnostic și tratament persoanelor care locuiesc în regiunea și zonele adiacente, inclusiv persoanelor care locuiesc în mediul rural sau urbanul mic, cele din comunități marginalizate și cele cu nivel </w:t>
      </w:r>
      <w:proofErr w:type="spellStart"/>
      <w:r w:rsidRPr="00154ECF">
        <w:rPr>
          <w:rFonts w:cstheme="minorHAnsi"/>
          <w:color w:val="002060"/>
          <w:sz w:val="24"/>
          <w:szCs w:val="24"/>
        </w:rPr>
        <w:t>socio</w:t>
      </w:r>
      <w:proofErr w:type="spellEnd"/>
      <w:r w:rsidRPr="00154ECF">
        <w:rPr>
          <w:rFonts w:cstheme="minorHAnsi"/>
          <w:color w:val="002060"/>
          <w:sz w:val="24"/>
          <w:szCs w:val="24"/>
        </w:rPr>
        <w:t>-economic scăzut ce au acces redus la îngrijire medicală.</w:t>
      </w:r>
    </w:p>
    <w:p w14:paraId="49255586" w14:textId="4945BCC9" w:rsidR="00E3594F" w:rsidRPr="00154ECF" w:rsidRDefault="00E3594F" w:rsidP="004C500B">
      <w:pPr>
        <w:pStyle w:val="ListParagraph"/>
        <w:spacing w:before="60" w:after="0" w:line="240" w:lineRule="auto"/>
        <w:ind w:left="0"/>
        <w:jc w:val="both"/>
        <w:rPr>
          <w:rFonts w:cstheme="minorHAnsi"/>
          <w:color w:val="002060"/>
          <w:sz w:val="24"/>
          <w:szCs w:val="24"/>
        </w:rPr>
      </w:pPr>
      <w:r w:rsidRPr="00154ECF">
        <w:rPr>
          <w:rFonts w:cstheme="minorHAnsi"/>
          <w:color w:val="002060"/>
          <w:sz w:val="24"/>
          <w:szCs w:val="24"/>
        </w:rPr>
        <w:t>Măsurile de sprijin au fost analizate în raport cu criteriile care ar trebui îndeplinite cumulativ, prevăzute la articolul 107 alineatul (1) din TFUE (</w:t>
      </w:r>
      <w:r w:rsidRPr="00154ECF">
        <w:rPr>
          <w:rFonts w:cstheme="minorHAnsi"/>
          <w:i/>
          <w:iCs/>
          <w:color w:val="002060"/>
          <w:sz w:val="24"/>
          <w:szCs w:val="24"/>
        </w:rPr>
        <w:t xml:space="preserve">existența unor resurse ale statului sau exercitarea de puteri discreționare ale statului referitor la utilizarea unor resurse financiare, a caracterului selectiv, a avantajului economic în favoarea entității beneficiare a măsurii de sprijin și </w:t>
      </w:r>
      <w:r w:rsidRPr="00154ECF">
        <w:rPr>
          <w:rFonts w:cstheme="minorHAnsi"/>
          <w:b/>
          <w:bCs/>
          <w:i/>
          <w:iCs/>
          <w:color w:val="002060"/>
          <w:sz w:val="24"/>
          <w:szCs w:val="24"/>
        </w:rPr>
        <w:t>potențialul măsurii de sprijin de a afecta comerțul între statele membre</w:t>
      </w:r>
      <w:r w:rsidRPr="00154ECF">
        <w:rPr>
          <w:rFonts w:cstheme="minorHAnsi"/>
          <w:color w:val="002060"/>
          <w:sz w:val="24"/>
          <w:szCs w:val="24"/>
        </w:rPr>
        <w:t>), pentru a determina dacă măsurile constituie ajutor de stat în sensul articolului 107 alineatul (1) din TFUE.</w:t>
      </w:r>
    </w:p>
    <w:p w14:paraId="3D4F310D" w14:textId="2435BAC4" w:rsidR="002C410C" w:rsidRPr="00154ECF" w:rsidRDefault="00E3594F" w:rsidP="004C500B">
      <w:pPr>
        <w:spacing w:before="60" w:after="0" w:line="240" w:lineRule="auto"/>
        <w:jc w:val="both"/>
        <w:rPr>
          <w:rFonts w:cstheme="minorHAnsi"/>
          <w:color w:val="002060"/>
          <w:sz w:val="24"/>
          <w:szCs w:val="24"/>
        </w:rPr>
      </w:pPr>
      <w:r w:rsidRPr="00154ECF">
        <w:rPr>
          <w:rFonts w:eastAsia="Trebuchet MS" w:cstheme="minorHAnsi"/>
          <w:color w:val="002060"/>
          <w:sz w:val="24"/>
          <w:szCs w:val="24"/>
        </w:rPr>
        <w:t xml:space="preserve">Concluzia analizei a fost că investițiile </w:t>
      </w:r>
      <w:r w:rsidR="00513731" w:rsidRPr="00154ECF">
        <w:rPr>
          <w:rFonts w:eastAsia="Trebuchet MS" w:cstheme="minorHAnsi"/>
          <w:color w:val="002060"/>
          <w:sz w:val="24"/>
          <w:szCs w:val="24"/>
        </w:rPr>
        <w:t xml:space="preserve">în </w:t>
      </w:r>
      <w:r w:rsidR="002A73AE" w:rsidRPr="00154ECF">
        <w:rPr>
          <w:rFonts w:eastAsia="Trebuchet MS" w:cstheme="minorHAnsi"/>
          <w:color w:val="002060"/>
          <w:sz w:val="24"/>
          <w:szCs w:val="24"/>
        </w:rPr>
        <w:t>institutele oncologice</w:t>
      </w:r>
      <w:r w:rsidR="002A73AE" w:rsidRPr="00154ECF">
        <w:rPr>
          <w:rFonts w:eastAsia="Trebuchet MS" w:cstheme="minorHAnsi"/>
          <w:i/>
          <w:iCs/>
          <w:color w:val="002060"/>
          <w:sz w:val="24"/>
          <w:szCs w:val="24"/>
        </w:rPr>
        <w:t xml:space="preserve"> </w:t>
      </w:r>
      <w:r w:rsidR="004F1F9F" w:rsidRPr="00154ECF">
        <w:rPr>
          <w:rFonts w:eastAsia="Trebuchet MS" w:cstheme="minorHAnsi"/>
          <w:b/>
          <w:bCs/>
          <w:color w:val="002060"/>
          <w:sz w:val="24"/>
          <w:szCs w:val="24"/>
        </w:rPr>
        <w:t>care fac parte din sistemul național de sănătate</w:t>
      </w:r>
      <w:r w:rsidR="00105168" w:rsidRPr="00154ECF">
        <w:rPr>
          <w:rFonts w:cstheme="minorHAnsi"/>
          <w:b/>
          <w:bCs/>
          <w:color w:val="002060"/>
          <w:sz w:val="24"/>
          <w:szCs w:val="24"/>
        </w:rPr>
        <w:t xml:space="preserve"> </w:t>
      </w:r>
      <w:r w:rsidRPr="00154ECF">
        <w:rPr>
          <w:rFonts w:cstheme="minorHAnsi"/>
          <w:b/>
          <w:bCs/>
          <w:color w:val="002060"/>
          <w:sz w:val="24"/>
          <w:szCs w:val="24"/>
        </w:rPr>
        <w:t>au un impact local</w:t>
      </w:r>
      <w:r w:rsidR="00CE4726" w:rsidRPr="00154ECF">
        <w:rPr>
          <w:rFonts w:cstheme="minorHAnsi"/>
          <w:b/>
          <w:bCs/>
          <w:color w:val="002060"/>
          <w:sz w:val="24"/>
          <w:szCs w:val="24"/>
        </w:rPr>
        <w:t xml:space="preserve">/ regional </w:t>
      </w:r>
      <w:r w:rsidRPr="00154ECF">
        <w:rPr>
          <w:rFonts w:cstheme="minorHAnsi"/>
          <w:b/>
          <w:bCs/>
          <w:color w:val="002060"/>
          <w:sz w:val="24"/>
          <w:szCs w:val="24"/>
        </w:rPr>
        <w:t xml:space="preserve">și, ca urmare, nu au potențialul de a afecta comerțul între statele membre. </w:t>
      </w:r>
      <w:r w:rsidR="002C410C" w:rsidRPr="00154ECF">
        <w:rPr>
          <w:rFonts w:cstheme="minorHAnsi"/>
          <w:color w:val="002060"/>
          <w:sz w:val="24"/>
          <w:szCs w:val="24"/>
        </w:rPr>
        <w:t xml:space="preserve">De asemenea, serviciile care vor fi oferite de </w:t>
      </w:r>
      <w:r w:rsidR="0002544E" w:rsidRPr="00154ECF">
        <w:rPr>
          <w:rFonts w:cstheme="minorHAnsi"/>
          <w:color w:val="002060"/>
          <w:sz w:val="24"/>
          <w:szCs w:val="24"/>
        </w:rPr>
        <w:t xml:space="preserve">structurile </w:t>
      </w:r>
      <w:bookmarkStart w:id="144" w:name="_Hlk152573706"/>
      <w:r w:rsidR="00154201" w:rsidRPr="00154ECF">
        <w:rPr>
          <w:rFonts w:cstheme="minorHAnsi"/>
          <w:color w:val="002060"/>
          <w:sz w:val="24"/>
          <w:szCs w:val="24"/>
        </w:rPr>
        <w:t>extinse/ modernizate/ reabilitate/ și</w:t>
      </w:r>
      <w:r w:rsidR="002A73AE" w:rsidRPr="00154ECF">
        <w:rPr>
          <w:rFonts w:cstheme="minorHAnsi"/>
          <w:color w:val="002060"/>
          <w:sz w:val="24"/>
          <w:szCs w:val="24"/>
        </w:rPr>
        <w:t>/ sau</w:t>
      </w:r>
      <w:r w:rsidR="00154201" w:rsidRPr="00154ECF">
        <w:rPr>
          <w:rFonts w:cstheme="minorHAnsi"/>
          <w:color w:val="002060"/>
          <w:sz w:val="24"/>
          <w:szCs w:val="24"/>
        </w:rPr>
        <w:t xml:space="preserve"> dotate</w:t>
      </w:r>
      <w:bookmarkEnd w:id="144"/>
      <w:r w:rsidR="00154201" w:rsidRPr="00154ECF">
        <w:rPr>
          <w:rFonts w:cstheme="minorHAnsi"/>
          <w:color w:val="002060"/>
          <w:sz w:val="24"/>
          <w:szCs w:val="24"/>
        </w:rPr>
        <w:t xml:space="preserve"> </w:t>
      </w:r>
      <w:r w:rsidR="002C410C" w:rsidRPr="00154ECF">
        <w:rPr>
          <w:rFonts w:cstheme="minorHAnsi"/>
          <w:color w:val="002060"/>
          <w:sz w:val="24"/>
          <w:szCs w:val="24"/>
        </w:rPr>
        <w:t xml:space="preserve">vor fi servicii de calitate similară cu cele din alte țări ale Uniunii Europene </w:t>
      </w:r>
      <w:r w:rsidR="009B49F3" w:rsidRPr="00154ECF">
        <w:rPr>
          <w:rFonts w:cstheme="minorHAnsi"/>
          <w:color w:val="002060"/>
          <w:sz w:val="24"/>
          <w:szCs w:val="24"/>
        </w:rPr>
        <w:t>ș</w:t>
      </w:r>
      <w:r w:rsidR="002C410C" w:rsidRPr="00154ECF">
        <w:rPr>
          <w:rFonts w:cstheme="minorHAnsi"/>
          <w:color w:val="002060"/>
          <w:sz w:val="24"/>
          <w:szCs w:val="24"/>
        </w:rPr>
        <w:t>i, prin urmare, nu sunt în măsură să atragă cetățeni din alte state ale UE.</w:t>
      </w:r>
    </w:p>
    <w:p w14:paraId="6B1F2080" w14:textId="5417C649" w:rsidR="00E3594F" w:rsidRPr="00154ECF" w:rsidRDefault="00E3594F" w:rsidP="004C500B">
      <w:pPr>
        <w:spacing w:before="60" w:after="0" w:line="240" w:lineRule="auto"/>
        <w:jc w:val="both"/>
        <w:rPr>
          <w:rFonts w:cstheme="minorHAnsi"/>
          <w:color w:val="002060"/>
          <w:sz w:val="24"/>
          <w:szCs w:val="24"/>
        </w:rPr>
      </w:pPr>
      <w:r w:rsidRPr="00154ECF">
        <w:rPr>
          <w:rFonts w:cstheme="minorHAnsi"/>
          <w:color w:val="002060"/>
          <w:sz w:val="24"/>
          <w:szCs w:val="24"/>
        </w:rPr>
        <w:t>Având în vedere că unul dintre criteriile care definesc o măsur</w:t>
      </w:r>
      <w:r w:rsidR="001F45EA" w:rsidRPr="00154ECF">
        <w:rPr>
          <w:rFonts w:cstheme="minorHAnsi"/>
          <w:color w:val="002060"/>
          <w:sz w:val="24"/>
          <w:szCs w:val="24"/>
        </w:rPr>
        <w:t>ă</w:t>
      </w:r>
      <w:r w:rsidRPr="00154ECF">
        <w:rPr>
          <w:rFonts w:cstheme="minorHAnsi"/>
          <w:color w:val="002060"/>
          <w:sz w:val="24"/>
          <w:szCs w:val="24"/>
        </w:rPr>
        <w:t xml:space="preserve"> de ajutor de stat nu este îndeplinit, respectiv </w:t>
      </w:r>
      <w:r w:rsidRPr="00154ECF">
        <w:rPr>
          <w:rFonts w:cstheme="minorHAnsi"/>
          <w:b/>
          <w:bCs/>
          <w:i/>
          <w:iCs/>
          <w:color w:val="002060"/>
          <w:sz w:val="24"/>
          <w:szCs w:val="24"/>
        </w:rPr>
        <w:t xml:space="preserve">măsura nu are potențialul de a afecta comerțul între </w:t>
      </w:r>
      <w:r w:rsidR="00105168" w:rsidRPr="00154ECF">
        <w:rPr>
          <w:rFonts w:cstheme="minorHAnsi"/>
          <w:b/>
          <w:bCs/>
          <w:i/>
          <w:iCs/>
          <w:color w:val="002060"/>
          <w:sz w:val="24"/>
          <w:szCs w:val="24"/>
        </w:rPr>
        <w:t>S</w:t>
      </w:r>
      <w:r w:rsidRPr="00154ECF">
        <w:rPr>
          <w:rFonts w:cstheme="minorHAnsi"/>
          <w:b/>
          <w:bCs/>
          <w:i/>
          <w:iCs/>
          <w:color w:val="002060"/>
          <w:sz w:val="24"/>
          <w:szCs w:val="24"/>
        </w:rPr>
        <w:t xml:space="preserve">tatele </w:t>
      </w:r>
      <w:r w:rsidR="00105168" w:rsidRPr="00154ECF">
        <w:rPr>
          <w:rFonts w:cstheme="minorHAnsi"/>
          <w:b/>
          <w:bCs/>
          <w:i/>
          <w:iCs/>
          <w:color w:val="002060"/>
          <w:sz w:val="24"/>
          <w:szCs w:val="24"/>
        </w:rPr>
        <w:t>M</w:t>
      </w:r>
      <w:r w:rsidRPr="00154ECF">
        <w:rPr>
          <w:rFonts w:cstheme="minorHAnsi"/>
          <w:b/>
          <w:bCs/>
          <w:i/>
          <w:iCs/>
          <w:color w:val="002060"/>
          <w:sz w:val="24"/>
          <w:szCs w:val="24"/>
        </w:rPr>
        <w:t>embre</w:t>
      </w:r>
      <w:r w:rsidRPr="00154ECF">
        <w:rPr>
          <w:rFonts w:cstheme="minorHAnsi"/>
          <w:color w:val="002060"/>
          <w:sz w:val="24"/>
          <w:szCs w:val="24"/>
        </w:rPr>
        <w:t>, se consideră că aceasta nu implică ajutor de stat.</w:t>
      </w:r>
      <w:bookmarkEnd w:id="143"/>
    </w:p>
    <w:bookmarkEnd w:id="142"/>
    <w:p w14:paraId="7CAF8BA4" w14:textId="77777777" w:rsidR="009E3495" w:rsidRPr="00154ECF" w:rsidRDefault="009E3495" w:rsidP="004C500B">
      <w:pPr>
        <w:spacing w:before="60" w:after="0" w:line="240" w:lineRule="auto"/>
        <w:jc w:val="both"/>
        <w:rPr>
          <w:rFonts w:cstheme="minorHAnsi"/>
          <w:iCs/>
          <w:color w:val="002060"/>
          <w:sz w:val="24"/>
          <w:szCs w:val="24"/>
        </w:rPr>
      </w:pPr>
    </w:p>
    <w:p w14:paraId="6BBE5515" w14:textId="155BA8F7" w:rsidR="001F48A8" w:rsidRPr="00154ECF" w:rsidRDefault="001F48A8"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5" w:name="_Toc161232711"/>
      <w:r w:rsidRPr="00154ECF">
        <w:rPr>
          <w:rFonts w:cstheme="minorHAnsi"/>
          <w:b/>
          <w:bCs/>
          <w:iCs/>
          <w:color w:val="002060"/>
          <w:sz w:val="24"/>
          <w:szCs w:val="24"/>
        </w:rPr>
        <w:t>Reguli privind instrumentele financiare</w:t>
      </w:r>
      <w:bookmarkEnd w:id="145"/>
      <w:r w:rsidRPr="00154ECF">
        <w:rPr>
          <w:rFonts w:cstheme="minorHAnsi"/>
          <w:b/>
          <w:bCs/>
          <w:iCs/>
          <w:color w:val="002060"/>
          <w:sz w:val="24"/>
          <w:szCs w:val="24"/>
        </w:rPr>
        <w:t xml:space="preserve"> </w:t>
      </w:r>
    </w:p>
    <w:p w14:paraId="01908CCF" w14:textId="374657AA" w:rsidR="00435E0A" w:rsidRPr="00154ECF" w:rsidRDefault="00435E0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Prezentul apel de proiecte nu vizează utilizarea instrumentelor financiare, iar forma de sprijin este acordată sub forma de grant.</w:t>
      </w:r>
    </w:p>
    <w:p w14:paraId="236507A8" w14:textId="77777777" w:rsidR="00435E0A" w:rsidRPr="00154ECF" w:rsidRDefault="00435E0A" w:rsidP="004C500B">
      <w:pPr>
        <w:spacing w:before="60" w:after="0" w:line="240" w:lineRule="auto"/>
        <w:jc w:val="both"/>
        <w:rPr>
          <w:rFonts w:cstheme="minorHAnsi"/>
          <w:iCs/>
          <w:color w:val="002060"/>
          <w:sz w:val="24"/>
          <w:szCs w:val="24"/>
        </w:rPr>
      </w:pPr>
    </w:p>
    <w:p w14:paraId="3078D71E" w14:textId="77777777" w:rsidR="008174A5" w:rsidRPr="00154ECF" w:rsidRDefault="008174A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6" w:name="_Toc161232712"/>
      <w:r w:rsidRPr="00154ECF">
        <w:rPr>
          <w:rFonts w:cstheme="minorHAnsi"/>
          <w:b/>
          <w:bCs/>
          <w:iCs/>
          <w:color w:val="002060"/>
          <w:sz w:val="24"/>
          <w:szCs w:val="24"/>
        </w:rPr>
        <w:t>Acțiuni interregionale, transfrontaliere și transnaționale</w:t>
      </w:r>
      <w:bookmarkEnd w:id="146"/>
      <w:r w:rsidRPr="00154ECF">
        <w:rPr>
          <w:rFonts w:cstheme="minorHAnsi"/>
          <w:b/>
          <w:bCs/>
          <w:iCs/>
          <w:color w:val="002060"/>
          <w:sz w:val="24"/>
          <w:szCs w:val="24"/>
        </w:rPr>
        <w:t xml:space="preserve"> </w:t>
      </w:r>
    </w:p>
    <w:p w14:paraId="77066660" w14:textId="20267F3B" w:rsidR="00617BEF" w:rsidRDefault="00617BEF"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cadrul prezentului apel </w:t>
      </w:r>
      <w:r w:rsidR="00CE4726" w:rsidRPr="00154ECF">
        <w:rPr>
          <w:rFonts w:cstheme="minorHAnsi"/>
          <w:iCs/>
          <w:color w:val="002060"/>
          <w:sz w:val="24"/>
          <w:szCs w:val="24"/>
        </w:rPr>
        <w:t xml:space="preserve">de proiecte </w:t>
      </w:r>
      <w:r w:rsidRPr="00154ECF">
        <w:rPr>
          <w:rFonts w:cstheme="minorHAnsi"/>
          <w:iCs/>
          <w:color w:val="002060"/>
          <w:sz w:val="24"/>
          <w:szCs w:val="24"/>
        </w:rPr>
        <w:t>nu sunt vizate acțiuni interregionale, transfrontaliere și transnaționale.</w:t>
      </w:r>
    </w:p>
    <w:p w14:paraId="1D292922" w14:textId="77777777" w:rsidR="0069756A" w:rsidRPr="00154ECF" w:rsidRDefault="0069756A" w:rsidP="004C500B">
      <w:pPr>
        <w:spacing w:before="60" w:after="0" w:line="240" w:lineRule="auto"/>
        <w:jc w:val="both"/>
        <w:rPr>
          <w:rFonts w:cstheme="minorHAnsi"/>
          <w:iCs/>
          <w:color w:val="002060"/>
          <w:sz w:val="24"/>
          <w:szCs w:val="24"/>
        </w:rPr>
      </w:pPr>
    </w:p>
    <w:p w14:paraId="388E9D34" w14:textId="7D5764BF" w:rsidR="00EF15DA" w:rsidRPr="00154ECF" w:rsidRDefault="00C8041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7" w:name="_Toc146722852"/>
      <w:bookmarkStart w:id="148" w:name="_Toc161232713"/>
      <w:bookmarkEnd w:id="147"/>
      <w:r w:rsidRPr="00154ECF">
        <w:rPr>
          <w:rFonts w:cstheme="minorHAnsi"/>
          <w:b/>
          <w:bCs/>
          <w:iCs/>
          <w:color w:val="002060"/>
          <w:sz w:val="24"/>
          <w:szCs w:val="24"/>
        </w:rPr>
        <w:lastRenderedPageBreak/>
        <w:t xml:space="preserve">Principii </w:t>
      </w:r>
      <w:r w:rsidR="00EF15DA" w:rsidRPr="00154ECF">
        <w:rPr>
          <w:rFonts w:cstheme="minorHAnsi"/>
          <w:b/>
          <w:bCs/>
          <w:iCs/>
          <w:color w:val="002060"/>
          <w:sz w:val="24"/>
          <w:szCs w:val="24"/>
        </w:rPr>
        <w:t>orizontale</w:t>
      </w:r>
      <w:bookmarkEnd w:id="148"/>
    </w:p>
    <w:p w14:paraId="0FCF9FD2" w14:textId="4D2A969E" w:rsidR="000A12EB" w:rsidRPr="00154ECF" w:rsidRDefault="000A12EB" w:rsidP="004C500B">
      <w:pPr>
        <w:spacing w:before="60" w:after="0" w:line="240" w:lineRule="auto"/>
        <w:jc w:val="both"/>
        <w:rPr>
          <w:rFonts w:cstheme="minorHAnsi"/>
          <w:iCs/>
          <w:color w:val="002060"/>
          <w:sz w:val="24"/>
          <w:szCs w:val="24"/>
        </w:rPr>
      </w:pPr>
      <w:bookmarkStart w:id="149" w:name="_Hlk140142066"/>
      <w:r w:rsidRPr="00154ECF">
        <w:rPr>
          <w:rFonts w:cstheme="minorHAnsi"/>
          <w:iCs/>
          <w:color w:val="002060"/>
          <w:sz w:val="24"/>
          <w:szCs w:val="24"/>
        </w:rPr>
        <w:t>Investițiile vor asigura respectarea drepturilor fundamentale și conformitatea cu carta drepturilor Fundamentale a Uniunii Europene, cu principiile orizontale privind egalitatea de gen, nediscriminarea (pe criterii de sex, rasă sau origine etnică, religie sau convingeri, dizabilitate, vârstă sau orientare sexuală) și accesibilitatea în toate etapele de programare și implementare.</w:t>
      </w:r>
    </w:p>
    <w:p w14:paraId="245080C1" w14:textId="2ADC5B2D" w:rsidR="00913D15" w:rsidRPr="00154ECF" w:rsidRDefault="000A12EB" w:rsidP="004C500B">
      <w:pPr>
        <w:spacing w:before="60" w:after="0" w:line="240" w:lineRule="auto"/>
        <w:jc w:val="both"/>
        <w:rPr>
          <w:rFonts w:cstheme="minorHAnsi"/>
          <w:color w:val="002060"/>
          <w:sz w:val="24"/>
          <w:szCs w:val="24"/>
        </w:rPr>
      </w:pPr>
      <w:r w:rsidRPr="00154ECF">
        <w:rPr>
          <w:rFonts w:cstheme="minorHAnsi"/>
          <w:iCs/>
          <w:color w:val="002060"/>
          <w:sz w:val="24"/>
          <w:szCs w:val="24"/>
        </w:rPr>
        <w:t xml:space="preserve">Aceste </w:t>
      </w:r>
      <w:r w:rsidR="00913D15" w:rsidRPr="00154ECF">
        <w:rPr>
          <w:rFonts w:cstheme="minorHAnsi"/>
          <w:iCs/>
          <w:color w:val="002060"/>
          <w:sz w:val="24"/>
          <w:szCs w:val="24"/>
        </w:rPr>
        <w:t xml:space="preserve">aspecte vor fi </w:t>
      </w:r>
      <w:r w:rsidR="00CE4726" w:rsidRPr="00154ECF">
        <w:rPr>
          <w:rFonts w:cstheme="minorHAnsi"/>
          <w:iCs/>
          <w:color w:val="002060"/>
          <w:sz w:val="24"/>
          <w:szCs w:val="24"/>
        </w:rPr>
        <w:t xml:space="preserve">evaluate în cadrul procesului de evaluare și selecție conform </w:t>
      </w:r>
      <w:r w:rsidR="00CE4726" w:rsidRPr="00154ECF">
        <w:rPr>
          <w:rFonts w:cstheme="minorHAnsi"/>
          <w:b/>
          <w:bCs/>
          <w:iCs/>
          <w:color w:val="002060"/>
          <w:sz w:val="24"/>
          <w:szCs w:val="24"/>
        </w:rPr>
        <w:t>Anexei 1: Criterii de evaluare și selecție</w:t>
      </w:r>
      <w:r w:rsidR="00913D15" w:rsidRPr="00154ECF">
        <w:rPr>
          <w:rFonts w:cstheme="minorHAnsi"/>
          <w:iCs/>
          <w:color w:val="002060"/>
          <w:sz w:val="24"/>
          <w:szCs w:val="24"/>
        </w:rPr>
        <w:t xml:space="preserve"> (</w:t>
      </w:r>
      <w:r w:rsidR="00CE4726" w:rsidRPr="00154ECF">
        <w:rPr>
          <w:rFonts w:cstheme="minorHAnsi"/>
          <w:b/>
          <w:bCs/>
          <w:color w:val="002060"/>
          <w:sz w:val="24"/>
          <w:szCs w:val="24"/>
        </w:rPr>
        <w:t xml:space="preserve">Criteriul 6. </w:t>
      </w:r>
      <w:bookmarkStart w:id="150" w:name="_Hlk123129145"/>
      <w:r w:rsidR="00CE4726" w:rsidRPr="00154ECF">
        <w:rPr>
          <w:rFonts w:cstheme="minorHAnsi"/>
          <w:b/>
          <w:bCs/>
          <w:i/>
          <w:iCs/>
          <w:color w:val="002060"/>
          <w:sz w:val="24"/>
          <w:szCs w:val="24"/>
        </w:rPr>
        <w:t>Contribuția proiectului la respectarea principiilor privind eficiența resurselor/ imunizarea la schimbările climatice, la principiile orizontale - egalitatea de șanse, de gen și nediscriminarea</w:t>
      </w:r>
      <w:bookmarkEnd w:id="150"/>
      <w:r w:rsidR="00CE4726" w:rsidRPr="00154ECF">
        <w:rPr>
          <w:rFonts w:cstheme="minorHAnsi"/>
          <w:b/>
          <w:bCs/>
          <w:i/>
          <w:iCs/>
          <w:color w:val="002060"/>
          <w:sz w:val="24"/>
          <w:szCs w:val="24"/>
        </w:rPr>
        <w:t xml:space="preserve"> </w:t>
      </w:r>
      <w:r w:rsidR="00CE4726" w:rsidRPr="00154ECF">
        <w:rPr>
          <w:rFonts w:cstheme="minorHAnsi"/>
          <w:color w:val="002060"/>
          <w:sz w:val="24"/>
          <w:szCs w:val="24"/>
        </w:rPr>
        <w:t>și subcriteriile aferente acestuia</w:t>
      </w:r>
      <w:r w:rsidR="00913D15" w:rsidRPr="00154ECF">
        <w:rPr>
          <w:rFonts w:cstheme="minorHAnsi"/>
          <w:color w:val="002060"/>
          <w:sz w:val="24"/>
          <w:szCs w:val="24"/>
        </w:rPr>
        <w:t xml:space="preserve">). </w:t>
      </w:r>
    </w:p>
    <w:p w14:paraId="7B68C51B" w14:textId="342570DF" w:rsidR="00B80AB5" w:rsidRPr="00154ECF" w:rsidRDefault="00CE4726" w:rsidP="004C500B">
      <w:pPr>
        <w:spacing w:before="60" w:after="0" w:line="240" w:lineRule="auto"/>
        <w:jc w:val="both"/>
        <w:rPr>
          <w:rFonts w:cstheme="minorHAnsi"/>
          <w:iCs/>
          <w:color w:val="002060"/>
          <w:sz w:val="24"/>
          <w:szCs w:val="24"/>
        </w:rPr>
      </w:pPr>
      <w:r w:rsidRPr="00154ECF">
        <w:rPr>
          <w:rFonts w:cstheme="minorHAnsi"/>
          <w:b/>
          <w:bCs/>
          <w:color w:val="002060"/>
          <w:sz w:val="24"/>
          <w:szCs w:val="24"/>
        </w:rPr>
        <w:t xml:space="preserve"> </w:t>
      </w:r>
    </w:p>
    <w:p w14:paraId="19032B38" w14:textId="31873704" w:rsidR="00C56104" w:rsidRPr="00154ECF" w:rsidRDefault="00C56104"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51" w:name="_Toc161232714"/>
      <w:bookmarkEnd w:id="149"/>
      <w:r w:rsidRPr="00154ECF">
        <w:rPr>
          <w:rFonts w:cstheme="minorHAnsi"/>
          <w:b/>
          <w:bCs/>
          <w:iCs/>
          <w:color w:val="002060"/>
          <w:sz w:val="24"/>
          <w:szCs w:val="24"/>
        </w:rPr>
        <w:t>Aspecte de mediu</w:t>
      </w:r>
      <w:r w:rsidR="006464F5" w:rsidRPr="00154ECF">
        <w:rPr>
          <w:rFonts w:cstheme="minorHAnsi"/>
          <w:b/>
          <w:bCs/>
          <w:iCs/>
          <w:color w:val="002060"/>
          <w:sz w:val="24"/>
          <w:szCs w:val="24"/>
        </w:rPr>
        <w:t xml:space="preserve"> (inclusiv aplicarea Directivei 2011/92/UE a Parlamentului European și a Consiliului). Aplicarea principiului  DNSH. Imunizarea la schimbările climatice</w:t>
      </w:r>
      <w:bookmarkEnd w:id="151"/>
    </w:p>
    <w:p w14:paraId="510974F1" w14:textId="57948D8B" w:rsidR="000548FA" w:rsidRPr="00154ECF" w:rsidRDefault="004505AD" w:rsidP="004C500B">
      <w:pPr>
        <w:spacing w:before="60" w:after="0" w:line="240" w:lineRule="auto"/>
        <w:jc w:val="both"/>
        <w:outlineLvl w:val="2"/>
        <w:rPr>
          <w:rFonts w:cstheme="minorHAnsi"/>
          <w:b/>
          <w:bCs/>
          <w:iCs/>
          <w:color w:val="002060"/>
          <w:sz w:val="24"/>
          <w:szCs w:val="24"/>
        </w:rPr>
      </w:pPr>
      <w:bookmarkStart w:id="152" w:name="_Toc161232715"/>
      <w:r w:rsidRPr="00154ECF">
        <w:rPr>
          <w:rFonts w:cstheme="minorHAnsi"/>
          <w:b/>
          <w:bCs/>
          <w:iCs/>
          <w:color w:val="002060"/>
          <w:sz w:val="24"/>
          <w:szCs w:val="24"/>
        </w:rPr>
        <w:t xml:space="preserve">3.17.1. </w:t>
      </w:r>
      <w:r w:rsidR="000548FA" w:rsidRPr="00154ECF">
        <w:rPr>
          <w:rFonts w:cstheme="minorHAnsi"/>
          <w:b/>
          <w:bCs/>
          <w:iCs/>
          <w:color w:val="002060"/>
          <w:sz w:val="24"/>
          <w:szCs w:val="24"/>
        </w:rPr>
        <w:t>Aplicarea principiului  DNSH. Imunizarea la schimbările climatice</w:t>
      </w:r>
      <w:bookmarkEnd w:id="152"/>
    </w:p>
    <w:p w14:paraId="16800813" w14:textId="110DD7A9" w:rsidR="00CD0792" w:rsidRPr="00154ECF" w:rsidRDefault="00CD0792" w:rsidP="004C500B">
      <w:pPr>
        <w:spacing w:before="60" w:after="0" w:line="240" w:lineRule="auto"/>
        <w:jc w:val="both"/>
        <w:rPr>
          <w:rFonts w:cstheme="minorHAnsi"/>
          <w:color w:val="002060"/>
          <w:sz w:val="24"/>
          <w:szCs w:val="24"/>
        </w:rPr>
      </w:pPr>
      <w:r w:rsidRPr="00154ECF">
        <w:rPr>
          <w:rFonts w:cstheme="minorHAnsi"/>
          <w:color w:val="002060"/>
          <w:sz w:val="24"/>
          <w:szCs w:val="24"/>
        </w:rPr>
        <w:t>În toate etapele de implementare ale PS, vor fi avute în vedere considerente privind maximizarea efectelor pozitive asupra mediului pentru proiectele care urmează a fi implementate.</w:t>
      </w:r>
    </w:p>
    <w:p w14:paraId="62C24BDA" w14:textId="34328315" w:rsidR="00CD0792" w:rsidRPr="00154ECF" w:rsidRDefault="00CD0792" w:rsidP="004C500B">
      <w:pPr>
        <w:spacing w:before="60" w:after="0" w:line="240" w:lineRule="auto"/>
        <w:jc w:val="both"/>
        <w:rPr>
          <w:rFonts w:cstheme="minorHAnsi"/>
          <w:color w:val="002060"/>
          <w:sz w:val="24"/>
          <w:szCs w:val="24"/>
        </w:rPr>
      </w:pPr>
      <w:r w:rsidRPr="00154ECF">
        <w:rPr>
          <w:rFonts w:cstheme="minorHAnsi"/>
          <w:color w:val="002060"/>
          <w:sz w:val="24"/>
          <w:szCs w:val="24"/>
        </w:rPr>
        <w:t>La nivelul tuturor investițiilor</w:t>
      </w:r>
      <w:r w:rsidR="007E0858" w:rsidRPr="00154ECF">
        <w:rPr>
          <w:rFonts w:cstheme="minorHAnsi"/>
          <w:color w:val="002060"/>
          <w:sz w:val="24"/>
          <w:szCs w:val="24"/>
        </w:rPr>
        <w:t xml:space="preserve"> </w:t>
      </w:r>
      <w:r w:rsidRPr="00154ECF">
        <w:rPr>
          <w:rFonts w:cstheme="minorHAnsi"/>
          <w:color w:val="002060"/>
          <w:sz w:val="24"/>
          <w:szCs w:val="24"/>
        </w:rPr>
        <w:t xml:space="preserve">finanțate din Programul Sănătate este obligatorie </w:t>
      </w:r>
      <w:r w:rsidRPr="00154ECF">
        <w:rPr>
          <w:rFonts w:cstheme="minorHAnsi"/>
          <w:b/>
          <w:color w:val="002060"/>
          <w:sz w:val="24"/>
          <w:szCs w:val="24"/>
        </w:rPr>
        <w:t>respectarea principiului DNSH</w:t>
      </w:r>
      <w:r w:rsidRPr="00154ECF">
        <w:rPr>
          <w:rFonts w:cstheme="minorHAnsi"/>
          <w:color w:val="002060"/>
          <w:sz w:val="24"/>
          <w:szCs w:val="24"/>
        </w:rPr>
        <w:t xml:space="preserve"> </w:t>
      </w:r>
      <w:bookmarkStart w:id="153" w:name="_Hlk128659221"/>
      <w:r w:rsidRPr="00154ECF">
        <w:rPr>
          <w:rFonts w:cstheme="minorHAnsi"/>
          <w:color w:val="002060"/>
          <w:sz w:val="24"/>
          <w:szCs w:val="24"/>
        </w:rPr>
        <w:t xml:space="preserve">și a </w:t>
      </w:r>
      <w:r w:rsidRPr="00154ECF">
        <w:rPr>
          <w:rFonts w:cstheme="minorHAnsi"/>
          <w:b/>
          <w:bCs/>
          <w:color w:val="002060"/>
          <w:sz w:val="24"/>
          <w:szCs w:val="24"/>
        </w:rPr>
        <w:t>imunizării la schimbările climatice</w:t>
      </w:r>
      <w:bookmarkEnd w:id="153"/>
      <w:r w:rsidR="00A22F65" w:rsidRPr="00154ECF">
        <w:rPr>
          <w:rFonts w:cstheme="minorHAnsi"/>
          <w:b/>
          <w:bCs/>
          <w:color w:val="002060"/>
          <w:sz w:val="24"/>
          <w:szCs w:val="24"/>
        </w:rPr>
        <w:t xml:space="preserve">, </w:t>
      </w:r>
      <w:r w:rsidR="00A22F65" w:rsidRPr="00154ECF">
        <w:rPr>
          <w:rFonts w:cstheme="minorHAnsi"/>
          <w:color w:val="002060"/>
          <w:sz w:val="24"/>
          <w:szCs w:val="24"/>
        </w:rPr>
        <w:t>care este integrată în primele 2 obiective DNSH, anume Atenuarea schimbărilor climatice și Adaptarea la schimbările climatice</w:t>
      </w:r>
      <w:r w:rsidRPr="00154ECF">
        <w:rPr>
          <w:rFonts w:cstheme="minorHAnsi"/>
          <w:color w:val="002060"/>
          <w:sz w:val="24"/>
          <w:szCs w:val="24"/>
        </w:rPr>
        <w:t xml:space="preserve">. În acest sens, solicitanții trebuie să demonstreze că proiectele depuse în cadrul prezentului apel respectă </w:t>
      </w:r>
      <w:r w:rsidRPr="00154ECF">
        <w:rPr>
          <w:rFonts w:cstheme="minorHAnsi"/>
          <w:color w:val="002060"/>
          <w:sz w:val="24"/>
          <w:szCs w:val="24"/>
          <w:u w:val="single"/>
        </w:rPr>
        <w:t>principiul de a nu prejudicia în mod semnificativ</w:t>
      </w:r>
      <w:r w:rsidRPr="00154ECF">
        <w:rPr>
          <w:rFonts w:cstheme="minorHAnsi"/>
          <w:color w:val="002060"/>
          <w:sz w:val="24"/>
          <w:szCs w:val="24"/>
        </w:rPr>
        <w:t>.</w:t>
      </w:r>
      <w:r w:rsidR="007435B8" w:rsidRPr="00154ECF">
        <w:rPr>
          <w:rFonts w:cstheme="minorHAnsi"/>
          <w:color w:val="002060"/>
          <w:sz w:val="24"/>
          <w:szCs w:val="24"/>
        </w:rPr>
        <w:t xml:space="preserve"> </w:t>
      </w:r>
    </w:p>
    <w:p w14:paraId="52E4DF15" w14:textId="77777777" w:rsidR="00CD0792" w:rsidRPr="00154ECF" w:rsidRDefault="00CD0792" w:rsidP="004C500B">
      <w:pPr>
        <w:spacing w:before="60" w:after="0" w:line="240" w:lineRule="auto"/>
        <w:jc w:val="both"/>
        <w:rPr>
          <w:rFonts w:cstheme="minorHAnsi"/>
          <w:b/>
          <w:bCs/>
          <w:color w:val="002060"/>
          <w:sz w:val="24"/>
          <w:szCs w:val="24"/>
        </w:rPr>
      </w:pPr>
      <w:r w:rsidRPr="00154ECF">
        <w:rPr>
          <w:rFonts w:cstheme="minorHAnsi"/>
          <w:color w:val="002060"/>
          <w:sz w:val="24"/>
          <w:szCs w:val="24"/>
        </w:rPr>
        <w:t xml:space="preserve">Informații suplimentare privind respectarea principiului DNSH, pot fi găsite la adresa: </w:t>
      </w:r>
      <w:hyperlink r:id="rId14" w:history="1">
        <w:r w:rsidRPr="00154ECF">
          <w:rPr>
            <w:rStyle w:val="Hyperlink"/>
            <w:rFonts w:cstheme="minorHAnsi"/>
            <w:b/>
            <w:bCs/>
            <w:color w:val="002060"/>
            <w:sz w:val="24"/>
            <w:szCs w:val="24"/>
          </w:rPr>
          <w:t>https://eur-lex.europa.eu/legal-content/RO/TXT/PDF/?uri=CELEX:52021XC0218(01)&amp;from=EN</w:t>
        </w:r>
      </w:hyperlink>
      <w:r w:rsidRPr="00154ECF">
        <w:rPr>
          <w:rFonts w:cstheme="minorHAnsi"/>
          <w:b/>
          <w:bCs/>
          <w:color w:val="002060"/>
          <w:sz w:val="24"/>
          <w:szCs w:val="24"/>
          <w:u w:val="single"/>
        </w:rPr>
        <w:t>.</w:t>
      </w:r>
    </w:p>
    <w:p w14:paraId="42E73BAF" w14:textId="3320AD57" w:rsidR="00CD0792" w:rsidRPr="00154ECF" w:rsidRDefault="00CD0792" w:rsidP="004C500B">
      <w:pPr>
        <w:spacing w:before="60" w:after="0" w:line="240" w:lineRule="auto"/>
        <w:jc w:val="both"/>
        <w:rPr>
          <w:rFonts w:cstheme="minorHAnsi"/>
          <w:color w:val="002060"/>
          <w:sz w:val="24"/>
          <w:szCs w:val="24"/>
        </w:rPr>
      </w:pPr>
      <w:r w:rsidRPr="00154ECF">
        <w:rPr>
          <w:rFonts w:cstheme="minorHAnsi"/>
          <w:color w:val="002060"/>
          <w:sz w:val="24"/>
          <w:szCs w:val="24"/>
        </w:rPr>
        <w:t>„</w:t>
      </w:r>
      <w:r w:rsidRPr="00154ECF">
        <w:rPr>
          <w:rFonts w:cstheme="minorHAnsi"/>
          <w:i/>
          <w:iCs/>
          <w:color w:val="002060"/>
          <w:sz w:val="24"/>
          <w:szCs w:val="24"/>
        </w:rPr>
        <w:t>Imunizarea la schimbările climatice</w:t>
      </w:r>
      <w:r w:rsidRPr="00154ECF">
        <w:rPr>
          <w:rFonts w:cstheme="minorHAnsi"/>
          <w:color w:val="002060"/>
          <w:sz w:val="24"/>
          <w:szCs w:val="24"/>
        </w:rPr>
        <w:t xml:space="preserve">” reprezintă, în conformitate cu art. 2, alin. 42 din Regulamentul </w:t>
      </w:r>
      <w:bookmarkStart w:id="154" w:name="_Hlk140216729"/>
      <w:r w:rsidRPr="00154ECF">
        <w:rPr>
          <w:rFonts w:cstheme="minorHAnsi"/>
          <w:color w:val="002060"/>
          <w:sz w:val="24"/>
          <w:szCs w:val="24"/>
        </w:rPr>
        <w:t xml:space="preserve">UE </w:t>
      </w:r>
      <w:r w:rsidR="00C20208" w:rsidRPr="00154ECF">
        <w:rPr>
          <w:rFonts w:cstheme="minorHAnsi"/>
          <w:color w:val="002060"/>
          <w:sz w:val="24"/>
          <w:szCs w:val="24"/>
        </w:rPr>
        <w:t xml:space="preserve">de stabilire a dispozițiilor comune nr. </w:t>
      </w:r>
      <w:r w:rsidR="00436778" w:rsidRPr="00154ECF">
        <w:rPr>
          <w:rFonts w:cstheme="minorHAnsi"/>
          <w:color w:val="002060"/>
          <w:sz w:val="24"/>
          <w:szCs w:val="24"/>
        </w:rPr>
        <w:t>2021/1060</w:t>
      </w:r>
      <w:bookmarkEnd w:id="154"/>
      <w:r w:rsidRPr="00154ECF">
        <w:rPr>
          <w:rFonts w:cstheme="minorHAnsi"/>
          <w:color w:val="002060"/>
          <w:sz w:val="24"/>
          <w:szCs w:val="24"/>
        </w:rPr>
        <w:t>, un proces de prevenire a vulnerabilității infrastructurii la potențialele efecte pe termen lung ale schimbărilor climatice ce respectă principiul „eficiența energetică înainte de toate”, precum și faptul că nivelul emisiilor de gaze cu efect de seră generate de proiect este compatibil cu obiectivul privind neutralitatea climatică stabilit pentru 2050.</w:t>
      </w:r>
    </w:p>
    <w:p w14:paraId="308F1E05" w14:textId="10DB94F9" w:rsidR="00CD0792" w:rsidRPr="00154ECF" w:rsidRDefault="00CD0792" w:rsidP="004C500B">
      <w:pPr>
        <w:spacing w:before="60" w:after="0" w:line="240" w:lineRule="auto"/>
        <w:jc w:val="both"/>
        <w:rPr>
          <w:rFonts w:cstheme="minorHAnsi"/>
          <w:color w:val="002060"/>
          <w:sz w:val="24"/>
          <w:szCs w:val="24"/>
        </w:rPr>
      </w:pPr>
      <w:r w:rsidRPr="00154ECF">
        <w:rPr>
          <w:rFonts w:cstheme="minorHAnsi"/>
          <w:i/>
          <w:iCs/>
          <w:color w:val="002060"/>
          <w:sz w:val="24"/>
          <w:szCs w:val="24"/>
        </w:rPr>
        <w:t>Integrarea imunizării la schimbările climatice</w:t>
      </w:r>
      <w:r w:rsidRPr="00154ECF">
        <w:rPr>
          <w:rFonts w:cstheme="minorHAnsi"/>
          <w:color w:val="002060"/>
          <w:sz w:val="24"/>
          <w:szCs w:val="24"/>
        </w:rPr>
        <w:t xml:space="preserve"> în toate etapele proiect</w:t>
      </w:r>
      <w:r w:rsidR="007E0858" w:rsidRPr="00154ECF">
        <w:rPr>
          <w:rFonts w:cstheme="minorHAnsi"/>
          <w:color w:val="002060"/>
          <w:sz w:val="24"/>
          <w:szCs w:val="24"/>
        </w:rPr>
        <w:t>elor de infrastructură</w:t>
      </w:r>
      <w:r w:rsidRPr="00154ECF">
        <w:rPr>
          <w:rFonts w:cstheme="minorHAnsi"/>
          <w:color w:val="002060"/>
          <w:sz w:val="24"/>
          <w:szCs w:val="24"/>
        </w:rPr>
        <w:t xml:space="preserve"> </w:t>
      </w:r>
      <w:r w:rsidR="007E0858" w:rsidRPr="00154ECF">
        <w:rPr>
          <w:rFonts w:cstheme="minorHAnsi"/>
          <w:color w:val="002060"/>
          <w:sz w:val="24"/>
          <w:szCs w:val="24"/>
        </w:rPr>
        <w:t xml:space="preserve">care au o durată de viață preconizată de cel puțin cinci ani, </w:t>
      </w:r>
      <w:r w:rsidR="007E0858" w:rsidRPr="00154ECF">
        <w:rPr>
          <w:rFonts w:cstheme="minorHAnsi"/>
          <w:b/>
          <w:bCs/>
          <w:color w:val="002060"/>
          <w:sz w:val="24"/>
          <w:szCs w:val="24"/>
        </w:rPr>
        <w:t>măsuri de atenuare a schimbărilor climatice și de adaptare la acestea</w:t>
      </w:r>
      <w:r w:rsidR="007E0858" w:rsidRPr="00154ECF">
        <w:rPr>
          <w:rFonts w:cstheme="minorHAnsi"/>
          <w:color w:val="002060"/>
          <w:sz w:val="24"/>
          <w:szCs w:val="24"/>
        </w:rPr>
        <w:t xml:space="preserve">, în conformitate cu Comunicarea Comisiei Europene privind Orientările tehnice referitoare la imunizarea infrastructurii la schimbările climatice în perioada 2021-2027 </w:t>
      </w:r>
      <w:r w:rsidRPr="00154ECF">
        <w:rPr>
          <w:rFonts w:cstheme="minorHAnsi"/>
          <w:color w:val="002060"/>
          <w:sz w:val="24"/>
          <w:szCs w:val="24"/>
        </w:rPr>
        <w:t xml:space="preserve">este condiție de </w:t>
      </w:r>
      <w:r w:rsidRPr="00154ECF">
        <w:rPr>
          <w:rFonts w:cstheme="minorHAnsi"/>
          <w:b/>
          <w:bCs/>
          <w:color w:val="002060"/>
          <w:sz w:val="24"/>
          <w:szCs w:val="24"/>
        </w:rPr>
        <w:t>eligibilitate</w:t>
      </w:r>
      <w:r w:rsidRPr="00154ECF">
        <w:rPr>
          <w:rFonts w:cstheme="minorHAnsi"/>
          <w:color w:val="002060"/>
          <w:sz w:val="24"/>
          <w:szCs w:val="24"/>
        </w:rPr>
        <w:t>.</w:t>
      </w:r>
    </w:p>
    <w:p w14:paraId="1D34BA05" w14:textId="52EECDDA" w:rsidR="00CD0792" w:rsidRPr="00154ECF" w:rsidRDefault="00CD0792" w:rsidP="004C500B">
      <w:pPr>
        <w:spacing w:before="60" w:after="0" w:line="240" w:lineRule="auto"/>
        <w:jc w:val="both"/>
        <w:rPr>
          <w:rFonts w:cstheme="minorHAnsi"/>
          <w:color w:val="002060"/>
          <w:sz w:val="24"/>
          <w:szCs w:val="24"/>
        </w:rPr>
      </w:pPr>
      <w:r w:rsidRPr="00154ECF">
        <w:rPr>
          <w:rFonts w:cstheme="minorHAnsi"/>
          <w:color w:val="002060"/>
          <w:sz w:val="24"/>
          <w:szCs w:val="24"/>
        </w:rPr>
        <w:t>Toate intervențiile propuse prin PS au în vedere analiza și centralizatorul DNSH PS aferente programului aprobat, precum și concluziile raportului de mediu</w:t>
      </w:r>
      <w:r w:rsidR="005623B0" w:rsidRPr="00154ECF">
        <w:rPr>
          <w:rFonts w:cstheme="minorHAnsi"/>
          <w:color w:val="002060"/>
          <w:sz w:val="24"/>
          <w:szCs w:val="24"/>
        </w:rPr>
        <w:t xml:space="preserve"> </w:t>
      </w:r>
      <w:r w:rsidR="00166D43" w:rsidRPr="00154ECF">
        <w:rPr>
          <w:rFonts w:cstheme="minorHAnsi"/>
          <w:color w:val="002060"/>
          <w:sz w:val="24"/>
          <w:szCs w:val="24"/>
        </w:rPr>
        <w:t>ș</w:t>
      </w:r>
      <w:r w:rsidR="005623B0" w:rsidRPr="00154ECF">
        <w:rPr>
          <w:rFonts w:cstheme="minorHAnsi"/>
          <w:color w:val="002060"/>
          <w:sz w:val="24"/>
          <w:szCs w:val="24"/>
        </w:rPr>
        <w:t xml:space="preserve">i </w:t>
      </w:r>
      <w:r w:rsidRPr="00154ECF">
        <w:rPr>
          <w:rFonts w:cstheme="minorHAnsi"/>
          <w:color w:val="002060"/>
          <w:sz w:val="24"/>
          <w:szCs w:val="24"/>
        </w:rPr>
        <w:t>studiului de evaluare adecvată elaborate pentru parcurgerea procedurii de evaluare de mediu pentru PS, procedură finalizată cu Avizul de Mediu nr. 100/02.09.202</w:t>
      </w:r>
      <w:r w:rsidR="0018713F" w:rsidRPr="00154ECF">
        <w:rPr>
          <w:rFonts w:cstheme="minorHAnsi"/>
          <w:color w:val="002060"/>
          <w:sz w:val="24"/>
          <w:szCs w:val="24"/>
        </w:rPr>
        <w:t>2</w:t>
      </w:r>
      <w:r w:rsidRPr="00154ECF">
        <w:rPr>
          <w:rFonts w:cstheme="minorHAnsi"/>
          <w:color w:val="002060"/>
          <w:sz w:val="24"/>
          <w:szCs w:val="24"/>
        </w:rPr>
        <w:t xml:space="preserve">. </w:t>
      </w:r>
    </w:p>
    <w:p w14:paraId="69F528AB" w14:textId="6A3F36DF" w:rsidR="00796A65" w:rsidRPr="00154ECF" w:rsidRDefault="00CD0792"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AM </w:t>
      </w:r>
      <w:proofErr w:type="spellStart"/>
      <w:r w:rsidR="00404C7D" w:rsidRPr="00154ECF">
        <w:rPr>
          <w:rFonts w:cstheme="minorHAnsi"/>
          <w:color w:val="002060"/>
          <w:sz w:val="24"/>
          <w:szCs w:val="24"/>
        </w:rPr>
        <w:t>PoS</w:t>
      </w:r>
      <w:proofErr w:type="spellEnd"/>
      <w:r w:rsidR="00404C7D" w:rsidRPr="00154ECF">
        <w:rPr>
          <w:rFonts w:cstheme="minorHAnsi"/>
          <w:color w:val="002060"/>
          <w:sz w:val="24"/>
          <w:szCs w:val="24"/>
        </w:rPr>
        <w:t xml:space="preserve"> </w:t>
      </w:r>
      <w:r w:rsidRPr="00154ECF">
        <w:rPr>
          <w:rFonts w:cstheme="minorHAnsi"/>
          <w:color w:val="002060"/>
          <w:sz w:val="24"/>
          <w:szCs w:val="24"/>
        </w:rPr>
        <w:t xml:space="preserve">a analizat și identificat care sunt obiectivele specifice ale programului unde este necesar a fi respectată obligativitatea de a imuniza infrastructura. </w:t>
      </w:r>
    </w:p>
    <w:p w14:paraId="0AD10C7D" w14:textId="5A5DD1C4" w:rsidR="00CD0792" w:rsidRPr="00154ECF" w:rsidRDefault="00CD0792" w:rsidP="004C500B">
      <w:pPr>
        <w:spacing w:before="60" w:after="0" w:line="240" w:lineRule="auto"/>
        <w:jc w:val="both"/>
        <w:rPr>
          <w:rFonts w:cstheme="minorHAnsi"/>
          <w:color w:val="002060"/>
          <w:sz w:val="24"/>
          <w:szCs w:val="24"/>
        </w:rPr>
      </w:pPr>
      <w:r w:rsidRPr="00154ECF">
        <w:rPr>
          <w:rFonts w:cstheme="minorHAnsi"/>
          <w:b/>
          <w:bCs/>
          <w:color w:val="002060"/>
          <w:sz w:val="24"/>
          <w:szCs w:val="24"/>
        </w:rPr>
        <w:t xml:space="preserve">Astfel, </w:t>
      </w:r>
      <w:r w:rsidR="00796A65" w:rsidRPr="00154ECF">
        <w:rPr>
          <w:rFonts w:cstheme="minorHAnsi"/>
          <w:b/>
          <w:bCs/>
          <w:color w:val="002060"/>
          <w:sz w:val="24"/>
          <w:szCs w:val="24"/>
        </w:rPr>
        <w:t xml:space="preserve">având </w:t>
      </w:r>
      <w:r w:rsidR="007E0858" w:rsidRPr="00154ECF">
        <w:rPr>
          <w:rFonts w:cstheme="minorHAnsi"/>
          <w:b/>
          <w:bCs/>
          <w:color w:val="002060"/>
          <w:sz w:val="24"/>
          <w:szCs w:val="24"/>
        </w:rPr>
        <w:t>î</w:t>
      </w:r>
      <w:r w:rsidR="00796A65" w:rsidRPr="00154ECF">
        <w:rPr>
          <w:rFonts w:cstheme="minorHAnsi"/>
          <w:b/>
          <w:bCs/>
          <w:color w:val="002060"/>
          <w:sz w:val="24"/>
          <w:szCs w:val="24"/>
        </w:rPr>
        <w:t>n vedere faptul c</w:t>
      </w:r>
      <w:r w:rsidR="007E0858" w:rsidRPr="00154ECF">
        <w:rPr>
          <w:rFonts w:cstheme="minorHAnsi"/>
          <w:b/>
          <w:bCs/>
          <w:color w:val="002060"/>
          <w:sz w:val="24"/>
          <w:szCs w:val="24"/>
        </w:rPr>
        <w:t>ă</w:t>
      </w:r>
      <w:r w:rsidR="00796A65" w:rsidRPr="00154ECF">
        <w:rPr>
          <w:rFonts w:cstheme="minorHAnsi"/>
          <w:b/>
          <w:bCs/>
          <w:color w:val="002060"/>
          <w:sz w:val="24"/>
          <w:szCs w:val="24"/>
        </w:rPr>
        <w:t xml:space="preserve"> prezentul apel nu vizează investi</w:t>
      </w:r>
      <w:r w:rsidR="007E0858" w:rsidRPr="00154ECF">
        <w:rPr>
          <w:rFonts w:cstheme="minorHAnsi"/>
          <w:b/>
          <w:bCs/>
          <w:color w:val="002060"/>
          <w:sz w:val="24"/>
          <w:szCs w:val="24"/>
        </w:rPr>
        <w:t>ț</w:t>
      </w:r>
      <w:r w:rsidR="00796A65" w:rsidRPr="00154ECF">
        <w:rPr>
          <w:rFonts w:cstheme="minorHAnsi"/>
          <w:b/>
          <w:bCs/>
          <w:color w:val="002060"/>
          <w:sz w:val="24"/>
          <w:szCs w:val="24"/>
        </w:rPr>
        <w:t xml:space="preserve">ii </w:t>
      </w:r>
      <w:r w:rsidR="007E0858" w:rsidRPr="00154ECF">
        <w:rPr>
          <w:rFonts w:cstheme="minorHAnsi"/>
          <w:b/>
          <w:bCs/>
          <w:color w:val="002060"/>
          <w:sz w:val="24"/>
          <w:szCs w:val="24"/>
        </w:rPr>
        <w:t>î</w:t>
      </w:r>
      <w:r w:rsidR="00796A65" w:rsidRPr="00154ECF">
        <w:rPr>
          <w:rFonts w:cstheme="minorHAnsi"/>
          <w:b/>
          <w:bCs/>
          <w:color w:val="002060"/>
          <w:sz w:val="24"/>
          <w:szCs w:val="24"/>
        </w:rPr>
        <w:t>n infrastructur</w:t>
      </w:r>
      <w:r w:rsidR="007E0858" w:rsidRPr="00154ECF">
        <w:rPr>
          <w:rFonts w:cstheme="minorHAnsi"/>
          <w:b/>
          <w:bCs/>
          <w:color w:val="002060"/>
          <w:sz w:val="24"/>
          <w:szCs w:val="24"/>
        </w:rPr>
        <w:t>ă</w:t>
      </w:r>
      <w:r w:rsidR="00796A65" w:rsidRPr="00154ECF">
        <w:rPr>
          <w:rFonts w:cstheme="minorHAnsi"/>
          <w:b/>
          <w:bCs/>
          <w:color w:val="002060"/>
          <w:sz w:val="24"/>
          <w:szCs w:val="24"/>
        </w:rPr>
        <w:t>, nu este necesar</w:t>
      </w:r>
      <w:r w:rsidR="007E0858" w:rsidRPr="00154ECF">
        <w:rPr>
          <w:rFonts w:cstheme="minorHAnsi"/>
          <w:b/>
          <w:bCs/>
          <w:color w:val="002060"/>
          <w:sz w:val="24"/>
          <w:szCs w:val="24"/>
        </w:rPr>
        <w:t>ă</w:t>
      </w:r>
      <w:r w:rsidR="00796A65" w:rsidRPr="00154ECF">
        <w:rPr>
          <w:rFonts w:cstheme="minorHAnsi"/>
          <w:b/>
          <w:bCs/>
          <w:color w:val="002060"/>
          <w:sz w:val="24"/>
          <w:szCs w:val="24"/>
        </w:rPr>
        <w:t xml:space="preserve"> elaborarea unui analize privind</w:t>
      </w:r>
      <w:r w:rsidR="00796A65" w:rsidRPr="00154ECF">
        <w:rPr>
          <w:rFonts w:cstheme="minorHAnsi"/>
          <w:b/>
          <w:bCs/>
          <w:color w:val="002060"/>
          <w:sz w:val="24"/>
          <w:szCs w:val="24"/>
          <w:u w:val="single"/>
        </w:rPr>
        <w:t xml:space="preserve"> imunizarea la schimbările climatice</w:t>
      </w:r>
      <w:r w:rsidRPr="00154ECF">
        <w:rPr>
          <w:rFonts w:cstheme="minorHAnsi"/>
          <w:color w:val="002060"/>
          <w:sz w:val="24"/>
          <w:szCs w:val="24"/>
        </w:rPr>
        <w:t>.</w:t>
      </w:r>
    </w:p>
    <w:p w14:paraId="7C724763" w14:textId="77777777" w:rsidR="00166D43" w:rsidRPr="00154ECF" w:rsidRDefault="00166D43" w:rsidP="004C500B">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p>
    <w:p w14:paraId="3BC3454B" w14:textId="1A78DEEF" w:rsidR="00BF560F" w:rsidRPr="00154ECF" w:rsidRDefault="007E0858" w:rsidP="004C500B">
      <w:pPr>
        <w:shd w:val="clear" w:color="auto" w:fill="FFFFFF" w:themeFill="background1"/>
        <w:spacing w:before="60" w:after="0" w:line="240" w:lineRule="auto"/>
        <w:jc w:val="both"/>
        <w:rPr>
          <w:rFonts w:cstheme="minorHAnsi"/>
          <w:i/>
          <w:iCs/>
          <w:color w:val="002060"/>
          <w:sz w:val="24"/>
          <w:szCs w:val="24"/>
        </w:rPr>
      </w:pPr>
      <w:r w:rsidRPr="00154ECF">
        <w:rPr>
          <w:rFonts w:cstheme="minorHAnsi"/>
          <w:color w:val="002060"/>
          <w:sz w:val="24"/>
          <w:szCs w:val="24"/>
        </w:rPr>
        <w:lastRenderedPageBreak/>
        <w:t xml:space="preserve">Cu toate acestea, în cadrul </w:t>
      </w:r>
      <w:r w:rsidR="00CA6E83" w:rsidRPr="00154ECF">
        <w:rPr>
          <w:rFonts w:cstheme="minorHAnsi"/>
          <w:b/>
          <w:bCs/>
          <w:color w:val="002060"/>
          <w:sz w:val="24"/>
          <w:szCs w:val="24"/>
        </w:rPr>
        <w:t xml:space="preserve">Anexei: </w:t>
      </w:r>
      <w:r w:rsidRPr="00154ECF">
        <w:rPr>
          <w:rFonts w:cstheme="minorHAnsi"/>
          <w:b/>
          <w:bCs/>
          <w:color w:val="002060"/>
          <w:sz w:val="24"/>
          <w:szCs w:val="24"/>
        </w:rPr>
        <w:t xml:space="preserve">7 </w:t>
      </w:r>
      <w:r w:rsidR="00CA6E83" w:rsidRPr="00154ECF">
        <w:rPr>
          <w:rFonts w:cstheme="minorHAnsi"/>
          <w:b/>
          <w:bCs/>
          <w:color w:val="002060"/>
          <w:sz w:val="24"/>
          <w:szCs w:val="24"/>
        </w:rPr>
        <w:t>Cerințe DNSH</w:t>
      </w:r>
      <w:r w:rsidR="00CA6E83" w:rsidRPr="00154ECF">
        <w:rPr>
          <w:rFonts w:cstheme="minorHAnsi"/>
          <w:color w:val="002060"/>
          <w:sz w:val="24"/>
          <w:szCs w:val="24"/>
        </w:rPr>
        <w:t xml:space="preserve"> </w:t>
      </w:r>
      <w:r w:rsidRPr="00154ECF">
        <w:rPr>
          <w:rFonts w:cstheme="minorHAnsi"/>
          <w:color w:val="002060"/>
          <w:sz w:val="24"/>
          <w:szCs w:val="24"/>
        </w:rPr>
        <w:t>sunt incluse cerințe minimale</w:t>
      </w:r>
      <w:r w:rsidR="003A58F6" w:rsidRPr="00154ECF">
        <w:rPr>
          <w:rFonts w:cstheme="minorHAnsi"/>
          <w:color w:val="002060"/>
          <w:sz w:val="24"/>
          <w:szCs w:val="24"/>
        </w:rPr>
        <w:t xml:space="preserve"> pentru celelalte </w:t>
      </w:r>
      <w:r w:rsidR="00A22F65" w:rsidRPr="00154ECF">
        <w:rPr>
          <w:rFonts w:cstheme="minorHAnsi"/>
          <w:color w:val="002060"/>
          <w:sz w:val="24"/>
          <w:szCs w:val="24"/>
        </w:rPr>
        <w:t xml:space="preserve">4 </w:t>
      </w:r>
      <w:r w:rsidR="003A58F6" w:rsidRPr="00154ECF">
        <w:rPr>
          <w:rFonts w:cstheme="minorHAnsi"/>
          <w:color w:val="002060"/>
          <w:sz w:val="24"/>
          <w:szCs w:val="24"/>
        </w:rPr>
        <w:t xml:space="preserve">obiective DNSH, pentru care </w:t>
      </w:r>
      <w:r w:rsidR="00351010" w:rsidRPr="00154ECF">
        <w:rPr>
          <w:rFonts w:cstheme="minorHAnsi"/>
          <w:color w:val="002060"/>
          <w:sz w:val="24"/>
          <w:szCs w:val="24"/>
        </w:rPr>
        <w:t xml:space="preserve">solicitantul </w:t>
      </w:r>
      <w:proofErr w:type="spellStart"/>
      <w:r w:rsidR="00351010" w:rsidRPr="00154ECF">
        <w:rPr>
          <w:rFonts w:cstheme="minorHAnsi"/>
          <w:color w:val="002060"/>
          <w:sz w:val="24"/>
          <w:szCs w:val="24"/>
        </w:rPr>
        <w:t>îşi</w:t>
      </w:r>
      <w:proofErr w:type="spellEnd"/>
      <w:r w:rsidR="00351010" w:rsidRPr="00154ECF">
        <w:rPr>
          <w:rFonts w:cstheme="minorHAnsi"/>
          <w:color w:val="002060"/>
          <w:sz w:val="24"/>
          <w:szCs w:val="24"/>
        </w:rPr>
        <w:t xml:space="preserve"> va asuma îndeplinirea acestora </w:t>
      </w:r>
      <w:r w:rsidR="00CA6E83" w:rsidRPr="00154ECF">
        <w:rPr>
          <w:rFonts w:cstheme="minorHAnsi"/>
          <w:color w:val="002060"/>
          <w:sz w:val="24"/>
          <w:szCs w:val="24"/>
        </w:rPr>
        <w:t>î</w:t>
      </w:r>
      <w:r w:rsidR="00351010" w:rsidRPr="00154ECF">
        <w:rPr>
          <w:rFonts w:cstheme="minorHAnsi"/>
          <w:color w:val="002060"/>
          <w:sz w:val="24"/>
          <w:szCs w:val="24"/>
        </w:rPr>
        <w:t xml:space="preserve">n cadrul </w:t>
      </w:r>
      <w:r w:rsidR="00351010" w:rsidRPr="00154ECF">
        <w:rPr>
          <w:rFonts w:cstheme="minorHAnsi"/>
          <w:b/>
          <w:bCs/>
          <w:color w:val="002060"/>
          <w:sz w:val="24"/>
          <w:szCs w:val="24"/>
        </w:rPr>
        <w:t>Anexei: 4 – Declarația unică</w:t>
      </w:r>
      <w:r w:rsidR="00BF560F" w:rsidRPr="00154ECF">
        <w:rPr>
          <w:rFonts w:cstheme="minorHAnsi"/>
          <w:i/>
          <w:iCs/>
          <w:color w:val="002060"/>
          <w:sz w:val="24"/>
          <w:szCs w:val="24"/>
        </w:rPr>
        <w:t xml:space="preserve">; </w:t>
      </w:r>
    </w:p>
    <w:p w14:paraId="43F98039" w14:textId="55A9F575" w:rsidR="00351010" w:rsidRPr="00154ECF" w:rsidRDefault="00351010" w:rsidP="004C500B">
      <w:pPr>
        <w:shd w:val="clear" w:color="auto" w:fill="FFFFFF" w:themeFill="background1"/>
        <w:spacing w:before="60" w:after="0" w:line="240" w:lineRule="auto"/>
        <w:jc w:val="both"/>
        <w:rPr>
          <w:rFonts w:cstheme="minorHAnsi"/>
          <w:color w:val="002060"/>
          <w:sz w:val="24"/>
          <w:szCs w:val="24"/>
        </w:rPr>
      </w:pPr>
      <w:r w:rsidRPr="00154ECF">
        <w:rPr>
          <w:rFonts w:cstheme="minorHAnsi"/>
          <w:color w:val="002060"/>
          <w:sz w:val="24"/>
          <w:szCs w:val="24"/>
        </w:rPr>
        <w:t xml:space="preserve">Suplimentar, </w:t>
      </w:r>
      <w:r w:rsidR="00A12E98" w:rsidRPr="00154ECF">
        <w:rPr>
          <w:rFonts w:cstheme="minorHAnsi"/>
          <w:color w:val="002060"/>
          <w:sz w:val="24"/>
          <w:szCs w:val="24"/>
        </w:rPr>
        <w:t xml:space="preserve">pentru a asigura reducerea impactului asupra mediului, pentru </w:t>
      </w:r>
      <w:r w:rsidR="000B65F9" w:rsidRPr="00154ECF">
        <w:rPr>
          <w:rFonts w:cstheme="minorHAnsi"/>
          <w:color w:val="002060"/>
          <w:sz w:val="24"/>
          <w:szCs w:val="24"/>
        </w:rPr>
        <w:t>produsele</w:t>
      </w:r>
      <w:r w:rsidR="00A12E98" w:rsidRPr="00154ECF">
        <w:rPr>
          <w:rFonts w:cstheme="minorHAnsi"/>
          <w:color w:val="002060"/>
          <w:sz w:val="24"/>
          <w:szCs w:val="24"/>
        </w:rPr>
        <w:t xml:space="preserve"> care intră în domeniul de aplicare</w:t>
      </w:r>
      <w:r w:rsidRPr="00154ECF">
        <w:rPr>
          <w:rFonts w:cstheme="minorHAnsi"/>
          <w:color w:val="002060"/>
          <w:sz w:val="24"/>
          <w:szCs w:val="24"/>
        </w:rPr>
        <w:t xml:space="preserve">, </w:t>
      </w:r>
      <w:r w:rsidRPr="00154ECF">
        <w:rPr>
          <w:rFonts w:cstheme="minorHAnsi"/>
          <w:b/>
          <w:bCs/>
          <w:color w:val="002060"/>
          <w:sz w:val="24"/>
          <w:szCs w:val="24"/>
        </w:rPr>
        <w:t>este obligatorie</w:t>
      </w:r>
      <w:r w:rsidRPr="00154ECF">
        <w:rPr>
          <w:rFonts w:cstheme="minorHAnsi"/>
          <w:color w:val="002060"/>
          <w:sz w:val="24"/>
          <w:szCs w:val="24"/>
        </w:rPr>
        <w:t xml:space="preserve"> </w:t>
      </w:r>
      <w:r w:rsidR="000B65F9" w:rsidRPr="00154ECF">
        <w:rPr>
          <w:rFonts w:cstheme="minorHAnsi"/>
          <w:color w:val="002060"/>
          <w:sz w:val="24"/>
          <w:szCs w:val="24"/>
        </w:rPr>
        <w:t>includerea</w:t>
      </w:r>
      <w:r w:rsidR="00A12E98" w:rsidRPr="00154ECF">
        <w:rPr>
          <w:rFonts w:cstheme="minorHAnsi"/>
          <w:color w:val="002060"/>
          <w:sz w:val="24"/>
          <w:szCs w:val="24"/>
        </w:rPr>
        <w:t>,</w:t>
      </w:r>
      <w:r w:rsidRPr="00154ECF">
        <w:rPr>
          <w:rFonts w:cstheme="minorHAnsi"/>
          <w:color w:val="002060"/>
          <w:sz w:val="24"/>
          <w:szCs w:val="24"/>
        </w:rPr>
        <w:t xml:space="preserve"> </w:t>
      </w:r>
      <w:r w:rsidR="00A12E98" w:rsidRPr="00154ECF">
        <w:rPr>
          <w:rFonts w:cstheme="minorHAnsi"/>
          <w:color w:val="002060"/>
          <w:sz w:val="24"/>
          <w:szCs w:val="24"/>
        </w:rPr>
        <w:t xml:space="preserve">în cadrul procedurilor de achiziție publică, a </w:t>
      </w:r>
      <w:bookmarkStart w:id="155" w:name="_Hlk160638187"/>
      <w:r w:rsidR="00715DD0" w:rsidRPr="00154ECF">
        <w:rPr>
          <w:rFonts w:cstheme="minorHAnsi"/>
          <w:b/>
          <w:bCs/>
          <w:color w:val="002060"/>
          <w:sz w:val="24"/>
          <w:szCs w:val="24"/>
        </w:rPr>
        <w:t xml:space="preserve">criteriilor </w:t>
      </w:r>
      <w:r w:rsidR="00CA6E83" w:rsidRPr="00154ECF">
        <w:rPr>
          <w:rFonts w:cstheme="minorHAnsi"/>
          <w:b/>
          <w:bCs/>
          <w:color w:val="002060"/>
          <w:sz w:val="24"/>
          <w:szCs w:val="24"/>
        </w:rPr>
        <w:t>de bază</w:t>
      </w:r>
      <w:r w:rsidR="00CA6E83" w:rsidRPr="00154ECF">
        <w:rPr>
          <w:rFonts w:cstheme="minorHAnsi"/>
          <w:color w:val="002060"/>
          <w:sz w:val="24"/>
          <w:szCs w:val="24"/>
        </w:rPr>
        <w:t xml:space="preserve"> descrise în Criteriile UE privind APE pentru echipamente electrice și electronice utilizate în sectorul asistenței medicale </w:t>
      </w:r>
      <w:bookmarkEnd w:id="155"/>
      <w:r w:rsidR="00CA6E83" w:rsidRPr="00154ECF">
        <w:rPr>
          <w:rFonts w:cstheme="minorHAnsi"/>
          <w:color w:val="002060"/>
          <w:sz w:val="24"/>
          <w:szCs w:val="24"/>
        </w:rPr>
        <w:t xml:space="preserve">(EEE pentru asistență medicală), </w:t>
      </w:r>
      <w:r w:rsidR="00715DD0" w:rsidRPr="00154ECF">
        <w:rPr>
          <w:rFonts w:cstheme="minorHAnsi"/>
          <w:color w:val="002060"/>
          <w:sz w:val="24"/>
          <w:szCs w:val="24"/>
        </w:rPr>
        <w:t xml:space="preserve">disponibile la adresa: </w:t>
      </w:r>
      <w:hyperlink r:id="rId15" w:history="1">
        <w:r w:rsidR="00715DD0" w:rsidRPr="00154ECF">
          <w:rPr>
            <w:rStyle w:val="Hyperlink"/>
            <w:rFonts w:cstheme="minorHAnsi"/>
            <w:color w:val="002060"/>
            <w:sz w:val="24"/>
            <w:szCs w:val="24"/>
          </w:rPr>
          <w:t>https://anap.gov.ro/web/wp-content/uploads/2023/04/Echipamente-electrice-si-electronice-utilizate-in-sectorul-asistentei-medicale.pdf</w:t>
        </w:r>
      </w:hyperlink>
      <w:r w:rsidR="00A12E98" w:rsidRPr="00154ECF">
        <w:rPr>
          <w:rFonts w:cstheme="minorHAnsi"/>
          <w:color w:val="002060"/>
          <w:sz w:val="24"/>
          <w:szCs w:val="24"/>
        </w:rPr>
        <w:t>,.</w:t>
      </w:r>
    </w:p>
    <w:p w14:paraId="53DC1E01" w14:textId="77777777" w:rsidR="00BF560F" w:rsidRPr="00154ECF" w:rsidRDefault="00BF560F" w:rsidP="004C500B">
      <w:pPr>
        <w:shd w:val="clear" w:color="auto" w:fill="FFFFFF" w:themeFill="background1"/>
        <w:spacing w:before="60" w:after="0" w:line="240" w:lineRule="auto"/>
        <w:jc w:val="both"/>
        <w:rPr>
          <w:rFonts w:cstheme="minorHAnsi"/>
          <w:color w:val="002060"/>
          <w:sz w:val="24"/>
          <w:szCs w:val="24"/>
          <w:shd w:val="clear" w:color="auto" w:fill="FFFFFF" w:themeFill="background1"/>
        </w:rPr>
      </w:pPr>
    </w:p>
    <w:p w14:paraId="393C7CB3" w14:textId="5F9F57EA" w:rsidR="00166D43" w:rsidRPr="00154ECF" w:rsidRDefault="00166D43" w:rsidP="004C500B">
      <w:p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 xml:space="preserve">Verificarea îndeplinirii </w:t>
      </w:r>
      <w:r w:rsidR="00EF0750" w:rsidRPr="00154ECF">
        <w:rPr>
          <w:rFonts w:cstheme="minorHAnsi"/>
          <w:color w:val="002060"/>
          <w:sz w:val="24"/>
          <w:szCs w:val="24"/>
          <w:shd w:val="clear" w:color="auto" w:fill="FFFFFF" w:themeFill="background1"/>
        </w:rPr>
        <w:t xml:space="preserve">cerințelor minimale DNSH </w:t>
      </w:r>
      <w:r w:rsidRPr="00154ECF">
        <w:rPr>
          <w:rFonts w:cstheme="minorHAnsi"/>
          <w:color w:val="002060"/>
          <w:sz w:val="24"/>
          <w:szCs w:val="24"/>
          <w:shd w:val="clear" w:color="auto" w:fill="FFFFFF" w:themeFill="background1"/>
        </w:rPr>
        <w:t>se</w:t>
      </w:r>
      <w:r w:rsidR="00BF560F" w:rsidRPr="00154ECF">
        <w:rPr>
          <w:rFonts w:cstheme="minorHAnsi"/>
          <w:color w:val="002060"/>
          <w:sz w:val="24"/>
          <w:szCs w:val="24"/>
          <w:shd w:val="clear" w:color="auto" w:fill="FFFFFF" w:themeFill="background1"/>
        </w:rPr>
        <w:t xml:space="preserve"> va</w:t>
      </w:r>
      <w:r w:rsidRPr="00154ECF">
        <w:rPr>
          <w:rFonts w:cstheme="minorHAnsi"/>
          <w:color w:val="002060"/>
          <w:sz w:val="24"/>
          <w:szCs w:val="24"/>
          <w:shd w:val="clear" w:color="auto" w:fill="FFFFFF" w:themeFill="background1"/>
        </w:rPr>
        <w:t xml:space="preserve"> face prin:</w:t>
      </w:r>
    </w:p>
    <w:p w14:paraId="7686B433" w14:textId="03C2D2A7" w:rsidR="00166D43" w:rsidRPr="00154ECF"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 xml:space="preserve">Anexa </w:t>
      </w:r>
      <w:r w:rsidR="009F69A0" w:rsidRPr="00154ECF">
        <w:rPr>
          <w:rFonts w:cstheme="minorHAnsi"/>
          <w:color w:val="002060"/>
          <w:sz w:val="24"/>
          <w:szCs w:val="24"/>
          <w:shd w:val="clear" w:color="auto" w:fill="FFFFFF" w:themeFill="background1"/>
        </w:rPr>
        <w:t>4</w:t>
      </w:r>
      <w:r w:rsidRPr="00154ECF">
        <w:rPr>
          <w:rFonts w:cstheme="minorHAnsi"/>
          <w:color w:val="002060"/>
          <w:sz w:val="24"/>
          <w:szCs w:val="24"/>
          <w:shd w:val="clear" w:color="auto" w:fill="FFFFFF" w:themeFill="background1"/>
        </w:rPr>
        <w:t>: Declarația unică</w:t>
      </w:r>
    </w:p>
    <w:p w14:paraId="28A1E51A" w14:textId="3906FB8E" w:rsidR="00166D43" w:rsidRPr="00154ECF"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Anexa 1: Criterii de evaluare și selecție</w:t>
      </w:r>
    </w:p>
    <w:p w14:paraId="46DE28E1" w14:textId="7EFC9188" w:rsidR="00166D43" w:rsidRPr="00154ECF"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 xml:space="preserve">Anexa </w:t>
      </w:r>
      <w:r w:rsidR="009F69A0" w:rsidRPr="00154ECF">
        <w:rPr>
          <w:rFonts w:cstheme="minorHAnsi"/>
          <w:color w:val="002060"/>
          <w:sz w:val="24"/>
          <w:szCs w:val="24"/>
          <w:shd w:val="clear" w:color="auto" w:fill="FFFFFF" w:themeFill="background1"/>
        </w:rPr>
        <w:t>8</w:t>
      </w:r>
      <w:r w:rsidR="00AB7171" w:rsidRPr="00154ECF">
        <w:rPr>
          <w:rFonts w:cstheme="minorHAnsi"/>
          <w:color w:val="002060"/>
          <w:sz w:val="24"/>
          <w:szCs w:val="24"/>
          <w:shd w:val="clear" w:color="auto" w:fill="FFFFFF" w:themeFill="background1"/>
        </w:rPr>
        <w:t>:</w:t>
      </w:r>
      <w:r w:rsidRPr="00154ECF">
        <w:rPr>
          <w:rFonts w:cstheme="minorHAnsi"/>
          <w:color w:val="002060"/>
          <w:sz w:val="24"/>
          <w:szCs w:val="24"/>
          <w:shd w:val="clear" w:color="auto" w:fill="FFFFFF" w:themeFill="background1"/>
        </w:rPr>
        <w:t xml:space="preserve"> Grila de eligibilitate etapa contractare</w:t>
      </w:r>
    </w:p>
    <w:p w14:paraId="1AE50066" w14:textId="77777777" w:rsidR="00166D43" w:rsidRPr="00154ECF" w:rsidRDefault="00166D43" w:rsidP="004C500B">
      <w:pPr>
        <w:shd w:val="clear" w:color="auto" w:fill="FFFFFF" w:themeFill="background1"/>
        <w:spacing w:before="60" w:after="0" w:line="240" w:lineRule="auto"/>
        <w:jc w:val="both"/>
        <w:rPr>
          <w:rFonts w:cstheme="minorHAnsi"/>
          <w:color w:val="002060"/>
          <w:sz w:val="24"/>
          <w:szCs w:val="24"/>
        </w:rPr>
      </w:pPr>
    </w:p>
    <w:p w14:paraId="6E68CA8E" w14:textId="325DD25D" w:rsidR="00166D43" w:rsidRPr="00154ECF" w:rsidRDefault="00166D43" w:rsidP="004C500B">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r w:rsidRPr="00154ECF">
        <w:rPr>
          <w:rFonts w:cstheme="minorHAnsi"/>
          <w:b/>
          <w:bCs/>
          <w:color w:val="002060"/>
          <w:sz w:val="24"/>
          <w:szCs w:val="24"/>
          <w:shd w:val="clear" w:color="auto" w:fill="FFFFFF" w:themeFill="background1"/>
        </w:rPr>
        <w:t>ATENȚIE! Nerespectarea cerințelor DNSH</w:t>
      </w:r>
      <w:r w:rsidR="00BF560F" w:rsidRPr="00154ECF">
        <w:rPr>
          <w:rFonts w:cstheme="minorHAnsi"/>
          <w:b/>
          <w:bCs/>
          <w:color w:val="002060"/>
          <w:sz w:val="24"/>
          <w:szCs w:val="24"/>
          <w:shd w:val="clear" w:color="auto" w:fill="FFFFFF" w:themeFill="background1"/>
        </w:rPr>
        <w:t>/lipsa informațiilor privind respectarea cerințelor DNSH</w:t>
      </w:r>
      <w:r w:rsidRPr="00154ECF">
        <w:rPr>
          <w:rFonts w:cstheme="minorHAnsi"/>
          <w:b/>
          <w:bCs/>
          <w:color w:val="002060"/>
          <w:sz w:val="24"/>
          <w:szCs w:val="24"/>
          <w:shd w:val="clear" w:color="auto" w:fill="FFFFFF" w:themeFill="background1"/>
        </w:rPr>
        <w:t xml:space="preserve"> conduce la respingerea proiectului!</w:t>
      </w:r>
    </w:p>
    <w:p w14:paraId="2D9F9AE5" w14:textId="77777777" w:rsidR="00E80BE4" w:rsidRPr="00154ECF" w:rsidRDefault="00E80BE4" w:rsidP="004C500B">
      <w:pPr>
        <w:pStyle w:val="ListParagraph"/>
        <w:spacing w:before="60" w:after="0" w:line="240" w:lineRule="auto"/>
        <w:ind w:left="360"/>
        <w:contextualSpacing w:val="0"/>
        <w:jc w:val="both"/>
        <w:rPr>
          <w:rFonts w:cstheme="minorHAnsi"/>
          <w:i/>
          <w:color w:val="002060"/>
          <w:sz w:val="24"/>
          <w:szCs w:val="24"/>
        </w:rPr>
      </w:pPr>
    </w:p>
    <w:p w14:paraId="165CE017" w14:textId="573C50D5" w:rsidR="00CC2D5B" w:rsidRPr="00154ECF"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56" w:name="_Toc130839728"/>
      <w:bookmarkStart w:id="157" w:name="_Toc161232716"/>
      <w:r w:rsidRPr="00154ECF">
        <w:rPr>
          <w:rFonts w:cstheme="minorHAnsi"/>
          <w:b/>
          <w:bCs/>
          <w:iCs/>
          <w:color w:val="002060"/>
          <w:sz w:val="24"/>
          <w:szCs w:val="24"/>
        </w:rPr>
        <w:t>Eficiența resurselor (apă, aer, lumină etc.)</w:t>
      </w:r>
      <w:bookmarkEnd w:id="156"/>
      <w:bookmarkEnd w:id="157"/>
    </w:p>
    <w:p w14:paraId="7A89802A" w14:textId="7DE02804" w:rsidR="001B613E" w:rsidRPr="00154ECF" w:rsidRDefault="001B613E" w:rsidP="004C500B">
      <w:pPr>
        <w:spacing w:before="60" w:after="0" w:line="240" w:lineRule="auto"/>
        <w:jc w:val="both"/>
        <w:rPr>
          <w:rFonts w:cstheme="minorHAnsi"/>
          <w:color w:val="002060"/>
          <w:sz w:val="24"/>
          <w:szCs w:val="24"/>
        </w:rPr>
      </w:pPr>
      <w:bookmarkStart w:id="158" w:name="_Toc130839729"/>
      <w:r w:rsidRPr="00154ECF">
        <w:rPr>
          <w:rFonts w:cstheme="minorHAnsi"/>
          <w:iCs/>
          <w:color w:val="002060"/>
          <w:sz w:val="24"/>
          <w:szCs w:val="24"/>
        </w:rPr>
        <w:t>Proiectele finanțate prin Programul Sănătate trebuie să descrie și să asigure o îmbunătățire a eficientei resurselor previzionate. Astfel, ca urmare a realizării investiției, se generează o reducere de costuri cu utilitățile publice relevante sau o economie de costuri aferente echipamentelor/ instalațiilor ce deservesc utilitățile publice</w:t>
      </w:r>
      <w:r w:rsidR="00B21448" w:rsidRPr="00154ECF">
        <w:rPr>
          <w:rFonts w:cstheme="minorHAnsi"/>
          <w:iCs/>
          <w:color w:val="002060"/>
          <w:sz w:val="24"/>
          <w:szCs w:val="24"/>
        </w:rPr>
        <w:t xml:space="preserve"> sau o reducere a</w:t>
      </w:r>
      <w:r w:rsidR="00AC58B7" w:rsidRPr="00154ECF">
        <w:rPr>
          <w:rFonts w:cstheme="minorHAnsi"/>
          <w:iCs/>
          <w:color w:val="002060"/>
          <w:sz w:val="24"/>
          <w:szCs w:val="24"/>
        </w:rPr>
        <w:t xml:space="preserve"> consumurilor de resurse</w:t>
      </w:r>
      <w:r w:rsidRPr="00154ECF">
        <w:rPr>
          <w:rFonts w:cstheme="minorHAnsi"/>
          <w:iCs/>
          <w:color w:val="002060"/>
          <w:sz w:val="24"/>
          <w:szCs w:val="24"/>
        </w:rPr>
        <w:t xml:space="preserve"> – vezi </w:t>
      </w:r>
      <w:r w:rsidRPr="00154ECF">
        <w:rPr>
          <w:rFonts w:cstheme="minorHAnsi"/>
          <w:color w:val="002060"/>
          <w:sz w:val="24"/>
          <w:szCs w:val="24"/>
        </w:rPr>
        <w:t xml:space="preserve">Subcriteriul 6.1. </w:t>
      </w:r>
      <w:bookmarkStart w:id="159" w:name="_Hlk135048528"/>
      <w:r w:rsidRPr="00154ECF">
        <w:rPr>
          <w:rFonts w:cstheme="minorHAnsi"/>
          <w:color w:val="002060"/>
          <w:sz w:val="24"/>
          <w:szCs w:val="24"/>
        </w:rPr>
        <w:t xml:space="preserve">Eficiența utilizării resurselor </w:t>
      </w:r>
      <w:bookmarkEnd w:id="159"/>
      <w:r w:rsidRPr="00154ECF">
        <w:rPr>
          <w:rFonts w:cstheme="minorHAnsi"/>
          <w:color w:val="002060"/>
          <w:sz w:val="24"/>
          <w:szCs w:val="24"/>
        </w:rPr>
        <w:t xml:space="preserve">(Anexa 1: Criterii de evaluare și selecție), Anexa </w:t>
      </w:r>
      <w:r w:rsidR="009F69A0" w:rsidRPr="00154ECF">
        <w:rPr>
          <w:rFonts w:cstheme="minorHAnsi"/>
          <w:color w:val="002060"/>
          <w:sz w:val="24"/>
          <w:szCs w:val="24"/>
        </w:rPr>
        <w:t>4</w:t>
      </w:r>
      <w:r w:rsidRPr="00154ECF">
        <w:rPr>
          <w:rFonts w:cstheme="minorHAnsi"/>
          <w:color w:val="002060"/>
          <w:sz w:val="24"/>
          <w:szCs w:val="24"/>
        </w:rPr>
        <w:t xml:space="preserve">: Declarația unică, precum și Anexa </w:t>
      </w:r>
      <w:r w:rsidR="009F69A0" w:rsidRPr="00154ECF">
        <w:rPr>
          <w:rFonts w:cstheme="minorHAnsi"/>
          <w:color w:val="002060"/>
          <w:sz w:val="24"/>
          <w:szCs w:val="24"/>
        </w:rPr>
        <w:t>7</w:t>
      </w:r>
      <w:r w:rsidRPr="00154ECF">
        <w:rPr>
          <w:rFonts w:cstheme="minorHAnsi"/>
          <w:color w:val="002060"/>
          <w:sz w:val="24"/>
          <w:szCs w:val="24"/>
        </w:rPr>
        <w:t xml:space="preserve">: </w:t>
      </w:r>
      <w:r w:rsidR="00E116D0" w:rsidRPr="00154ECF">
        <w:rPr>
          <w:rFonts w:cstheme="minorHAnsi"/>
          <w:color w:val="002060"/>
          <w:sz w:val="24"/>
          <w:szCs w:val="24"/>
        </w:rPr>
        <w:t xml:space="preserve">Cerințe </w:t>
      </w:r>
      <w:r w:rsidRPr="00154ECF">
        <w:rPr>
          <w:rFonts w:cstheme="minorHAnsi"/>
          <w:color w:val="002060"/>
          <w:sz w:val="24"/>
          <w:szCs w:val="24"/>
        </w:rPr>
        <w:t>DNSH.</w:t>
      </w:r>
    </w:p>
    <w:p w14:paraId="414D7598" w14:textId="77777777" w:rsidR="001B613E" w:rsidRDefault="001B613E" w:rsidP="004C500B">
      <w:pPr>
        <w:spacing w:before="60" w:after="0" w:line="240" w:lineRule="auto"/>
        <w:jc w:val="both"/>
        <w:rPr>
          <w:rFonts w:cstheme="minorHAnsi"/>
          <w:iCs/>
          <w:color w:val="002060"/>
          <w:sz w:val="24"/>
          <w:szCs w:val="24"/>
        </w:rPr>
      </w:pPr>
    </w:p>
    <w:p w14:paraId="39E6E270" w14:textId="77777777" w:rsidR="0069756A" w:rsidRPr="00154ECF" w:rsidRDefault="0069756A" w:rsidP="004C500B">
      <w:pPr>
        <w:spacing w:before="60" w:after="0" w:line="240" w:lineRule="auto"/>
        <w:jc w:val="both"/>
        <w:rPr>
          <w:rFonts w:cstheme="minorHAnsi"/>
          <w:iCs/>
          <w:color w:val="002060"/>
          <w:sz w:val="24"/>
          <w:szCs w:val="24"/>
        </w:rPr>
      </w:pPr>
    </w:p>
    <w:p w14:paraId="53D2E915" w14:textId="77777777" w:rsidR="00CC2D5B" w:rsidRPr="00154ECF"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60" w:name="_Toc152078751"/>
      <w:bookmarkStart w:id="161" w:name="_Toc152160266"/>
      <w:bookmarkStart w:id="162" w:name="_Toc152078752"/>
      <w:bookmarkStart w:id="163" w:name="_Toc152160267"/>
      <w:bookmarkStart w:id="164" w:name="_Toc142058069"/>
      <w:bookmarkStart w:id="165" w:name="_Toc142058219"/>
      <w:bookmarkStart w:id="166" w:name="_Toc142058368"/>
      <w:bookmarkStart w:id="167" w:name="_Toc161232717"/>
      <w:bookmarkEnd w:id="160"/>
      <w:bookmarkEnd w:id="161"/>
      <w:bookmarkEnd w:id="162"/>
      <w:bookmarkEnd w:id="163"/>
      <w:bookmarkEnd w:id="164"/>
      <w:bookmarkEnd w:id="165"/>
      <w:bookmarkEnd w:id="166"/>
      <w:r w:rsidRPr="00154ECF">
        <w:rPr>
          <w:rFonts w:cstheme="minorHAnsi"/>
          <w:b/>
          <w:bCs/>
          <w:iCs/>
          <w:color w:val="002060"/>
          <w:sz w:val="24"/>
          <w:szCs w:val="24"/>
        </w:rPr>
        <w:t>Reducerea cantității de deșeuri/economia circulară</w:t>
      </w:r>
      <w:bookmarkEnd w:id="158"/>
      <w:bookmarkEnd w:id="167"/>
    </w:p>
    <w:p w14:paraId="6D0784F7" w14:textId="50EBCCF1" w:rsidR="001B613E" w:rsidRPr="00154ECF" w:rsidRDefault="001B613E" w:rsidP="004C500B">
      <w:pPr>
        <w:spacing w:before="60" w:after="0" w:line="240" w:lineRule="auto"/>
        <w:jc w:val="both"/>
        <w:rPr>
          <w:rFonts w:cstheme="minorHAnsi"/>
          <w:color w:val="002060"/>
          <w:sz w:val="24"/>
          <w:szCs w:val="24"/>
        </w:rPr>
      </w:pPr>
      <w:bookmarkStart w:id="168" w:name="_Toc138921847"/>
      <w:bookmarkEnd w:id="168"/>
      <w:r w:rsidRPr="00154ECF">
        <w:rPr>
          <w:rFonts w:cstheme="minorHAnsi"/>
          <w:iCs/>
          <w:color w:val="002060"/>
          <w:sz w:val="24"/>
          <w:szCs w:val="24"/>
        </w:rPr>
        <w:t xml:space="preserve">Investițiile finanțate în cadrul PS trebuie să asigure reducerea cantităților de deșeuri </w:t>
      </w:r>
      <w:bookmarkStart w:id="169" w:name="_Hlk138861660"/>
      <w:r w:rsidRPr="00154ECF">
        <w:rPr>
          <w:rFonts w:cstheme="minorHAnsi"/>
          <w:iCs/>
          <w:color w:val="002060"/>
          <w:sz w:val="24"/>
          <w:szCs w:val="24"/>
        </w:rPr>
        <w:t xml:space="preserve">sau reutilizarea deșeurilor rezultate </w:t>
      </w:r>
      <w:bookmarkEnd w:id="169"/>
      <w:r w:rsidR="00B21448" w:rsidRPr="00154ECF">
        <w:rPr>
          <w:rFonts w:cstheme="minorHAnsi"/>
          <w:iCs/>
          <w:color w:val="002060"/>
          <w:sz w:val="24"/>
          <w:szCs w:val="24"/>
        </w:rPr>
        <w:t xml:space="preserve">ca urmare a înlocuirii </w:t>
      </w:r>
      <w:r w:rsidR="00AC58B7" w:rsidRPr="00154ECF">
        <w:rPr>
          <w:rFonts w:cstheme="minorHAnsi"/>
          <w:iCs/>
          <w:color w:val="002060"/>
          <w:sz w:val="24"/>
          <w:szCs w:val="24"/>
        </w:rPr>
        <w:t>echipamentelor medicale</w:t>
      </w:r>
      <w:r w:rsidRPr="00154ECF">
        <w:rPr>
          <w:rFonts w:cstheme="minorHAnsi"/>
          <w:iCs/>
          <w:color w:val="002060"/>
          <w:sz w:val="24"/>
          <w:szCs w:val="24"/>
        </w:rPr>
        <w:t xml:space="preserve">. – vezi </w:t>
      </w:r>
      <w:r w:rsidRPr="00154ECF">
        <w:rPr>
          <w:rFonts w:cstheme="minorHAnsi"/>
          <w:color w:val="002060"/>
          <w:sz w:val="24"/>
          <w:szCs w:val="24"/>
        </w:rPr>
        <w:t xml:space="preserve">Subcriteriul 6.2. </w:t>
      </w:r>
      <w:bookmarkStart w:id="170" w:name="_Hlk128490912"/>
      <w:r w:rsidRPr="00154ECF">
        <w:rPr>
          <w:rFonts w:cstheme="minorHAnsi"/>
          <w:color w:val="002060"/>
          <w:sz w:val="24"/>
          <w:szCs w:val="24"/>
        </w:rPr>
        <w:t xml:space="preserve">Impactul pozitiv asupra mediului - </w:t>
      </w:r>
      <w:bookmarkStart w:id="171" w:name="_Hlk128490956"/>
      <w:bookmarkEnd w:id="170"/>
      <w:r w:rsidRPr="00154ECF">
        <w:rPr>
          <w:rFonts w:cstheme="minorHAnsi"/>
          <w:color w:val="002060"/>
          <w:sz w:val="24"/>
          <w:szCs w:val="24"/>
        </w:rPr>
        <w:t>reducerea cantității de deșeuri/ economia circulară</w:t>
      </w:r>
      <w:bookmarkEnd w:id="171"/>
      <w:r w:rsidRPr="00154ECF">
        <w:rPr>
          <w:rFonts w:cstheme="minorHAnsi"/>
          <w:color w:val="002060"/>
          <w:sz w:val="24"/>
          <w:szCs w:val="24"/>
        </w:rPr>
        <w:t xml:space="preserve">/ implementarea principiilor de dezvoltare durabilă (Anexa 1: Criterii de evaluare și selecție), Anexa </w:t>
      </w:r>
      <w:r w:rsidR="009F69A0" w:rsidRPr="00154ECF">
        <w:rPr>
          <w:rFonts w:cstheme="minorHAnsi"/>
          <w:color w:val="002060"/>
          <w:sz w:val="24"/>
          <w:szCs w:val="24"/>
        </w:rPr>
        <w:t>4</w:t>
      </w:r>
      <w:r w:rsidRPr="00154ECF">
        <w:rPr>
          <w:rFonts w:cstheme="minorHAnsi"/>
          <w:color w:val="002060"/>
          <w:sz w:val="24"/>
          <w:szCs w:val="24"/>
        </w:rPr>
        <w:t xml:space="preserve">: Declarația unică, precum și Anexa </w:t>
      </w:r>
      <w:r w:rsidR="009F69A0" w:rsidRPr="00154ECF">
        <w:rPr>
          <w:rFonts w:cstheme="minorHAnsi"/>
          <w:color w:val="002060"/>
          <w:sz w:val="24"/>
          <w:szCs w:val="24"/>
        </w:rPr>
        <w:t>7</w:t>
      </w:r>
      <w:r w:rsidRPr="00154ECF">
        <w:rPr>
          <w:rFonts w:cstheme="minorHAnsi"/>
          <w:color w:val="002060"/>
          <w:sz w:val="24"/>
          <w:szCs w:val="24"/>
        </w:rPr>
        <w:t xml:space="preserve">: </w:t>
      </w:r>
      <w:r w:rsidR="00F72454" w:rsidRPr="00154ECF">
        <w:rPr>
          <w:rFonts w:cstheme="minorHAnsi"/>
          <w:color w:val="002060"/>
          <w:sz w:val="24"/>
          <w:szCs w:val="24"/>
        </w:rPr>
        <w:t xml:space="preserve">Cerințe </w:t>
      </w:r>
      <w:r w:rsidRPr="00154ECF">
        <w:rPr>
          <w:rFonts w:cstheme="minorHAnsi"/>
          <w:color w:val="002060"/>
          <w:sz w:val="24"/>
          <w:szCs w:val="24"/>
        </w:rPr>
        <w:t>DNSH.</w:t>
      </w:r>
    </w:p>
    <w:p w14:paraId="74462741" w14:textId="77777777" w:rsidR="004A0928" w:rsidRPr="00154ECF" w:rsidRDefault="004A0928" w:rsidP="004C500B">
      <w:pPr>
        <w:spacing w:before="60" w:after="0" w:line="240" w:lineRule="auto"/>
        <w:jc w:val="both"/>
        <w:rPr>
          <w:rFonts w:cstheme="minorHAnsi"/>
          <w:color w:val="002060"/>
          <w:sz w:val="24"/>
          <w:szCs w:val="24"/>
        </w:rPr>
      </w:pPr>
    </w:p>
    <w:p w14:paraId="36A2CEBC" w14:textId="6357ED60" w:rsidR="003048E0" w:rsidRPr="00154ECF" w:rsidRDefault="003048E0"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72" w:name="_Toc160634155"/>
      <w:bookmarkStart w:id="173" w:name="_Toc160634156"/>
      <w:bookmarkStart w:id="174" w:name="_Toc160634157"/>
      <w:bookmarkStart w:id="175" w:name="_Toc160634158"/>
      <w:bookmarkStart w:id="176" w:name="_Toc160634159"/>
      <w:bookmarkStart w:id="177" w:name="_Toc160634160"/>
      <w:bookmarkStart w:id="178" w:name="_Toc160634161"/>
      <w:bookmarkStart w:id="179" w:name="_Toc160634162"/>
      <w:bookmarkStart w:id="180" w:name="_Toc160634163"/>
      <w:bookmarkStart w:id="181" w:name="_Toc161232718"/>
      <w:bookmarkEnd w:id="172"/>
      <w:bookmarkEnd w:id="173"/>
      <w:bookmarkEnd w:id="174"/>
      <w:bookmarkEnd w:id="175"/>
      <w:bookmarkEnd w:id="176"/>
      <w:bookmarkEnd w:id="177"/>
      <w:bookmarkEnd w:id="178"/>
      <w:bookmarkEnd w:id="179"/>
      <w:bookmarkEnd w:id="180"/>
      <w:r w:rsidRPr="00154ECF">
        <w:rPr>
          <w:rFonts w:cstheme="minorHAnsi"/>
          <w:b/>
          <w:bCs/>
          <w:iCs/>
          <w:color w:val="002060"/>
          <w:sz w:val="24"/>
          <w:szCs w:val="24"/>
        </w:rPr>
        <w:t>Caracterul durabil al proiectului</w:t>
      </w:r>
      <w:bookmarkEnd w:id="181"/>
    </w:p>
    <w:p w14:paraId="2D9E0F7D" w14:textId="14ECCE6D" w:rsidR="002A2288" w:rsidRPr="00154ECF" w:rsidRDefault="002A2288" w:rsidP="004C500B">
      <w:pPr>
        <w:spacing w:before="60" w:after="0" w:line="240" w:lineRule="auto"/>
        <w:jc w:val="both"/>
        <w:rPr>
          <w:rFonts w:cstheme="minorHAnsi"/>
          <w:b/>
          <w:bCs/>
          <w:iCs/>
          <w:color w:val="002060"/>
          <w:sz w:val="24"/>
          <w:szCs w:val="24"/>
        </w:rPr>
      </w:pPr>
      <w:r w:rsidRPr="00154ECF">
        <w:rPr>
          <w:rFonts w:cstheme="minorHAnsi"/>
          <w:iCs/>
          <w:color w:val="002060"/>
          <w:sz w:val="24"/>
          <w:szCs w:val="24"/>
        </w:rPr>
        <w:t xml:space="preserve">Conform </w:t>
      </w:r>
      <w:r w:rsidR="00C20208" w:rsidRPr="00154ECF">
        <w:rPr>
          <w:rFonts w:cstheme="minorHAnsi"/>
          <w:iCs/>
          <w:color w:val="002060"/>
          <w:sz w:val="24"/>
          <w:szCs w:val="24"/>
        </w:rPr>
        <w:t xml:space="preserve">Regulamentului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00C20208" w:rsidRPr="00154ECF">
        <w:rPr>
          <w:rFonts w:cstheme="minorHAnsi"/>
          <w:color w:val="002060"/>
          <w:sz w:val="24"/>
          <w:szCs w:val="24"/>
        </w:rPr>
        <w:t xml:space="preserve">, </w:t>
      </w:r>
      <w:r w:rsidR="00DA4DBC" w:rsidRPr="00154ECF">
        <w:rPr>
          <w:rFonts w:cstheme="minorHAnsi"/>
          <w:iCs/>
          <w:color w:val="002060"/>
          <w:sz w:val="24"/>
          <w:szCs w:val="24"/>
        </w:rPr>
        <w:t>articolul 65</w:t>
      </w:r>
      <w:r w:rsidRPr="00154ECF">
        <w:rPr>
          <w:rFonts w:cstheme="minorHAnsi"/>
          <w:iCs/>
          <w:color w:val="002060"/>
          <w:sz w:val="24"/>
          <w:szCs w:val="24"/>
        </w:rPr>
        <w:t>, investițiile efectuate în cadrul PS trebuie să aibă un caracter durabil. În acest sens,</w:t>
      </w:r>
      <w:r w:rsidRPr="00154ECF">
        <w:rPr>
          <w:rFonts w:cstheme="minorHAnsi"/>
          <w:color w:val="002060"/>
          <w:sz w:val="24"/>
          <w:szCs w:val="24"/>
        </w:rPr>
        <w:t xml:space="preserve"> </w:t>
      </w:r>
      <w:r w:rsidRPr="00154ECF">
        <w:rPr>
          <w:rFonts w:cstheme="minorHAnsi"/>
          <w:b/>
          <w:bCs/>
          <w:iCs/>
          <w:color w:val="002060"/>
          <w:sz w:val="24"/>
          <w:szCs w:val="24"/>
        </w:rPr>
        <w:t>în termen de cinci ani de la efectuarea plății finale către beneficiar</w:t>
      </w:r>
      <w:r w:rsidRPr="00154ECF">
        <w:rPr>
          <w:rFonts w:cstheme="minorHAnsi"/>
          <w:iCs/>
          <w:color w:val="002060"/>
          <w:sz w:val="24"/>
          <w:szCs w:val="24"/>
        </w:rPr>
        <w:t xml:space="preserve">, </w:t>
      </w:r>
      <w:r w:rsidR="00DA4DBC" w:rsidRPr="00154ECF">
        <w:rPr>
          <w:rFonts w:cstheme="minorHAnsi"/>
          <w:iCs/>
          <w:color w:val="002060"/>
          <w:sz w:val="24"/>
          <w:szCs w:val="24"/>
        </w:rPr>
        <w:t>proiectul</w:t>
      </w:r>
      <w:r w:rsidR="00DA4DBC" w:rsidRPr="00154ECF">
        <w:rPr>
          <w:rFonts w:cstheme="minorHAnsi"/>
          <w:b/>
          <w:bCs/>
          <w:iCs/>
          <w:color w:val="002060"/>
          <w:sz w:val="24"/>
          <w:szCs w:val="24"/>
        </w:rPr>
        <w:t xml:space="preserve"> </w:t>
      </w:r>
      <w:r w:rsidRPr="00154ECF">
        <w:rPr>
          <w:rFonts w:cstheme="minorHAnsi"/>
          <w:b/>
          <w:bCs/>
          <w:iCs/>
          <w:color w:val="002060"/>
          <w:sz w:val="24"/>
          <w:szCs w:val="24"/>
        </w:rPr>
        <w:t>NU va face obiectul oricăreia dintre următoarele:</w:t>
      </w:r>
    </w:p>
    <w:p w14:paraId="23C4EBEE" w14:textId="77777777" w:rsidR="002A2288" w:rsidRPr="00154ECF"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modificare a proprietății asupra unui element de infrastructură care conferă un avantaj nejustificat unei întreprinderi sau unui organism public;</w:t>
      </w:r>
    </w:p>
    <w:p w14:paraId="549BC1CE" w14:textId="31FA8240" w:rsidR="002A2288" w:rsidRPr="00154ECF"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modificare substanțială care afectează natura, obiectivele sau condițiile de implementare a </w:t>
      </w:r>
      <w:r w:rsidR="00DA4DBC" w:rsidRPr="00154ECF">
        <w:rPr>
          <w:rFonts w:cstheme="minorHAnsi"/>
          <w:iCs/>
          <w:color w:val="002060"/>
          <w:sz w:val="24"/>
          <w:szCs w:val="24"/>
        </w:rPr>
        <w:t xml:space="preserve">proiectului </w:t>
      </w:r>
      <w:r w:rsidRPr="00154ECF">
        <w:rPr>
          <w:rFonts w:cstheme="minorHAnsi"/>
          <w:iCs/>
          <w:color w:val="002060"/>
          <w:sz w:val="24"/>
          <w:szCs w:val="24"/>
        </w:rPr>
        <w:t xml:space="preserve">și care ar conduce la subminarea obiectivelor inițiale ale </w:t>
      </w:r>
      <w:r w:rsidR="00DA4DBC" w:rsidRPr="00154ECF">
        <w:rPr>
          <w:rFonts w:cstheme="minorHAnsi"/>
          <w:iCs/>
          <w:color w:val="002060"/>
          <w:sz w:val="24"/>
          <w:szCs w:val="24"/>
        </w:rPr>
        <w:t>acestuia</w:t>
      </w:r>
      <w:r w:rsidRPr="00154ECF">
        <w:rPr>
          <w:rFonts w:cstheme="minorHAnsi"/>
          <w:iCs/>
          <w:color w:val="002060"/>
          <w:sz w:val="24"/>
          <w:szCs w:val="24"/>
        </w:rPr>
        <w:t>.</w:t>
      </w:r>
    </w:p>
    <w:p w14:paraId="7666EC73" w14:textId="37714C6E" w:rsidR="002A2288" w:rsidRPr="00154ECF" w:rsidRDefault="003B19AF" w:rsidP="004C500B">
      <w:pPr>
        <w:spacing w:before="60" w:after="0" w:line="240" w:lineRule="auto"/>
        <w:jc w:val="both"/>
        <w:rPr>
          <w:rFonts w:cstheme="minorHAnsi"/>
          <w:color w:val="002060"/>
          <w:sz w:val="24"/>
          <w:szCs w:val="24"/>
        </w:rPr>
      </w:pPr>
      <w:bookmarkStart w:id="182" w:name="_Hlk140145733"/>
      <w:r w:rsidRPr="00154ECF">
        <w:rPr>
          <w:rFonts w:cstheme="minorHAnsi"/>
          <w:color w:val="002060"/>
          <w:sz w:val="24"/>
          <w:szCs w:val="24"/>
        </w:rPr>
        <w:lastRenderedPageBreak/>
        <w:t xml:space="preserve">În acest sens, </w:t>
      </w:r>
      <w:r w:rsidR="002A2288" w:rsidRPr="00154ECF">
        <w:rPr>
          <w:rFonts w:cstheme="minorHAnsi"/>
          <w:color w:val="002060"/>
          <w:sz w:val="24"/>
          <w:szCs w:val="24"/>
        </w:rPr>
        <w:t xml:space="preserve">solicitantul va semna </w:t>
      </w:r>
      <w:r w:rsidR="002A2288" w:rsidRPr="00154ECF">
        <w:rPr>
          <w:rFonts w:cstheme="minorHAnsi"/>
          <w:b/>
          <w:bCs/>
          <w:color w:val="002060"/>
          <w:sz w:val="24"/>
          <w:szCs w:val="24"/>
        </w:rPr>
        <w:t>Declarația Unică</w:t>
      </w:r>
      <w:r w:rsidR="00887624" w:rsidRPr="00154ECF">
        <w:rPr>
          <w:rFonts w:cstheme="minorHAnsi"/>
          <w:b/>
          <w:bCs/>
          <w:color w:val="002060"/>
          <w:sz w:val="24"/>
          <w:szCs w:val="24"/>
        </w:rPr>
        <w:t xml:space="preserve"> (Anexa </w:t>
      </w:r>
      <w:r w:rsidR="001D6B72" w:rsidRPr="00154ECF">
        <w:rPr>
          <w:rFonts w:cstheme="minorHAnsi"/>
          <w:b/>
          <w:bCs/>
          <w:color w:val="002060"/>
          <w:sz w:val="24"/>
          <w:szCs w:val="24"/>
        </w:rPr>
        <w:t>4</w:t>
      </w:r>
      <w:r w:rsidR="00887624" w:rsidRPr="00154ECF">
        <w:rPr>
          <w:rFonts w:cstheme="minorHAnsi"/>
          <w:b/>
          <w:bCs/>
          <w:color w:val="002060"/>
          <w:sz w:val="24"/>
          <w:szCs w:val="24"/>
        </w:rPr>
        <w:t>)</w:t>
      </w:r>
      <w:r w:rsidR="002A2288" w:rsidRPr="00154ECF">
        <w:rPr>
          <w:rFonts w:cstheme="minorHAnsi"/>
          <w:color w:val="002060"/>
          <w:sz w:val="24"/>
          <w:szCs w:val="24"/>
        </w:rPr>
        <w:t xml:space="preserve"> prin care își va asuma respectarea cerințelor de mai sus.</w:t>
      </w:r>
    </w:p>
    <w:bookmarkEnd w:id="182"/>
    <w:p w14:paraId="5F231084" w14:textId="77777777" w:rsidR="002A2288" w:rsidRPr="00154ECF" w:rsidRDefault="002A2288" w:rsidP="004C500B">
      <w:pPr>
        <w:spacing w:before="60" w:after="0" w:line="240" w:lineRule="auto"/>
        <w:jc w:val="both"/>
        <w:rPr>
          <w:rFonts w:cstheme="minorHAnsi"/>
          <w:i/>
          <w:color w:val="002060"/>
          <w:sz w:val="24"/>
          <w:szCs w:val="24"/>
        </w:rPr>
      </w:pPr>
    </w:p>
    <w:p w14:paraId="753AA605" w14:textId="77777777" w:rsidR="00E7551B" w:rsidRPr="00154ECF" w:rsidRDefault="00E7551B"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83" w:name="_Toc161232719"/>
      <w:r w:rsidRPr="00154ECF">
        <w:rPr>
          <w:rFonts w:cstheme="minorHAnsi"/>
          <w:b/>
          <w:bCs/>
          <w:iCs/>
          <w:color w:val="002060"/>
          <w:sz w:val="24"/>
          <w:szCs w:val="24"/>
        </w:rPr>
        <w:t>Acțiuni menite să garanteze egalitatea de șanse, de gen, incluziunea și nediscriminarea</w:t>
      </w:r>
      <w:bookmarkEnd w:id="183"/>
      <w:r w:rsidRPr="00154ECF">
        <w:rPr>
          <w:rFonts w:cstheme="minorHAnsi"/>
          <w:b/>
          <w:bCs/>
          <w:iCs/>
          <w:color w:val="002060"/>
          <w:sz w:val="24"/>
          <w:szCs w:val="24"/>
        </w:rPr>
        <w:t xml:space="preserve"> </w:t>
      </w:r>
    </w:p>
    <w:p w14:paraId="69F8DF3D" w14:textId="090449A4" w:rsidR="00811B8B" w:rsidRPr="00154ECF" w:rsidRDefault="004C7B62" w:rsidP="004C500B">
      <w:pPr>
        <w:spacing w:before="60" w:after="0" w:line="240" w:lineRule="auto"/>
        <w:jc w:val="both"/>
        <w:rPr>
          <w:rFonts w:cstheme="minorHAnsi"/>
          <w:iCs/>
          <w:color w:val="002060"/>
          <w:sz w:val="24"/>
          <w:szCs w:val="24"/>
        </w:rPr>
      </w:pPr>
      <w:bookmarkStart w:id="184" w:name="_Hlk140145845"/>
      <w:r w:rsidRPr="00154ECF">
        <w:rPr>
          <w:rFonts w:cstheme="minorHAnsi"/>
          <w:iCs/>
          <w:color w:val="002060"/>
          <w:sz w:val="24"/>
          <w:szCs w:val="24"/>
        </w:rPr>
        <w:t xml:space="preserve">Programul Sănătate se aliniază principiilor orizontale privind egalitatea de șanse, egalitatea de gen, accesibilitatea pentru persoanele cu dizabilități. </w:t>
      </w:r>
      <w:r w:rsidR="00811B8B" w:rsidRPr="00154ECF">
        <w:rPr>
          <w:rFonts w:cstheme="minorHAnsi"/>
          <w:iCs/>
          <w:color w:val="002060"/>
          <w:sz w:val="24"/>
          <w:szCs w:val="24"/>
        </w:rPr>
        <w:t xml:space="preserve">Acestea vor fi reflectate în criteriile de eligibilitate și selecție conform </w:t>
      </w:r>
      <w:r w:rsidR="003F1335" w:rsidRPr="00154ECF">
        <w:rPr>
          <w:rFonts w:cstheme="minorHAnsi"/>
          <w:iCs/>
          <w:color w:val="002060"/>
          <w:sz w:val="24"/>
          <w:szCs w:val="24"/>
        </w:rPr>
        <w:t>A</w:t>
      </w:r>
      <w:r w:rsidR="00811B8B" w:rsidRPr="00154ECF">
        <w:rPr>
          <w:rFonts w:cstheme="minorHAnsi"/>
          <w:iCs/>
          <w:color w:val="002060"/>
          <w:sz w:val="24"/>
          <w:szCs w:val="24"/>
        </w:rPr>
        <w:t>nexei 1</w:t>
      </w:r>
      <w:r w:rsidR="003F1335" w:rsidRPr="00154ECF">
        <w:rPr>
          <w:rFonts w:cstheme="minorHAnsi"/>
          <w:iCs/>
          <w:color w:val="002060"/>
          <w:sz w:val="24"/>
          <w:szCs w:val="24"/>
        </w:rPr>
        <w:t>: Criterii de evaluare și selecție</w:t>
      </w:r>
      <w:r w:rsidR="00811B8B" w:rsidRPr="00154ECF">
        <w:rPr>
          <w:rFonts w:cstheme="minorHAnsi"/>
          <w:iCs/>
          <w:color w:val="002060"/>
          <w:sz w:val="24"/>
          <w:szCs w:val="24"/>
        </w:rPr>
        <w:t xml:space="preserve"> </w:t>
      </w:r>
      <w:r w:rsidR="003F1335" w:rsidRPr="00154ECF">
        <w:rPr>
          <w:rFonts w:cstheme="minorHAnsi"/>
          <w:iCs/>
          <w:color w:val="002060"/>
          <w:sz w:val="24"/>
          <w:szCs w:val="24"/>
        </w:rPr>
        <w:t>ș</w:t>
      </w:r>
      <w:r w:rsidR="00811B8B" w:rsidRPr="00154ECF">
        <w:rPr>
          <w:rFonts w:cstheme="minorHAnsi"/>
          <w:iCs/>
          <w:color w:val="002060"/>
          <w:sz w:val="24"/>
          <w:szCs w:val="24"/>
        </w:rPr>
        <w:t xml:space="preserve">i </w:t>
      </w:r>
      <w:r w:rsidR="003F1335" w:rsidRPr="00154ECF">
        <w:rPr>
          <w:rFonts w:cstheme="minorHAnsi"/>
          <w:iCs/>
          <w:color w:val="002060"/>
          <w:sz w:val="24"/>
          <w:szCs w:val="24"/>
        </w:rPr>
        <w:t>Anexei 4: D</w:t>
      </w:r>
      <w:r w:rsidR="00811B8B" w:rsidRPr="00154ECF">
        <w:rPr>
          <w:rFonts w:cstheme="minorHAnsi"/>
          <w:iCs/>
          <w:color w:val="002060"/>
          <w:sz w:val="24"/>
          <w:szCs w:val="24"/>
        </w:rPr>
        <w:t>eclarați</w:t>
      </w:r>
      <w:r w:rsidR="003F1335" w:rsidRPr="00154ECF">
        <w:rPr>
          <w:rFonts w:cstheme="minorHAnsi"/>
          <w:iCs/>
          <w:color w:val="002060"/>
          <w:sz w:val="24"/>
          <w:szCs w:val="24"/>
        </w:rPr>
        <w:t xml:space="preserve">a </w:t>
      </w:r>
      <w:r w:rsidR="00811B8B" w:rsidRPr="00154ECF">
        <w:rPr>
          <w:rFonts w:cstheme="minorHAnsi"/>
          <w:iCs/>
          <w:color w:val="002060"/>
          <w:sz w:val="24"/>
          <w:szCs w:val="24"/>
        </w:rPr>
        <w:t>unic</w:t>
      </w:r>
      <w:r w:rsidR="003F1335" w:rsidRPr="00154ECF">
        <w:rPr>
          <w:rFonts w:cstheme="minorHAnsi"/>
          <w:iCs/>
          <w:color w:val="002060"/>
          <w:sz w:val="24"/>
          <w:szCs w:val="24"/>
        </w:rPr>
        <w:t>ă</w:t>
      </w:r>
      <w:r w:rsidR="00811B8B" w:rsidRPr="00154ECF">
        <w:rPr>
          <w:rFonts w:cstheme="minorHAnsi"/>
          <w:iCs/>
          <w:color w:val="002060"/>
          <w:sz w:val="24"/>
          <w:szCs w:val="24"/>
        </w:rPr>
        <w:t xml:space="preserve">. </w:t>
      </w:r>
    </w:p>
    <w:bookmarkEnd w:id="184"/>
    <w:p w14:paraId="62D80DAB" w14:textId="3B28D346" w:rsidR="004C7B62" w:rsidRPr="00154ECF" w:rsidRDefault="004C7B6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acest sens, cerer</w:t>
      </w:r>
      <w:r w:rsidR="009C1F8F" w:rsidRPr="00154ECF">
        <w:rPr>
          <w:rFonts w:cstheme="minorHAnsi"/>
          <w:iCs/>
          <w:color w:val="002060"/>
          <w:sz w:val="24"/>
          <w:szCs w:val="24"/>
        </w:rPr>
        <w:t>ea</w:t>
      </w:r>
      <w:r w:rsidRPr="00154ECF">
        <w:rPr>
          <w:rFonts w:cstheme="minorHAnsi"/>
          <w:iCs/>
          <w:color w:val="002060"/>
          <w:sz w:val="24"/>
          <w:szCs w:val="24"/>
        </w:rPr>
        <w:t xml:space="preserve"> de finanțare v</w:t>
      </w:r>
      <w:r w:rsidR="009C1F8F" w:rsidRPr="00154ECF">
        <w:rPr>
          <w:rFonts w:cstheme="minorHAnsi"/>
          <w:iCs/>
          <w:color w:val="002060"/>
          <w:sz w:val="24"/>
          <w:szCs w:val="24"/>
        </w:rPr>
        <w:t>a</w:t>
      </w:r>
      <w:r w:rsidRPr="00154ECF">
        <w:rPr>
          <w:rFonts w:cstheme="minorHAnsi"/>
          <w:iCs/>
          <w:color w:val="002060"/>
          <w:sz w:val="24"/>
          <w:szCs w:val="24"/>
        </w:rPr>
        <w:t xml:space="preserve"> cuprinde </w:t>
      </w:r>
      <w:r w:rsidR="000305C8" w:rsidRPr="00154ECF">
        <w:rPr>
          <w:rFonts w:cstheme="minorHAnsi"/>
          <w:iCs/>
          <w:color w:val="002060"/>
          <w:sz w:val="24"/>
          <w:szCs w:val="24"/>
        </w:rPr>
        <w:t>informații cu privire la implementare</w:t>
      </w:r>
      <w:r w:rsidR="00811B8B" w:rsidRPr="00154ECF">
        <w:rPr>
          <w:rFonts w:cstheme="minorHAnsi"/>
          <w:iCs/>
          <w:color w:val="002060"/>
          <w:sz w:val="24"/>
          <w:szCs w:val="24"/>
        </w:rPr>
        <w:t>a</w:t>
      </w:r>
      <w:r w:rsidR="000305C8" w:rsidRPr="00154ECF">
        <w:rPr>
          <w:rFonts w:cstheme="minorHAnsi"/>
          <w:iCs/>
          <w:color w:val="002060"/>
          <w:sz w:val="24"/>
          <w:szCs w:val="24"/>
        </w:rPr>
        <w:t xml:space="preserve"> și respectarea următoarelor aspecte:</w:t>
      </w:r>
    </w:p>
    <w:p w14:paraId="37656DFB" w14:textId="77777777" w:rsidR="00E543ED" w:rsidRPr="00154ECF" w:rsidRDefault="00E543ED" w:rsidP="004C500B">
      <w:pPr>
        <w:spacing w:before="60" w:after="0" w:line="240" w:lineRule="auto"/>
        <w:jc w:val="both"/>
        <w:rPr>
          <w:rFonts w:cstheme="minorHAnsi"/>
          <w:iCs/>
          <w:color w:val="002060"/>
          <w:sz w:val="24"/>
          <w:szCs w:val="24"/>
        </w:rPr>
      </w:pPr>
    </w:p>
    <w:p w14:paraId="3E142348" w14:textId="375BFD56" w:rsidR="00016592" w:rsidRPr="00154ECF" w:rsidRDefault="00982DCD" w:rsidP="004C500B">
      <w:pPr>
        <w:spacing w:before="60" w:after="0" w:line="240" w:lineRule="auto"/>
        <w:jc w:val="both"/>
        <w:outlineLvl w:val="2"/>
        <w:rPr>
          <w:rFonts w:cstheme="minorHAnsi"/>
          <w:b/>
          <w:bCs/>
          <w:iCs/>
          <w:color w:val="002060"/>
          <w:sz w:val="24"/>
          <w:szCs w:val="24"/>
        </w:rPr>
      </w:pPr>
      <w:bookmarkStart w:id="185" w:name="_Toc161232720"/>
      <w:r w:rsidRPr="00154ECF">
        <w:rPr>
          <w:rFonts w:cstheme="minorHAnsi"/>
          <w:b/>
          <w:bCs/>
          <w:iCs/>
          <w:color w:val="002060"/>
          <w:sz w:val="24"/>
          <w:szCs w:val="24"/>
        </w:rPr>
        <w:t xml:space="preserve">3.19.1. </w:t>
      </w:r>
      <w:r w:rsidR="00016592" w:rsidRPr="00154ECF">
        <w:rPr>
          <w:rFonts w:cstheme="minorHAnsi"/>
          <w:b/>
          <w:bCs/>
          <w:iCs/>
          <w:color w:val="002060"/>
          <w:sz w:val="24"/>
          <w:szCs w:val="24"/>
        </w:rPr>
        <w:t>Egalitatea de șanse</w:t>
      </w:r>
      <w:bookmarkEnd w:id="185"/>
      <w:r w:rsidR="00016592" w:rsidRPr="00154ECF">
        <w:rPr>
          <w:rFonts w:cstheme="minorHAnsi"/>
          <w:b/>
          <w:bCs/>
          <w:iCs/>
          <w:color w:val="002060"/>
          <w:sz w:val="24"/>
          <w:szCs w:val="24"/>
        </w:rPr>
        <w:t xml:space="preserve"> </w:t>
      </w:r>
    </w:p>
    <w:p w14:paraId="259A4EA2" w14:textId="39664C04" w:rsidR="00016592" w:rsidRPr="00154ECF" w:rsidRDefault="00016592" w:rsidP="004C500B">
      <w:pPr>
        <w:spacing w:before="60" w:after="0" w:line="240" w:lineRule="auto"/>
        <w:jc w:val="both"/>
        <w:rPr>
          <w:rFonts w:cstheme="minorHAnsi"/>
          <w:color w:val="002060"/>
          <w:sz w:val="24"/>
          <w:szCs w:val="24"/>
        </w:rPr>
      </w:pPr>
      <w:r w:rsidRPr="00154ECF">
        <w:rPr>
          <w:rFonts w:cstheme="minorHAnsi"/>
          <w:iCs/>
          <w:color w:val="002060"/>
          <w:sz w:val="24"/>
          <w:szCs w:val="24"/>
        </w:rPr>
        <w:t>Cerer</w:t>
      </w:r>
      <w:r w:rsidR="009C1F8F" w:rsidRPr="00154ECF">
        <w:rPr>
          <w:rFonts w:cstheme="minorHAnsi"/>
          <w:iCs/>
          <w:color w:val="002060"/>
          <w:sz w:val="24"/>
          <w:szCs w:val="24"/>
        </w:rPr>
        <w:t>ea</w:t>
      </w:r>
      <w:r w:rsidRPr="00154ECF">
        <w:rPr>
          <w:rFonts w:cstheme="minorHAnsi"/>
          <w:iCs/>
          <w:color w:val="002060"/>
          <w:sz w:val="24"/>
          <w:szCs w:val="24"/>
        </w:rPr>
        <w:t xml:space="preserve"> de </w:t>
      </w:r>
      <w:r w:rsidR="00C22A3D" w:rsidRPr="00154ECF">
        <w:rPr>
          <w:rFonts w:cstheme="minorHAnsi"/>
          <w:iCs/>
          <w:color w:val="002060"/>
          <w:sz w:val="24"/>
          <w:szCs w:val="24"/>
        </w:rPr>
        <w:t>finanțare</w:t>
      </w:r>
      <w:r w:rsidRPr="00154ECF">
        <w:rPr>
          <w:rFonts w:cstheme="minorHAnsi"/>
          <w:iCs/>
          <w:color w:val="002060"/>
          <w:sz w:val="24"/>
          <w:szCs w:val="24"/>
        </w:rPr>
        <w:t xml:space="preserve"> depu</w:t>
      </w:r>
      <w:r w:rsidR="009C1F8F" w:rsidRPr="00154ECF">
        <w:rPr>
          <w:rFonts w:cstheme="minorHAnsi"/>
          <w:iCs/>
          <w:color w:val="002060"/>
          <w:sz w:val="24"/>
          <w:szCs w:val="24"/>
        </w:rPr>
        <w:t>sa</w:t>
      </w:r>
      <w:r w:rsidRPr="00154ECF">
        <w:rPr>
          <w:rFonts w:cstheme="minorHAnsi"/>
          <w:iCs/>
          <w:color w:val="002060"/>
          <w:sz w:val="24"/>
          <w:szCs w:val="24"/>
        </w:rPr>
        <w:t xml:space="preserve"> în cadrul apelului lansat în contextul Priorității </w:t>
      </w:r>
      <w:r w:rsidR="009C1F8F" w:rsidRPr="00154ECF">
        <w:rPr>
          <w:rFonts w:cstheme="minorHAnsi"/>
          <w:iCs/>
          <w:color w:val="002060"/>
          <w:sz w:val="24"/>
          <w:szCs w:val="24"/>
        </w:rPr>
        <w:t xml:space="preserve">7 va </w:t>
      </w:r>
      <w:r w:rsidRPr="00154ECF">
        <w:rPr>
          <w:rFonts w:cstheme="minorHAnsi"/>
          <w:iCs/>
          <w:color w:val="002060"/>
          <w:sz w:val="24"/>
          <w:szCs w:val="24"/>
        </w:rPr>
        <w:t>contribui la reducerea inegalităților privind starea de sănătate a populației prin investiții în infrastructura unităților sanitare</w:t>
      </w:r>
      <w:r w:rsidR="0090394C" w:rsidRPr="00154ECF">
        <w:rPr>
          <w:rFonts w:cstheme="minorHAnsi"/>
          <w:iCs/>
          <w:color w:val="002060"/>
          <w:sz w:val="24"/>
          <w:szCs w:val="24"/>
        </w:rPr>
        <w:t xml:space="preserve"> – vezi </w:t>
      </w:r>
      <w:r w:rsidR="0090394C" w:rsidRPr="00154ECF">
        <w:rPr>
          <w:rFonts w:cstheme="minorHAnsi"/>
          <w:i/>
          <w:iCs/>
          <w:color w:val="002060"/>
          <w:sz w:val="24"/>
          <w:szCs w:val="24"/>
        </w:rPr>
        <w:t>Subcriteriul 6.</w:t>
      </w:r>
      <w:r w:rsidR="00AC58B7" w:rsidRPr="00154ECF">
        <w:rPr>
          <w:rFonts w:cstheme="minorHAnsi"/>
          <w:i/>
          <w:iCs/>
          <w:color w:val="002060"/>
          <w:sz w:val="24"/>
          <w:szCs w:val="24"/>
        </w:rPr>
        <w:t xml:space="preserve">4 </w:t>
      </w:r>
      <w:r w:rsidR="0090394C" w:rsidRPr="00154ECF">
        <w:rPr>
          <w:rFonts w:cstheme="minorHAnsi"/>
          <w:i/>
          <w:iCs/>
          <w:color w:val="002060"/>
          <w:sz w:val="24"/>
          <w:szCs w:val="24"/>
        </w:rPr>
        <w:t>Egalitatea de șanse, de gen și nediscriminarea</w:t>
      </w:r>
      <w:r w:rsidR="0090394C" w:rsidRPr="00154ECF">
        <w:rPr>
          <w:rFonts w:cstheme="minorHAnsi"/>
          <w:color w:val="002060"/>
          <w:sz w:val="24"/>
          <w:szCs w:val="24"/>
        </w:rPr>
        <w:t xml:space="preserve"> (Anexa 1: Criterii de evaluare și selecție)</w:t>
      </w:r>
      <w:r w:rsidR="001B613E" w:rsidRPr="00154ECF">
        <w:rPr>
          <w:rFonts w:cstheme="minorHAnsi"/>
          <w:color w:val="002060"/>
          <w:sz w:val="24"/>
          <w:szCs w:val="24"/>
        </w:rPr>
        <w:t xml:space="preserve">, </w:t>
      </w:r>
      <w:bookmarkStart w:id="186" w:name="_Hlk140480403"/>
      <w:r w:rsidR="001B613E" w:rsidRPr="00154ECF">
        <w:rPr>
          <w:rFonts w:cstheme="minorHAnsi"/>
          <w:color w:val="002060"/>
          <w:sz w:val="24"/>
          <w:szCs w:val="24"/>
        </w:rPr>
        <w:t>p</w:t>
      </w:r>
      <w:r w:rsidR="001B613E" w:rsidRPr="00154ECF">
        <w:rPr>
          <w:rFonts w:cstheme="minorHAnsi"/>
          <w:iCs/>
          <w:color w:val="002060"/>
          <w:sz w:val="24"/>
          <w:szCs w:val="24"/>
        </w:rPr>
        <w:t xml:space="preserve">recum și </w:t>
      </w:r>
      <w:r w:rsidR="001B613E" w:rsidRPr="00154ECF">
        <w:rPr>
          <w:rFonts w:cstheme="minorHAnsi"/>
          <w:color w:val="002060"/>
          <w:sz w:val="24"/>
          <w:szCs w:val="24"/>
        </w:rPr>
        <w:t xml:space="preserve">Anexa </w:t>
      </w:r>
      <w:r w:rsidR="009F69A0" w:rsidRPr="00154ECF">
        <w:rPr>
          <w:rFonts w:cstheme="minorHAnsi"/>
          <w:color w:val="002060"/>
          <w:sz w:val="24"/>
          <w:szCs w:val="24"/>
        </w:rPr>
        <w:t>4</w:t>
      </w:r>
      <w:r w:rsidR="001B613E" w:rsidRPr="00154ECF">
        <w:rPr>
          <w:rFonts w:cstheme="minorHAnsi"/>
          <w:color w:val="002060"/>
          <w:sz w:val="24"/>
          <w:szCs w:val="24"/>
        </w:rPr>
        <w:t>: Declarația unică.</w:t>
      </w:r>
      <w:bookmarkEnd w:id="186"/>
    </w:p>
    <w:p w14:paraId="055624D5" w14:textId="77777777" w:rsidR="00CD71C7" w:rsidRPr="00154ECF" w:rsidRDefault="00CD71C7" w:rsidP="004C500B">
      <w:pPr>
        <w:spacing w:before="60" w:after="0" w:line="240" w:lineRule="auto"/>
        <w:jc w:val="both"/>
        <w:rPr>
          <w:rFonts w:cstheme="minorHAnsi"/>
          <w:color w:val="002060"/>
          <w:sz w:val="24"/>
          <w:szCs w:val="24"/>
        </w:rPr>
      </w:pPr>
    </w:p>
    <w:p w14:paraId="6E278109" w14:textId="4FAC43B6" w:rsidR="00CD71C7" w:rsidRPr="00154ECF" w:rsidRDefault="00CD71C7" w:rsidP="004C500B">
      <w:pPr>
        <w:spacing w:before="60" w:after="0" w:line="240" w:lineRule="auto"/>
        <w:jc w:val="both"/>
        <w:outlineLvl w:val="2"/>
        <w:rPr>
          <w:rFonts w:cstheme="minorHAnsi"/>
          <w:b/>
          <w:bCs/>
          <w:iCs/>
          <w:color w:val="002060"/>
          <w:sz w:val="24"/>
          <w:szCs w:val="24"/>
        </w:rPr>
      </w:pPr>
      <w:bookmarkStart w:id="187" w:name="_Toc161232721"/>
      <w:r w:rsidRPr="00154ECF">
        <w:rPr>
          <w:rFonts w:cstheme="minorHAnsi"/>
          <w:b/>
          <w:bCs/>
          <w:iCs/>
          <w:color w:val="002060"/>
          <w:sz w:val="24"/>
          <w:szCs w:val="24"/>
        </w:rPr>
        <w:t>3.19.2  Respectarea Cartei Drepturilor Fundamentale a Uniunii Europene</w:t>
      </w:r>
      <w:bookmarkEnd w:id="187"/>
    </w:p>
    <w:p w14:paraId="7C8E3A71" w14:textId="77777777" w:rsidR="00CD71C7" w:rsidRPr="00154ECF" w:rsidRDefault="00CD71C7"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Prin acțiunile promovate, proiectul va respecta dispozițiile și principiile Cartei Drepturilor Fundamentale a Uniunii Europene. Respectarea Cartei Drepturilor Fundamentale a Uniunii Europene reprezintă criteriu de eligibilitate, fiind asumată ca atare în Declarația unică.</w:t>
      </w:r>
    </w:p>
    <w:p w14:paraId="7764EAC6" w14:textId="77777777" w:rsidR="00CD71C7" w:rsidRPr="00154ECF" w:rsidRDefault="00CD71C7"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Drepturile menționate în Cartă vor fi avute în vedere pe întreg ciclul de viață al proiectului, respectiv în etapa de proiectare, în analizele de situații, în identificarea grupurilor țintă, în consultare, în definirea obiectivelor și planificarea activităților, în elaborarea bugetului, instruire, comunicare, vizibilitate etc. </w:t>
      </w:r>
    </w:p>
    <w:p w14:paraId="758F9328" w14:textId="77777777" w:rsidR="00CD71C7" w:rsidRPr="00154ECF" w:rsidRDefault="00CD71C7"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Ministerul Investițiilor și Proiectelor Europene pune la dispoziția beneficiarilor Ghidul pentru aplicarea Cartei Drepturilor Fundamentale a UE în implementarea fondurilor europene nerambursabile: https://mfe.gov.ro/wp-content/uploads/2023/08/a7a312d7e754b170aa4a824d9ca3d239.zip </w:t>
      </w:r>
    </w:p>
    <w:p w14:paraId="2CCE4F81" w14:textId="502F6627" w:rsidR="0090394C" w:rsidRPr="00154ECF" w:rsidRDefault="00CD71C7"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Mai multe informații despre Carta drepturilor fundamentale a Uniunii Europene pot fi obținute din secțiunea dedicată Cartei la nivelul website-ului MIPE, la adresa: </w:t>
      </w:r>
      <w:hyperlink r:id="rId16" w:history="1">
        <w:r w:rsidRPr="00154ECF">
          <w:rPr>
            <w:rStyle w:val="Hyperlink"/>
            <w:rFonts w:cstheme="minorHAnsi"/>
            <w:iCs/>
            <w:color w:val="002060"/>
            <w:sz w:val="24"/>
            <w:szCs w:val="24"/>
          </w:rPr>
          <w:t>https://mfe.gov.ro/carta-drepturilor-fundamentale-a-uniunii-europene/</w:t>
        </w:r>
      </w:hyperlink>
      <w:r w:rsidRPr="00154ECF">
        <w:rPr>
          <w:rFonts w:cstheme="minorHAnsi"/>
          <w:iCs/>
          <w:color w:val="002060"/>
          <w:sz w:val="24"/>
          <w:szCs w:val="24"/>
        </w:rPr>
        <w:t>”</w:t>
      </w:r>
    </w:p>
    <w:p w14:paraId="2CB400E2" w14:textId="77777777" w:rsidR="00CD71C7" w:rsidRPr="00154ECF" w:rsidRDefault="00CD71C7" w:rsidP="004C500B">
      <w:pPr>
        <w:spacing w:before="60" w:after="0" w:line="240" w:lineRule="auto"/>
        <w:jc w:val="both"/>
        <w:rPr>
          <w:rFonts w:cstheme="minorHAnsi"/>
          <w:iCs/>
          <w:color w:val="002060"/>
          <w:sz w:val="24"/>
          <w:szCs w:val="24"/>
        </w:rPr>
      </w:pPr>
    </w:p>
    <w:p w14:paraId="008C47D3" w14:textId="70B464D9" w:rsidR="00016592" w:rsidRPr="00154ECF" w:rsidRDefault="00982DCD" w:rsidP="004C500B">
      <w:pPr>
        <w:spacing w:before="60" w:after="0" w:line="240" w:lineRule="auto"/>
        <w:jc w:val="both"/>
        <w:outlineLvl w:val="2"/>
        <w:rPr>
          <w:rFonts w:cstheme="minorHAnsi"/>
          <w:b/>
          <w:bCs/>
          <w:iCs/>
          <w:color w:val="002060"/>
          <w:sz w:val="24"/>
          <w:szCs w:val="24"/>
        </w:rPr>
      </w:pPr>
      <w:bookmarkStart w:id="188" w:name="_Toc161232722"/>
      <w:r w:rsidRPr="00154ECF">
        <w:rPr>
          <w:rFonts w:cstheme="minorHAnsi"/>
          <w:b/>
          <w:bCs/>
          <w:iCs/>
          <w:color w:val="002060"/>
          <w:sz w:val="24"/>
          <w:szCs w:val="24"/>
        </w:rPr>
        <w:t>3.19.</w:t>
      </w:r>
      <w:r w:rsidR="00CD71C7" w:rsidRPr="00154ECF">
        <w:rPr>
          <w:rFonts w:cstheme="minorHAnsi"/>
          <w:b/>
          <w:bCs/>
          <w:iCs/>
          <w:color w:val="002060"/>
          <w:sz w:val="24"/>
          <w:szCs w:val="24"/>
        </w:rPr>
        <w:t>3</w:t>
      </w:r>
      <w:r w:rsidRPr="00154ECF">
        <w:rPr>
          <w:rFonts w:cstheme="minorHAnsi"/>
          <w:b/>
          <w:bCs/>
          <w:iCs/>
          <w:color w:val="002060"/>
          <w:sz w:val="24"/>
          <w:szCs w:val="24"/>
        </w:rPr>
        <w:t xml:space="preserve">. </w:t>
      </w:r>
      <w:r w:rsidR="00016592" w:rsidRPr="00154ECF">
        <w:rPr>
          <w:rFonts w:cstheme="minorHAnsi"/>
          <w:b/>
          <w:bCs/>
          <w:iCs/>
          <w:color w:val="002060"/>
          <w:sz w:val="24"/>
          <w:szCs w:val="24"/>
        </w:rPr>
        <w:t>Accesibilitatea pentru persoanele cu dizabilități</w:t>
      </w:r>
      <w:bookmarkEnd w:id="188"/>
      <w:r w:rsidR="00016592" w:rsidRPr="00154ECF">
        <w:rPr>
          <w:rFonts w:cstheme="minorHAnsi"/>
          <w:b/>
          <w:bCs/>
          <w:iCs/>
          <w:color w:val="002060"/>
          <w:sz w:val="24"/>
          <w:szCs w:val="24"/>
        </w:rPr>
        <w:t xml:space="preserve">  </w:t>
      </w:r>
    </w:p>
    <w:p w14:paraId="2198385C" w14:textId="649AFBE9" w:rsidR="0090394C" w:rsidRPr="00154ECF" w:rsidRDefault="0090394C" w:rsidP="004C500B">
      <w:pPr>
        <w:spacing w:before="60" w:after="0" w:line="240" w:lineRule="auto"/>
        <w:jc w:val="both"/>
        <w:rPr>
          <w:rFonts w:cstheme="minorHAnsi"/>
          <w:iCs/>
          <w:color w:val="002060"/>
          <w:sz w:val="24"/>
          <w:szCs w:val="24"/>
        </w:rPr>
      </w:pPr>
      <w:bookmarkStart w:id="189" w:name="_Hlk138777914"/>
      <w:r w:rsidRPr="00154ECF">
        <w:rPr>
          <w:rFonts w:cstheme="minorHAnsi"/>
          <w:iCs/>
          <w:color w:val="002060"/>
          <w:sz w:val="24"/>
          <w:szCs w:val="24"/>
        </w:rPr>
        <w:t>Prin investițiile care se vor fi finanța, se va acorda o atenție specială pentru persoanele cu dizabilități sau pentru persoanele care întâmpină probleme de sănătate, de ex. acces neîngrădit, asigurarea rampelor de acces, marcarea traseelor de acces, mobilier și echipamente cu adaptări specifice pentru diferite tipuri de dizabilități, acces facil la investigații medicale/ spații de spitalizare, grupuri sanitare etc., în conformitate cu prevederile art. 9 – Accesibilitate, din Convenția ONU privind drepturile persoanelor cu dizabilități și cele ale legislației europene și naționale în vigoare.</w:t>
      </w:r>
    </w:p>
    <w:p w14:paraId="281EB0CE" w14:textId="77777777" w:rsidR="00E25C2D" w:rsidRPr="00154ECF" w:rsidRDefault="00E25C2D" w:rsidP="004C500B">
      <w:pPr>
        <w:spacing w:before="60" w:after="0" w:line="240" w:lineRule="auto"/>
        <w:jc w:val="both"/>
        <w:rPr>
          <w:rFonts w:cstheme="minorHAnsi"/>
          <w:iCs/>
          <w:color w:val="002060"/>
          <w:sz w:val="24"/>
          <w:szCs w:val="24"/>
        </w:rPr>
      </w:pPr>
    </w:p>
    <w:tbl>
      <w:tblPr>
        <w:tblStyle w:val="TableGrid"/>
        <w:tblW w:w="0" w:type="auto"/>
        <w:shd w:val="clear" w:color="auto" w:fill="E2EFD9" w:themeFill="accent6" w:themeFillTint="33"/>
        <w:tblLook w:val="04A0" w:firstRow="1" w:lastRow="0" w:firstColumn="1" w:lastColumn="0" w:noHBand="0" w:noVBand="1"/>
      </w:tblPr>
      <w:tblGrid>
        <w:gridCol w:w="9394"/>
      </w:tblGrid>
      <w:tr w:rsidR="00472E5B" w:rsidRPr="00154ECF" w14:paraId="100AFAC1" w14:textId="77777777" w:rsidTr="006928D6">
        <w:tc>
          <w:tcPr>
            <w:tcW w:w="9394" w:type="dxa"/>
            <w:shd w:val="clear" w:color="auto" w:fill="E2EFD9" w:themeFill="accent6" w:themeFillTint="33"/>
          </w:tcPr>
          <w:p w14:paraId="080056B4" w14:textId="77777777" w:rsidR="002C410C" w:rsidRPr="00154ECF" w:rsidRDefault="002C410C" w:rsidP="004C500B">
            <w:pPr>
              <w:shd w:val="clear" w:color="auto" w:fill="E2EFD9"/>
              <w:spacing w:before="60"/>
              <w:rPr>
                <w:rFonts w:cstheme="minorHAnsi"/>
                <w:b/>
                <w:bCs/>
                <w:color w:val="002060"/>
                <w:sz w:val="24"/>
                <w:szCs w:val="24"/>
                <w:lang w:eastAsia="sk-SK"/>
              </w:rPr>
            </w:pPr>
            <w:r w:rsidRPr="00154ECF">
              <w:rPr>
                <w:rFonts w:cstheme="minorHAnsi"/>
                <w:b/>
                <w:bCs/>
                <w:color w:val="002060"/>
                <w:sz w:val="24"/>
                <w:szCs w:val="24"/>
                <w:lang w:eastAsia="sk-SK"/>
              </w:rPr>
              <w:t>Art. 9 – CPDP:</w:t>
            </w:r>
          </w:p>
        </w:tc>
      </w:tr>
      <w:tr w:rsidR="00472E5B" w:rsidRPr="00154ECF" w14:paraId="6458C268" w14:textId="77777777" w:rsidTr="006928D6">
        <w:tc>
          <w:tcPr>
            <w:tcW w:w="9394" w:type="dxa"/>
            <w:shd w:val="clear" w:color="auto" w:fill="E2EFD9" w:themeFill="accent6" w:themeFillTint="33"/>
          </w:tcPr>
          <w:p w14:paraId="10427CE8" w14:textId="77777777" w:rsidR="002C410C" w:rsidRPr="00154ECF" w:rsidRDefault="002C410C" w:rsidP="004C500B">
            <w:pPr>
              <w:pStyle w:val="NoSpacing"/>
              <w:shd w:val="clear" w:color="auto" w:fill="E2EFD9"/>
              <w:spacing w:before="60"/>
              <w:jc w:val="both"/>
              <w:rPr>
                <w:rFonts w:asciiTheme="minorHAnsi" w:hAnsiTheme="minorHAnsi" w:cstheme="minorHAnsi"/>
                <w:b/>
                <w:bCs/>
                <w:color w:val="002060"/>
                <w:sz w:val="24"/>
              </w:rPr>
            </w:pPr>
            <w:r w:rsidRPr="00154ECF">
              <w:rPr>
                <w:rFonts w:asciiTheme="minorHAnsi" w:hAnsiTheme="minorHAnsi" w:cstheme="minorHAnsi"/>
                <w:b/>
                <w:bCs/>
                <w:color w:val="002060"/>
                <w:sz w:val="24"/>
              </w:rPr>
              <w:lastRenderedPageBreak/>
              <w:t>Accesibilitate</w:t>
            </w:r>
          </w:p>
          <w:p w14:paraId="61BE8BFF" w14:textId="70E4DD71" w:rsidR="002C410C" w:rsidRPr="00154ECF" w:rsidRDefault="002C410C" w:rsidP="004C500B">
            <w:pPr>
              <w:pStyle w:val="NoSpacing"/>
              <w:numPr>
                <w:ilvl w:val="0"/>
                <w:numId w:val="51"/>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Pentru a da persoanelor cu dizabilități posibilitatea să trăiască independent și să participe pe deplin la toate aspectele vieții, statele părți vor lua măsurile adecvate pentru a asigura acestor persoane accesul, în condiții de egalitate cu ceilalți, la mediul fizic, la transport, informație și mijloace de comunicare, inclusiv la tehnologiile și sistemele informatice și de comunicații și la alte facilități și servicii deschise sau furnizate publicului, atât în zonele urbane, cât și rurale. Aceste măsuri, care includ identificarea și eliminarea obstacolelor și barierelor față de accesul deplin, trebuie aplicate, printre altele, la:</w:t>
            </w:r>
          </w:p>
          <w:p w14:paraId="660DACEC" w14:textId="77777777" w:rsidR="002C410C" w:rsidRPr="00154ECF" w:rsidRDefault="002C410C" w:rsidP="004C500B">
            <w:pPr>
              <w:pStyle w:val="NoSpacing"/>
              <w:numPr>
                <w:ilvl w:val="0"/>
                <w:numId w:val="52"/>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clădiri, drumuri, mijloace de transport și alte facilități interioare sau exterioare, inclusiv școli, locuințe, unități medicale și locuri de muncă;</w:t>
            </w:r>
          </w:p>
          <w:p w14:paraId="35AFBA2B" w14:textId="77777777" w:rsidR="002C410C" w:rsidRPr="00154ECF" w:rsidRDefault="002C410C" w:rsidP="004C500B">
            <w:pPr>
              <w:pStyle w:val="NoSpacing"/>
              <w:numPr>
                <w:ilvl w:val="0"/>
                <w:numId w:val="52"/>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serviciile de informare, comunicații și de altă natură, inclusiv serviciile electronice și de urgență.</w:t>
            </w:r>
          </w:p>
          <w:p w14:paraId="3185D4B2" w14:textId="77777777" w:rsidR="002C410C" w:rsidRPr="00154ECF" w:rsidRDefault="002C410C" w:rsidP="004C500B">
            <w:pPr>
              <w:pStyle w:val="NoSpacing"/>
              <w:numPr>
                <w:ilvl w:val="0"/>
                <w:numId w:val="51"/>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Statele părți vor lua, de asemenea, măsuri potrivite pentru:</w:t>
            </w:r>
          </w:p>
          <w:p w14:paraId="763D78AB"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elabora, promulga și monitoriza implementarea standardelor minime și instrucțiunilor pentru accesibilizarea facilităților și serviciilor deschise publicului sau oferite acestuia;</w:t>
            </w:r>
          </w:p>
          <w:p w14:paraId="2F4B2751"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se asigura că entitățile private care oferă facilități și servicii deschise publicului sau oferite acestuia țin cont de toate aspectele legate de accesibilitate, pentru persoanele cu dizabilități;</w:t>
            </w:r>
          </w:p>
          <w:p w14:paraId="7130172E" w14:textId="1710212E"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asigura părților implicate formare pe problemele de accesibilitate cu care se confruntă persoanele cu dizabilități;</w:t>
            </w:r>
          </w:p>
          <w:p w14:paraId="5CF627DC"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asigura, în clădiri și în alte spații publice, semne în limbaj Braille și forme ușor de citit și de înțeles;</w:t>
            </w:r>
          </w:p>
          <w:p w14:paraId="6A640F57"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 xml:space="preserve">a furniza forme de asistență vie și  intermediere, inclusiv ghizi, cititori și  interpreți profesioniști de limbaj </w:t>
            </w:r>
            <w:proofErr w:type="spellStart"/>
            <w:r w:rsidRPr="00154ECF">
              <w:rPr>
                <w:rFonts w:asciiTheme="minorHAnsi" w:hAnsiTheme="minorHAnsi" w:cstheme="minorHAnsi"/>
                <w:color w:val="002060"/>
                <w:sz w:val="24"/>
              </w:rPr>
              <w:t>mimico</w:t>
            </w:r>
            <w:proofErr w:type="spellEnd"/>
            <w:r w:rsidRPr="00154ECF">
              <w:rPr>
                <w:rFonts w:asciiTheme="minorHAnsi" w:hAnsiTheme="minorHAnsi" w:cstheme="minorHAnsi"/>
                <w:color w:val="002060"/>
                <w:sz w:val="24"/>
              </w:rPr>
              <w:t>-gestual, pentru a facilita accesul în clădiri și  în alte spații publice;</w:t>
            </w:r>
          </w:p>
          <w:p w14:paraId="1BAD7671"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promova alte forme adecvate de asistență și  sprijin pentru persoanele cu dizabilități în vederea asigurării accesului acestora la informație;</w:t>
            </w:r>
          </w:p>
          <w:p w14:paraId="68A58DDD"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promova accesul persoanelor cu dizabilități la noi tehnologii și  sisteme informatice și  de comunicații, inclusiv la internet;</w:t>
            </w:r>
          </w:p>
          <w:p w14:paraId="324035B2" w14:textId="77777777" w:rsidR="002C410C" w:rsidRPr="00154ECF"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154ECF">
              <w:rPr>
                <w:rFonts w:asciiTheme="minorHAnsi" w:hAnsiTheme="minorHAnsi" w:cstheme="minorHAnsi"/>
                <w:color w:val="002060"/>
                <w:sz w:val="24"/>
              </w:rPr>
              <w:t>a promova proiectarea, dezvoltarea, producerea și  distribuirea de tehnologii și  sisteme informatice și  de comunicații accesibile, încă din fazele incipiente, astfel încât aceste tehnologii și  sisteme să devină accesibile la costuri minime.</w:t>
            </w:r>
          </w:p>
        </w:tc>
      </w:tr>
    </w:tbl>
    <w:p w14:paraId="4CDB8863" w14:textId="77777777" w:rsidR="00ED5AED" w:rsidRPr="00154ECF" w:rsidRDefault="00ED5AED"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Proiectele demonstrează existența sau includerea următoarelor adaptări pentru persoanele cu dizabilități:</w:t>
      </w:r>
    </w:p>
    <w:p w14:paraId="1D0C0F90" w14:textId="77777777" w:rsidR="00ED5AED" w:rsidRPr="00154ECF" w:rsidRDefault="00ED5AED" w:rsidP="004C500B">
      <w:pPr>
        <w:numPr>
          <w:ilvl w:val="0"/>
          <w:numId w:val="8"/>
        </w:numPr>
        <w:spacing w:before="60" w:after="0" w:line="240" w:lineRule="auto"/>
        <w:jc w:val="both"/>
        <w:rPr>
          <w:rFonts w:cstheme="minorHAnsi"/>
          <w:iCs/>
          <w:color w:val="002060"/>
          <w:sz w:val="24"/>
          <w:szCs w:val="24"/>
        </w:rPr>
      </w:pPr>
      <w:r w:rsidRPr="00154ECF">
        <w:rPr>
          <w:rFonts w:cstheme="minorHAnsi"/>
          <w:iCs/>
          <w:color w:val="002060"/>
          <w:sz w:val="24"/>
          <w:szCs w:val="24"/>
        </w:rPr>
        <w:t>adaptări pentru persoane cu diferite tipuri de dizabilități (motorii/ vizuale/ auditive/ intelectuale) în spațiul construit (de ex. intrări, circulații orizontale și verticale, investigații medicale/ spații de spitalizare/ grupuri sanitare);</w:t>
      </w:r>
    </w:p>
    <w:p w14:paraId="72BDD9BB" w14:textId="77777777" w:rsidR="00ED5AED" w:rsidRPr="00154ECF" w:rsidRDefault="00ED5AED" w:rsidP="004C500B">
      <w:pPr>
        <w:numPr>
          <w:ilvl w:val="0"/>
          <w:numId w:val="8"/>
        </w:numPr>
        <w:spacing w:before="60" w:after="0" w:line="240" w:lineRule="auto"/>
        <w:jc w:val="both"/>
        <w:rPr>
          <w:rFonts w:cstheme="minorHAnsi"/>
          <w:iCs/>
          <w:color w:val="002060"/>
          <w:sz w:val="24"/>
          <w:szCs w:val="24"/>
        </w:rPr>
      </w:pPr>
      <w:r w:rsidRPr="00154ECF">
        <w:rPr>
          <w:rFonts w:cstheme="minorHAnsi"/>
          <w:iCs/>
          <w:color w:val="002060"/>
          <w:sz w:val="24"/>
          <w:szCs w:val="24"/>
        </w:rPr>
        <w:t>achiziționarea de echipamente cu adaptări specifice pentru diferite tipuri de dizabilități;</w:t>
      </w:r>
    </w:p>
    <w:p w14:paraId="7856D3A4" w14:textId="77777777" w:rsidR="00ED5AED" w:rsidRPr="00154ECF" w:rsidRDefault="00ED5AED" w:rsidP="004C500B">
      <w:pPr>
        <w:numPr>
          <w:ilvl w:val="0"/>
          <w:numId w:val="8"/>
        </w:numPr>
        <w:spacing w:before="60" w:after="0" w:line="240" w:lineRule="auto"/>
        <w:jc w:val="both"/>
        <w:rPr>
          <w:rFonts w:cstheme="minorHAnsi"/>
          <w:iCs/>
          <w:color w:val="002060"/>
          <w:sz w:val="24"/>
          <w:szCs w:val="24"/>
        </w:rPr>
      </w:pPr>
      <w:r w:rsidRPr="00154ECF">
        <w:rPr>
          <w:rFonts w:cstheme="minorHAnsi"/>
          <w:iCs/>
          <w:color w:val="002060"/>
          <w:sz w:val="24"/>
          <w:szCs w:val="24"/>
        </w:rPr>
        <w:t>îmbunătățirea condițiilor de siguranță;</w:t>
      </w:r>
    </w:p>
    <w:p w14:paraId="36022C65" w14:textId="77777777" w:rsidR="00ED5AED" w:rsidRPr="00154ECF" w:rsidRDefault="00ED5AED" w:rsidP="004C500B">
      <w:pPr>
        <w:numPr>
          <w:ilvl w:val="0"/>
          <w:numId w:val="8"/>
        </w:numPr>
        <w:spacing w:before="60" w:after="0" w:line="240" w:lineRule="auto"/>
        <w:jc w:val="both"/>
        <w:rPr>
          <w:rFonts w:cstheme="minorHAnsi"/>
          <w:iCs/>
          <w:color w:val="002060"/>
          <w:sz w:val="24"/>
          <w:szCs w:val="24"/>
        </w:rPr>
      </w:pPr>
      <w:r w:rsidRPr="00154ECF">
        <w:rPr>
          <w:rFonts w:cstheme="minorHAnsi"/>
          <w:iCs/>
          <w:color w:val="002060"/>
          <w:sz w:val="24"/>
          <w:szCs w:val="24"/>
        </w:rPr>
        <w:t>alte tipuri de adaptări (de ex.: sisteme de ghidaj, adaptări de conținut informatic etc.).</w:t>
      </w:r>
    </w:p>
    <w:p w14:paraId="0C6DF53D" w14:textId="28BF09F7" w:rsidR="00ED5AED" w:rsidRPr="00154ECF" w:rsidRDefault="00ED5AED" w:rsidP="004C500B">
      <w:pPr>
        <w:spacing w:before="60" w:after="0" w:line="240" w:lineRule="auto"/>
        <w:jc w:val="both"/>
        <w:rPr>
          <w:rStyle w:val="Strong"/>
          <w:rFonts w:cstheme="minorHAnsi"/>
          <w:b w:val="0"/>
          <w:bCs w:val="0"/>
          <w:color w:val="002060"/>
          <w:sz w:val="24"/>
          <w:szCs w:val="24"/>
        </w:rPr>
      </w:pPr>
      <w:r w:rsidRPr="00154ECF">
        <w:rPr>
          <w:rStyle w:val="Strong"/>
          <w:rFonts w:cstheme="minorHAnsi"/>
          <w:b w:val="0"/>
          <w:bCs w:val="0"/>
          <w:color w:val="002060"/>
          <w:sz w:val="24"/>
          <w:szCs w:val="24"/>
        </w:rPr>
        <w:t xml:space="preserve">Acestea sunt condiții de eligibilitate, fiind asumate ca atare în </w:t>
      </w:r>
      <w:r w:rsidRPr="00154ECF">
        <w:rPr>
          <w:rStyle w:val="Strong"/>
          <w:rFonts w:cstheme="minorHAnsi"/>
          <w:color w:val="002060"/>
          <w:sz w:val="24"/>
          <w:szCs w:val="24"/>
        </w:rPr>
        <w:t xml:space="preserve">Declarația unică (Anexa </w:t>
      </w:r>
      <w:r w:rsidR="009F69A0" w:rsidRPr="00154ECF">
        <w:rPr>
          <w:rStyle w:val="Strong"/>
          <w:rFonts w:cstheme="minorHAnsi"/>
          <w:color w:val="002060"/>
          <w:sz w:val="24"/>
          <w:szCs w:val="24"/>
        </w:rPr>
        <w:t>4</w:t>
      </w:r>
      <w:r w:rsidRPr="00154ECF">
        <w:rPr>
          <w:rStyle w:val="Strong"/>
          <w:rFonts w:cstheme="minorHAnsi"/>
          <w:color w:val="002060"/>
          <w:sz w:val="24"/>
          <w:szCs w:val="24"/>
        </w:rPr>
        <w:t>).</w:t>
      </w:r>
    </w:p>
    <w:p w14:paraId="302D75E2" w14:textId="77777777" w:rsidR="00A16167" w:rsidRPr="00154ECF" w:rsidRDefault="00A16167" w:rsidP="004C500B">
      <w:pPr>
        <w:spacing w:before="60" w:after="0" w:line="240" w:lineRule="auto"/>
        <w:jc w:val="both"/>
        <w:rPr>
          <w:rStyle w:val="Strong"/>
          <w:rFonts w:cstheme="minorHAnsi"/>
          <w:b w:val="0"/>
          <w:bCs w:val="0"/>
          <w:color w:val="002060"/>
          <w:sz w:val="24"/>
          <w:szCs w:val="24"/>
        </w:rPr>
      </w:pPr>
      <w:r w:rsidRPr="00154ECF">
        <w:rPr>
          <w:rStyle w:val="Strong"/>
          <w:rFonts w:cstheme="minorHAnsi"/>
          <w:b w:val="0"/>
          <w:bCs w:val="0"/>
          <w:color w:val="002060"/>
          <w:sz w:val="24"/>
          <w:szCs w:val="24"/>
        </w:rPr>
        <w:lastRenderedPageBreak/>
        <w:t>Mai multe informații despre:</w:t>
      </w:r>
    </w:p>
    <w:p w14:paraId="2D845DF1" w14:textId="0076075E" w:rsidR="00DD1D0D" w:rsidRPr="00154ECF" w:rsidRDefault="00DD1D0D" w:rsidP="004C500B">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r w:rsidRPr="00154ECF">
        <w:rPr>
          <w:rStyle w:val="Strong"/>
          <w:rFonts w:cstheme="minorHAnsi"/>
          <w:b w:val="0"/>
          <w:bCs w:val="0"/>
          <w:i/>
          <w:iCs/>
          <w:color w:val="002060"/>
          <w:sz w:val="24"/>
          <w:szCs w:val="24"/>
        </w:rPr>
        <w:t>Carta drepturilor fundamentale a Uniunii Europene;</w:t>
      </w:r>
    </w:p>
    <w:p w14:paraId="5B1030C6" w14:textId="1B46019F" w:rsidR="00A16167" w:rsidRPr="00154ECF" w:rsidRDefault="00A16167" w:rsidP="004C500B">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r w:rsidRPr="00154ECF">
        <w:rPr>
          <w:rStyle w:val="Strong"/>
          <w:rFonts w:cstheme="minorHAnsi"/>
          <w:b w:val="0"/>
          <w:bCs w:val="0"/>
          <w:i/>
          <w:iCs/>
          <w:color w:val="002060"/>
          <w:sz w:val="24"/>
          <w:szCs w:val="24"/>
        </w:rPr>
        <w:t>Convenția</w:t>
      </w:r>
      <w:r w:rsidR="00F660E3" w:rsidRPr="00154ECF">
        <w:rPr>
          <w:rStyle w:val="Strong"/>
          <w:rFonts w:cstheme="minorHAnsi"/>
          <w:b w:val="0"/>
          <w:bCs w:val="0"/>
          <w:i/>
          <w:iCs/>
          <w:color w:val="002060"/>
          <w:sz w:val="24"/>
          <w:szCs w:val="24"/>
        </w:rPr>
        <w:t xml:space="preserve"> ONU</w:t>
      </w:r>
      <w:r w:rsidRPr="00154ECF">
        <w:rPr>
          <w:rStyle w:val="Strong"/>
          <w:rFonts w:cstheme="minorHAnsi"/>
          <w:b w:val="0"/>
          <w:bCs w:val="0"/>
          <w:i/>
          <w:iCs/>
          <w:color w:val="002060"/>
          <w:sz w:val="24"/>
          <w:szCs w:val="24"/>
        </w:rPr>
        <w:t xml:space="preserve"> privind drepturile persoanelor cu dizabilități,</w:t>
      </w:r>
    </w:p>
    <w:p w14:paraId="172BF552" w14:textId="2C6E953D" w:rsidR="00A16167" w:rsidRPr="00154ECF" w:rsidRDefault="00A16167" w:rsidP="004C500B">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r w:rsidRPr="00154ECF">
        <w:rPr>
          <w:rFonts w:cstheme="minorHAnsi"/>
          <w:i/>
          <w:iCs/>
          <w:color w:val="002060"/>
          <w:sz w:val="24"/>
          <w:szCs w:val="24"/>
        </w:rPr>
        <w:t>Implementarea și aplicarea Convenției Organizației Națiunilor Unite privind drepturile persoanelor cu dizabilități (CDPD) în conformitate cu Decizia 2010/48/CE a Consiliului,</w:t>
      </w:r>
    </w:p>
    <w:p w14:paraId="0C6F1905" w14:textId="77777777" w:rsidR="00A16167" w:rsidRPr="00154ECF" w:rsidRDefault="00000000" w:rsidP="004C500B">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hyperlink r:id="rId17" w:history="1">
        <w:r w:rsidR="00A16167" w:rsidRPr="00154ECF">
          <w:rPr>
            <w:rStyle w:val="Hyperlink"/>
            <w:rFonts w:cstheme="minorHAnsi"/>
            <w:i/>
            <w:iCs/>
            <w:color w:val="002060"/>
            <w:sz w:val="24"/>
            <w:szCs w:val="24"/>
            <w:u w:val="none"/>
          </w:rPr>
          <w:t>Ghidul</w:t>
        </w:r>
      </w:hyperlink>
      <w:r w:rsidR="00A16167" w:rsidRPr="00154ECF">
        <w:rPr>
          <w:rStyle w:val="Strong"/>
          <w:rFonts w:cstheme="minorHAnsi"/>
          <w:b w:val="0"/>
          <w:bCs w:val="0"/>
          <w:i/>
          <w:iCs/>
          <w:color w:val="002060"/>
          <w:sz w:val="24"/>
          <w:szCs w:val="24"/>
        </w:rPr>
        <w:t xml:space="preserve"> </w:t>
      </w:r>
      <w:r w:rsidR="00A16167" w:rsidRPr="00154ECF">
        <w:rPr>
          <w:rFonts w:cstheme="minorHAnsi"/>
          <w:i/>
          <w:iCs/>
          <w:color w:val="002060"/>
          <w:sz w:val="24"/>
          <w:szCs w:val="24"/>
        </w:rPr>
        <w:t>privind Reflectarea Convenției ONU privind drepturile persoanelor cu dizabilități în pregătirea și implementarea programelor și proiectelor cu finanțare nerambursabilă alocată României în perioada 2021-2027,</w:t>
      </w:r>
    </w:p>
    <w:p w14:paraId="5BA00F3B" w14:textId="73DA374B" w:rsidR="00A16167" w:rsidRPr="00154ECF" w:rsidRDefault="00A16167" w:rsidP="004C500B">
      <w:pPr>
        <w:pStyle w:val="ListParagraph"/>
        <w:numPr>
          <w:ilvl w:val="0"/>
          <w:numId w:val="21"/>
        </w:numPr>
        <w:spacing w:before="60" w:after="0" w:line="240" w:lineRule="auto"/>
        <w:contextualSpacing w:val="0"/>
        <w:jc w:val="both"/>
        <w:rPr>
          <w:rFonts w:cstheme="minorHAnsi"/>
          <w:color w:val="002060"/>
          <w:sz w:val="24"/>
          <w:szCs w:val="24"/>
        </w:rPr>
      </w:pPr>
      <w:r w:rsidRPr="00154ECF">
        <w:rPr>
          <w:rFonts w:cstheme="minorHAnsi"/>
          <w:i/>
          <w:iCs/>
          <w:color w:val="002060"/>
          <w:sz w:val="24"/>
          <w:szCs w:val="24"/>
        </w:rPr>
        <w:t xml:space="preserve">Strategia națională privind drepturile persoanelor cu dizabilități „O </w:t>
      </w:r>
      <w:proofErr w:type="spellStart"/>
      <w:r w:rsidRPr="00154ECF">
        <w:rPr>
          <w:rFonts w:cstheme="minorHAnsi"/>
          <w:i/>
          <w:iCs/>
          <w:color w:val="002060"/>
          <w:sz w:val="24"/>
          <w:szCs w:val="24"/>
        </w:rPr>
        <w:t>Român</w:t>
      </w:r>
      <w:r w:rsidR="003875C3" w:rsidRPr="00154ECF">
        <w:rPr>
          <w:rFonts w:cstheme="minorHAnsi"/>
          <w:i/>
          <w:iCs/>
          <w:color w:val="002060"/>
          <w:sz w:val="24"/>
          <w:szCs w:val="24"/>
        </w:rPr>
        <w:t>i</w:t>
      </w:r>
      <w:r w:rsidRPr="00154ECF">
        <w:rPr>
          <w:rFonts w:cstheme="minorHAnsi"/>
          <w:i/>
          <w:iCs/>
          <w:color w:val="002060"/>
          <w:sz w:val="24"/>
          <w:szCs w:val="24"/>
        </w:rPr>
        <w:t>e</w:t>
      </w:r>
      <w:proofErr w:type="spellEnd"/>
      <w:r w:rsidRPr="00154ECF">
        <w:rPr>
          <w:rFonts w:cstheme="minorHAnsi"/>
          <w:i/>
          <w:iCs/>
          <w:color w:val="002060"/>
          <w:sz w:val="24"/>
          <w:szCs w:val="24"/>
        </w:rPr>
        <w:t xml:space="preserve"> echitabilă 2022-2027</w:t>
      </w:r>
      <w:r w:rsidRPr="00154ECF">
        <w:rPr>
          <w:rFonts w:cstheme="minorHAnsi"/>
          <w:color w:val="002060"/>
          <w:sz w:val="24"/>
          <w:szCs w:val="24"/>
        </w:rPr>
        <w:t xml:space="preserve">” și </w:t>
      </w:r>
      <w:r w:rsidRPr="00154ECF">
        <w:rPr>
          <w:rFonts w:cstheme="minorHAnsi"/>
          <w:i/>
          <w:iCs/>
          <w:color w:val="002060"/>
          <w:sz w:val="24"/>
          <w:szCs w:val="24"/>
        </w:rPr>
        <w:t>Planul operațional privind implementarea Strategiei, aprobate de Guvern,</w:t>
      </w:r>
    </w:p>
    <w:p w14:paraId="26752B51" w14:textId="77777777" w:rsidR="00A16167" w:rsidRPr="00154ECF" w:rsidRDefault="00A16167" w:rsidP="004C500B">
      <w:pPr>
        <w:pStyle w:val="ListParagraph"/>
        <w:numPr>
          <w:ilvl w:val="0"/>
          <w:numId w:val="21"/>
        </w:numPr>
        <w:spacing w:before="60" w:after="0" w:line="240" w:lineRule="auto"/>
        <w:contextualSpacing w:val="0"/>
        <w:jc w:val="both"/>
        <w:rPr>
          <w:rStyle w:val="Strong"/>
          <w:rFonts w:cstheme="minorHAnsi"/>
          <w:b w:val="0"/>
          <w:bCs w:val="0"/>
          <w:color w:val="002060"/>
          <w:sz w:val="24"/>
          <w:szCs w:val="24"/>
        </w:rPr>
      </w:pPr>
      <w:r w:rsidRPr="00154ECF">
        <w:rPr>
          <w:rFonts w:cstheme="minorHAnsi"/>
          <w:color w:val="002060"/>
          <w:sz w:val="24"/>
          <w:szCs w:val="24"/>
        </w:rPr>
        <w:t>Condiția favorizantă orizontală ”</w:t>
      </w:r>
      <w:r w:rsidRPr="00154ECF">
        <w:rPr>
          <w:rFonts w:cstheme="minorHAnsi"/>
          <w:i/>
          <w:iCs/>
          <w:color w:val="002060"/>
          <w:sz w:val="24"/>
          <w:szCs w:val="24"/>
        </w:rPr>
        <w:t>Implementarea și aplicarea Convenției Organizației Națiunilor Unite privind drepturile persoanelor cu dizabilități (CDPD) în conformitate cu Decizia 2010/48/CE a Consiliului”,</w:t>
      </w:r>
      <w:r w:rsidRPr="00154ECF">
        <w:rPr>
          <w:rStyle w:val="Strong"/>
          <w:rFonts w:cstheme="minorHAnsi"/>
          <w:b w:val="0"/>
          <w:bCs w:val="0"/>
          <w:color w:val="002060"/>
          <w:sz w:val="24"/>
          <w:szCs w:val="24"/>
        </w:rPr>
        <w:t xml:space="preserve"> </w:t>
      </w:r>
    </w:p>
    <w:p w14:paraId="780B96F1" w14:textId="77777777" w:rsidR="00A16167" w:rsidRPr="00154ECF" w:rsidRDefault="00A16167" w:rsidP="004C500B">
      <w:pPr>
        <w:spacing w:before="60" w:after="0" w:line="240" w:lineRule="auto"/>
        <w:jc w:val="both"/>
        <w:rPr>
          <w:rStyle w:val="Strong"/>
          <w:rFonts w:cstheme="minorHAnsi"/>
          <w:b w:val="0"/>
          <w:bCs w:val="0"/>
          <w:color w:val="002060"/>
          <w:sz w:val="24"/>
          <w:szCs w:val="24"/>
        </w:rPr>
      </w:pPr>
      <w:r w:rsidRPr="00154ECF">
        <w:rPr>
          <w:rStyle w:val="Strong"/>
          <w:rFonts w:cstheme="minorHAnsi"/>
          <w:b w:val="0"/>
          <w:bCs w:val="0"/>
          <w:color w:val="002060"/>
          <w:sz w:val="24"/>
          <w:szCs w:val="24"/>
        </w:rPr>
        <w:t>pot fi obținute de la</w:t>
      </w:r>
      <w:r w:rsidRPr="00154ECF">
        <w:rPr>
          <w:rFonts w:cstheme="minorHAnsi"/>
          <w:color w:val="002060"/>
          <w:sz w:val="24"/>
          <w:szCs w:val="24"/>
        </w:rPr>
        <w:t xml:space="preserve"> </w:t>
      </w:r>
      <w:r w:rsidRPr="00154ECF">
        <w:rPr>
          <w:rStyle w:val="Strong"/>
          <w:rFonts w:cstheme="minorHAnsi"/>
          <w:b w:val="0"/>
          <w:bCs w:val="0"/>
          <w:color w:val="002060"/>
          <w:sz w:val="24"/>
          <w:szCs w:val="24"/>
        </w:rPr>
        <w:t>Punctul de contact pentru implementarea Convenției privind drepturile persoanelor cu dizabilități din cadrul Ministerului Investițiilor și Proiectelor Europene (PCPD) și de la Autoritatea Națională privind Protecția Drepturilor Persoanelor cu Dizabilități (ANPDPD), din cadrul Ministerului Muncii și Solidarității Sociale, utilizând link-urile:</w:t>
      </w:r>
    </w:p>
    <w:p w14:paraId="6FAA978E" w14:textId="22B2142B" w:rsidR="00A16167" w:rsidRPr="00154ECF" w:rsidRDefault="00000000" w:rsidP="004C500B">
      <w:pPr>
        <w:pStyle w:val="ListParagraph"/>
        <w:numPr>
          <w:ilvl w:val="0"/>
          <w:numId w:val="54"/>
        </w:numPr>
        <w:spacing w:before="60" w:after="0" w:line="240" w:lineRule="auto"/>
        <w:contextualSpacing w:val="0"/>
        <w:jc w:val="both"/>
        <w:rPr>
          <w:rStyle w:val="Strong"/>
          <w:rFonts w:cstheme="minorHAnsi"/>
          <w:b w:val="0"/>
          <w:bCs w:val="0"/>
          <w:color w:val="002060"/>
          <w:sz w:val="24"/>
          <w:szCs w:val="24"/>
        </w:rPr>
      </w:pPr>
      <w:hyperlink r:id="rId18" w:history="1">
        <w:r w:rsidR="00A16167" w:rsidRPr="00154ECF">
          <w:rPr>
            <w:rStyle w:val="Hyperlink"/>
            <w:rFonts w:cstheme="minorHAnsi"/>
            <w:color w:val="002060"/>
            <w:sz w:val="24"/>
            <w:szCs w:val="24"/>
          </w:rPr>
          <w:t>https://mfe.gov.ro/minister/punctul-de-contact-pentru-implementarea-conventiei-privind-drepturile-persoanelor-cu-dizabilitati/</w:t>
        </w:r>
      </w:hyperlink>
      <w:r w:rsidR="00A16167" w:rsidRPr="00154ECF">
        <w:rPr>
          <w:rStyle w:val="Strong"/>
          <w:rFonts w:cstheme="minorHAnsi"/>
          <w:b w:val="0"/>
          <w:bCs w:val="0"/>
          <w:color w:val="002060"/>
          <w:sz w:val="24"/>
          <w:szCs w:val="24"/>
        </w:rPr>
        <w:t xml:space="preserve">,  </w:t>
      </w:r>
    </w:p>
    <w:p w14:paraId="7E851419" w14:textId="77777777" w:rsidR="00A16167" w:rsidRPr="00154ECF" w:rsidRDefault="00000000" w:rsidP="004C500B">
      <w:pPr>
        <w:pStyle w:val="ListParagraph"/>
        <w:numPr>
          <w:ilvl w:val="0"/>
          <w:numId w:val="54"/>
        </w:numPr>
        <w:spacing w:before="60" w:after="0" w:line="240" w:lineRule="auto"/>
        <w:contextualSpacing w:val="0"/>
        <w:jc w:val="both"/>
        <w:rPr>
          <w:rStyle w:val="Strong"/>
          <w:rFonts w:cstheme="minorHAnsi"/>
          <w:b w:val="0"/>
          <w:bCs w:val="0"/>
          <w:color w:val="002060"/>
          <w:sz w:val="24"/>
          <w:szCs w:val="24"/>
        </w:rPr>
      </w:pPr>
      <w:hyperlink r:id="rId19" w:history="1">
        <w:r w:rsidR="00A16167" w:rsidRPr="00154ECF">
          <w:rPr>
            <w:rStyle w:val="Hyperlink"/>
            <w:rFonts w:cstheme="minorHAnsi"/>
            <w:color w:val="002060"/>
            <w:sz w:val="24"/>
            <w:szCs w:val="24"/>
          </w:rPr>
          <w:t>https://anpd.gov.ro/web/?s=strategia</w:t>
        </w:r>
      </w:hyperlink>
      <w:r w:rsidR="00A16167" w:rsidRPr="00154ECF">
        <w:rPr>
          <w:rStyle w:val="Strong"/>
          <w:rFonts w:cstheme="minorHAnsi"/>
          <w:b w:val="0"/>
          <w:bCs w:val="0"/>
          <w:color w:val="002060"/>
          <w:sz w:val="24"/>
          <w:szCs w:val="24"/>
        </w:rPr>
        <w:t xml:space="preserve"> </w:t>
      </w:r>
    </w:p>
    <w:bookmarkEnd w:id="189"/>
    <w:p w14:paraId="1FB1E0DA" w14:textId="77777777" w:rsidR="00D70534" w:rsidRDefault="00D70534" w:rsidP="004C500B">
      <w:pPr>
        <w:spacing w:before="60" w:after="0" w:line="240" w:lineRule="auto"/>
        <w:jc w:val="both"/>
        <w:rPr>
          <w:rStyle w:val="Strong"/>
          <w:rFonts w:cstheme="minorHAnsi"/>
          <w:b w:val="0"/>
          <w:bCs w:val="0"/>
          <w:color w:val="002060"/>
          <w:sz w:val="24"/>
          <w:szCs w:val="24"/>
        </w:rPr>
      </w:pPr>
    </w:p>
    <w:p w14:paraId="3E4338A7" w14:textId="77777777" w:rsidR="0069756A" w:rsidRPr="00154ECF" w:rsidRDefault="0069756A" w:rsidP="004C500B">
      <w:pPr>
        <w:spacing w:before="60" w:after="0" w:line="240" w:lineRule="auto"/>
        <w:jc w:val="both"/>
        <w:rPr>
          <w:rStyle w:val="Strong"/>
          <w:rFonts w:cstheme="minorHAnsi"/>
          <w:b w:val="0"/>
          <w:bCs w:val="0"/>
          <w:color w:val="002060"/>
          <w:sz w:val="24"/>
          <w:szCs w:val="24"/>
        </w:rPr>
      </w:pPr>
    </w:p>
    <w:p w14:paraId="20FB4954" w14:textId="17DEE60E" w:rsidR="00016592" w:rsidRPr="00154ECF" w:rsidRDefault="002B0659" w:rsidP="004C500B">
      <w:pPr>
        <w:spacing w:before="60" w:after="0" w:line="240" w:lineRule="auto"/>
        <w:jc w:val="both"/>
        <w:outlineLvl w:val="2"/>
        <w:rPr>
          <w:rFonts w:cstheme="minorHAnsi"/>
          <w:b/>
          <w:bCs/>
          <w:iCs/>
          <w:color w:val="002060"/>
          <w:sz w:val="24"/>
          <w:szCs w:val="24"/>
        </w:rPr>
      </w:pPr>
      <w:bookmarkStart w:id="190" w:name="_Toc134715985"/>
      <w:bookmarkStart w:id="191" w:name="_Toc134716133"/>
      <w:bookmarkStart w:id="192" w:name="_Toc134716310"/>
      <w:bookmarkStart w:id="193" w:name="_Toc134716459"/>
      <w:bookmarkStart w:id="194" w:name="_Toc134716609"/>
      <w:bookmarkStart w:id="195" w:name="_Toc134716749"/>
      <w:bookmarkStart w:id="196" w:name="_Toc134716889"/>
      <w:bookmarkStart w:id="197" w:name="_Toc134717028"/>
      <w:bookmarkStart w:id="198" w:name="_Toc134717166"/>
      <w:bookmarkStart w:id="199" w:name="_Toc134717302"/>
      <w:bookmarkStart w:id="200" w:name="_Toc134717435"/>
      <w:bookmarkStart w:id="201" w:name="_Toc134717908"/>
      <w:bookmarkStart w:id="202" w:name="_Toc161232723"/>
      <w:bookmarkEnd w:id="190"/>
      <w:bookmarkEnd w:id="191"/>
      <w:bookmarkEnd w:id="192"/>
      <w:bookmarkEnd w:id="193"/>
      <w:bookmarkEnd w:id="194"/>
      <w:bookmarkEnd w:id="195"/>
      <w:bookmarkEnd w:id="196"/>
      <w:bookmarkEnd w:id="197"/>
      <w:bookmarkEnd w:id="198"/>
      <w:bookmarkEnd w:id="199"/>
      <w:bookmarkEnd w:id="200"/>
      <w:bookmarkEnd w:id="201"/>
      <w:r w:rsidRPr="00154ECF">
        <w:rPr>
          <w:rFonts w:cstheme="minorHAnsi"/>
          <w:b/>
          <w:bCs/>
          <w:iCs/>
          <w:color w:val="002060"/>
          <w:sz w:val="24"/>
          <w:szCs w:val="24"/>
        </w:rPr>
        <w:t>3.19.</w:t>
      </w:r>
      <w:r w:rsidR="00CD71C7" w:rsidRPr="00154ECF">
        <w:rPr>
          <w:rFonts w:cstheme="minorHAnsi"/>
          <w:b/>
          <w:bCs/>
          <w:iCs/>
          <w:color w:val="002060"/>
          <w:sz w:val="24"/>
          <w:szCs w:val="24"/>
        </w:rPr>
        <w:t>4</w:t>
      </w:r>
      <w:r w:rsidRPr="00154ECF">
        <w:rPr>
          <w:rFonts w:cstheme="minorHAnsi"/>
          <w:b/>
          <w:bCs/>
          <w:iCs/>
          <w:color w:val="002060"/>
          <w:sz w:val="24"/>
          <w:szCs w:val="24"/>
        </w:rPr>
        <w:t xml:space="preserve">. </w:t>
      </w:r>
      <w:r w:rsidR="00016592" w:rsidRPr="00154ECF">
        <w:rPr>
          <w:rFonts w:cstheme="minorHAnsi"/>
          <w:b/>
          <w:bCs/>
          <w:iCs/>
          <w:color w:val="002060"/>
          <w:sz w:val="24"/>
          <w:szCs w:val="24"/>
        </w:rPr>
        <w:t>Egalitatea de gen</w:t>
      </w:r>
      <w:bookmarkEnd w:id="202"/>
      <w:r w:rsidR="00016592" w:rsidRPr="00154ECF">
        <w:rPr>
          <w:rFonts w:cstheme="minorHAnsi"/>
          <w:b/>
          <w:bCs/>
          <w:iCs/>
          <w:color w:val="002060"/>
          <w:sz w:val="24"/>
          <w:szCs w:val="24"/>
        </w:rPr>
        <w:t xml:space="preserve"> </w:t>
      </w:r>
    </w:p>
    <w:p w14:paraId="288A8CE3" w14:textId="12C529F1" w:rsidR="0045081C" w:rsidRPr="00154ECF" w:rsidRDefault="00D70534" w:rsidP="004C500B">
      <w:pPr>
        <w:spacing w:before="60" w:after="0" w:line="240" w:lineRule="auto"/>
        <w:jc w:val="both"/>
        <w:rPr>
          <w:rFonts w:cstheme="minorHAnsi"/>
          <w:color w:val="002060"/>
          <w:sz w:val="24"/>
          <w:szCs w:val="24"/>
        </w:rPr>
      </w:pPr>
      <w:bookmarkStart w:id="203" w:name="_Hlk136433246"/>
      <w:bookmarkStart w:id="204" w:name="_Hlk136433107"/>
      <w:r w:rsidRPr="00154ECF">
        <w:rPr>
          <w:rFonts w:cstheme="minorHAnsi"/>
          <w:iCs/>
          <w:color w:val="002060"/>
          <w:sz w:val="24"/>
          <w:szCs w:val="24"/>
        </w:rPr>
        <w:t xml:space="preserve">Prezentul apel de proiecte este apreciat prin Programul Sănătate a NU avea o contribuție </w:t>
      </w:r>
      <w:r w:rsidR="007D22BC" w:rsidRPr="00154ECF">
        <w:rPr>
          <w:rFonts w:cstheme="minorHAnsi"/>
          <w:iCs/>
          <w:color w:val="002060"/>
          <w:sz w:val="24"/>
          <w:szCs w:val="24"/>
        </w:rPr>
        <w:t xml:space="preserve">distinctă </w:t>
      </w:r>
      <w:r w:rsidRPr="00154ECF">
        <w:rPr>
          <w:rFonts w:cstheme="minorHAnsi"/>
          <w:iCs/>
          <w:color w:val="002060"/>
          <w:sz w:val="24"/>
          <w:szCs w:val="24"/>
        </w:rPr>
        <w:t>la acest principiu (nu vizează măsuri specifice care să sprijine aplicarea acestui principiu orizontal – egalitatea de gen), dar cu toate acestea se recomandă respectarea acestui principiu în ciclul de viaț</w:t>
      </w:r>
      <w:r w:rsidR="00105168" w:rsidRPr="00154ECF">
        <w:rPr>
          <w:rFonts w:cstheme="minorHAnsi"/>
          <w:iCs/>
          <w:color w:val="002060"/>
          <w:sz w:val="24"/>
          <w:szCs w:val="24"/>
        </w:rPr>
        <w:t>ă</w:t>
      </w:r>
      <w:r w:rsidRPr="00154ECF">
        <w:rPr>
          <w:rFonts w:cstheme="minorHAnsi"/>
          <w:iCs/>
          <w:color w:val="002060"/>
          <w:sz w:val="24"/>
          <w:szCs w:val="24"/>
        </w:rPr>
        <w:t xml:space="preserve"> al proiectului.</w:t>
      </w:r>
      <w:bookmarkEnd w:id="203"/>
      <w:r w:rsidR="0099626D" w:rsidRPr="00154ECF">
        <w:rPr>
          <w:rFonts w:cstheme="minorHAnsi"/>
          <w:iCs/>
          <w:color w:val="002060"/>
          <w:sz w:val="24"/>
          <w:szCs w:val="24"/>
        </w:rPr>
        <w:t xml:space="preserve"> – vezi </w:t>
      </w:r>
      <w:r w:rsidR="0045081C" w:rsidRPr="00154ECF">
        <w:rPr>
          <w:rFonts w:cstheme="minorHAnsi"/>
          <w:color w:val="002060"/>
          <w:sz w:val="24"/>
          <w:szCs w:val="24"/>
        </w:rPr>
        <w:t xml:space="preserve">Anexa </w:t>
      </w:r>
      <w:r w:rsidR="009F69A0" w:rsidRPr="00154ECF">
        <w:rPr>
          <w:rFonts w:cstheme="minorHAnsi"/>
          <w:color w:val="002060"/>
          <w:sz w:val="24"/>
          <w:szCs w:val="24"/>
        </w:rPr>
        <w:t>4</w:t>
      </w:r>
      <w:r w:rsidR="0045081C" w:rsidRPr="00154ECF">
        <w:rPr>
          <w:rFonts w:cstheme="minorHAnsi"/>
          <w:color w:val="002060"/>
          <w:sz w:val="24"/>
          <w:szCs w:val="24"/>
        </w:rPr>
        <w:t>: Declarația unică.</w:t>
      </w:r>
    </w:p>
    <w:bookmarkEnd w:id="204"/>
    <w:p w14:paraId="6338E638" w14:textId="31719D4B" w:rsidR="00016592" w:rsidRPr="00154ECF" w:rsidRDefault="00016592" w:rsidP="004C500B">
      <w:pPr>
        <w:spacing w:before="60" w:after="0" w:line="240" w:lineRule="auto"/>
        <w:jc w:val="both"/>
        <w:rPr>
          <w:rFonts w:cstheme="minorHAnsi"/>
          <w:iCs/>
          <w:color w:val="002060"/>
          <w:sz w:val="24"/>
          <w:szCs w:val="24"/>
        </w:rPr>
      </w:pPr>
    </w:p>
    <w:p w14:paraId="2480A093" w14:textId="2374C789" w:rsidR="00016592" w:rsidRPr="00154ECF" w:rsidRDefault="00016592" w:rsidP="004C500B">
      <w:pPr>
        <w:pStyle w:val="ListParagraph"/>
        <w:numPr>
          <w:ilvl w:val="2"/>
          <w:numId w:val="72"/>
        </w:numPr>
        <w:spacing w:before="60" w:after="0" w:line="240" w:lineRule="auto"/>
        <w:contextualSpacing w:val="0"/>
        <w:jc w:val="both"/>
        <w:outlineLvl w:val="2"/>
        <w:rPr>
          <w:rFonts w:cstheme="minorHAnsi"/>
          <w:iCs/>
          <w:color w:val="002060"/>
          <w:sz w:val="24"/>
          <w:szCs w:val="24"/>
        </w:rPr>
      </w:pPr>
      <w:bookmarkStart w:id="205" w:name="_Toc161232724"/>
      <w:r w:rsidRPr="00154ECF">
        <w:rPr>
          <w:rFonts w:cstheme="minorHAnsi"/>
          <w:b/>
          <w:bCs/>
          <w:iCs/>
          <w:color w:val="002060"/>
          <w:sz w:val="24"/>
          <w:szCs w:val="24"/>
        </w:rPr>
        <w:t>Nediscriminare</w:t>
      </w:r>
      <w:bookmarkEnd w:id="205"/>
      <w:r w:rsidRPr="00154ECF">
        <w:rPr>
          <w:rFonts w:cstheme="minorHAnsi"/>
          <w:iCs/>
          <w:color w:val="002060"/>
          <w:sz w:val="24"/>
          <w:szCs w:val="24"/>
        </w:rPr>
        <w:t xml:space="preserve"> </w:t>
      </w:r>
    </w:p>
    <w:p w14:paraId="03DD0F99" w14:textId="709A7EA0" w:rsidR="00016592" w:rsidRDefault="00016592" w:rsidP="004C500B">
      <w:pPr>
        <w:spacing w:before="60" w:after="0" w:line="240" w:lineRule="auto"/>
        <w:jc w:val="both"/>
        <w:rPr>
          <w:rFonts w:cstheme="minorHAnsi"/>
          <w:color w:val="002060"/>
          <w:sz w:val="24"/>
          <w:szCs w:val="24"/>
        </w:rPr>
      </w:pPr>
      <w:r w:rsidRPr="00154ECF">
        <w:rPr>
          <w:rFonts w:cstheme="minorHAnsi"/>
          <w:iCs/>
          <w:color w:val="002060"/>
          <w:sz w:val="24"/>
          <w:szCs w:val="24"/>
        </w:rPr>
        <w:t>Toate investițiile vor respecta principiul nediscriminării și nu vor exista investiții în servicii paralele, servicii de calitate inferioară pentru anumite grupuri și/sau care să mențină sau să conducă la segregarea/izolarea grupurilor vulnerabile (condiție de eligibilitate)</w:t>
      </w:r>
      <w:r w:rsidR="00C20208" w:rsidRPr="00154ECF">
        <w:rPr>
          <w:rFonts w:cstheme="minorHAnsi"/>
          <w:iCs/>
          <w:color w:val="002060"/>
          <w:sz w:val="24"/>
          <w:szCs w:val="24"/>
        </w:rPr>
        <w:t xml:space="preserve"> </w:t>
      </w:r>
      <w:r w:rsidR="00C20208" w:rsidRPr="00154ECF">
        <w:rPr>
          <w:rFonts w:cstheme="minorHAnsi"/>
          <w:color w:val="002060"/>
          <w:sz w:val="24"/>
          <w:szCs w:val="24"/>
        </w:rPr>
        <w:t>Declarația unică (</w:t>
      </w:r>
      <w:r w:rsidR="008B2BC0" w:rsidRPr="00154ECF">
        <w:rPr>
          <w:rFonts w:cstheme="minorHAnsi"/>
          <w:color w:val="002060"/>
          <w:sz w:val="24"/>
          <w:szCs w:val="24"/>
        </w:rPr>
        <w:t>A</w:t>
      </w:r>
      <w:r w:rsidR="00C20208" w:rsidRPr="00154ECF">
        <w:rPr>
          <w:rFonts w:cstheme="minorHAnsi"/>
          <w:color w:val="002060"/>
          <w:sz w:val="24"/>
          <w:szCs w:val="24"/>
        </w:rPr>
        <w:t xml:space="preserve">nexa </w:t>
      </w:r>
      <w:r w:rsidR="009F69A0" w:rsidRPr="00154ECF">
        <w:rPr>
          <w:rFonts w:cstheme="minorHAnsi"/>
          <w:color w:val="002060"/>
          <w:sz w:val="24"/>
          <w:szCs w:val="24"/>
        </w:rPr>
        <w:t>4</w:t>
      </w:r>
      <w:r w:rsidR="00C20208" w:rsidRPr="00154ECF">
        <w:rPr>
          <w:rFonts w:cstheme="minorHAnsi"/>
          <w:color w:val="002060"/>
          <w:sz w:val="24"/>
          <w:szCs w:val="24"/>
        </w:rPr>
        <w:t>)</w:t>
      </w:r>
      <w:r w:rsidR="008B2BC0" w:rsidRPr="00154ECF">
        <w:rPr>
          <w:rFonts w:cstheme="minorHAnsi"/>
          <w:color w:val="002060"/>
          <w:sz w:val="24"/>
          <w:szCs w:val="24"/>
        </w:rPr>
        <w:t>.</w:t>
      </w:r>
    </w:p>
    <w:p w14:paraId="5414239E" w14:textId="77777777" w:rsidR="0069756A" w:rsidRPr="00154ECF" w:rsidRDefault="0069756A" w:rsidP="004C500B">
      <w:pPr>
        <w:spacing w:before="60" w:after="0" w:line="240" w:lineRule="auto"/>
        <w:jc w:val="both"/>
        <w:rPr>
          <w:rFonts w:cstheme="minorHAnsi"/>
          <w:color w:val="002060"/>
          <w:sz w:val="24"/>
          <w:szCs w:val="24"/>
        </w:rPr>
      </w:pPr>
    </w:p>
    <w:p w14:paraId="4D9B10A1" w14:textId="540E68F3" w:rsidR="0074287F" w:rsidRPr="00154ECF" w:rsidRDefault="0074287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06" w:name="_Toc161232725"/>
      <w:r w:rsidRPr="00154ECF">
        <w:rPr>
          <w:rFonts w:cstheme="minorHAnsi"/>
          <w:b/>
          <w:bCs/>
          <w:iCs/>
          <w:color w:val="002060"/>
          <w:sz w:val="24"/>
          <w:szCs w:val="24"/>
        </w:rPr>
        <w:t>Teme secundare</w:t>
      </w:r>
      <w:bookmarkEnd w:id="206"/>
    </w:p>
    <w:p w14:paraId="0BA09C76" w14:textId="0EA2AF06" w:rsidR="00016592" w:rsidRPr="00154ECF" w:rsidRDefault="00016592" w:rsidP="004C500B">
      <w:pPr>
        <w:spacing w:before="60" w:after="0" w:line="240" w:lineRule="auto"/>
        <w:jc w:val="both"/>
        <w:rPr>
          <w:rFonts w:cstheme="minorHAnsi"/>
          <w:iCs/>
          <w:color w:val="002060"/>
          <w:sz w:val="24"/>
          <w:szCs w:val="24"/>
        </w:rPr>
      </w:pPr>
      <w:bookmarkStart w:id="207" w:name="_Hlk132976018"/>
      <w:r w:rsidRPr="00154ECF">
        <w:rPr>
          <w:rFonts w:cstheme="minorHAnsi"/>
          <w:iCs/>
          <w:color w:val="002060"/>
          <w:sz w:val="24"/>
          <w:szCs w:val="24"/>
        </w:rPr>
        <w:t>Nu se aplic</w:t>
      </w:r>
      <w:r w:rsidR="008B2BC0" w:rsidRPr="00154ECF">
        <w:rPr>
          <w:rFonts w:cstheme="minorHAnsi"/>
          <w:iCs/>
          <w:color w:val="002060"/>
          <w:sz w:val="24"/>
          <w:szCs w:val="24"/>
        </w:rPr>
        <w:t>ă</w:t>
      </w:r>
      <w:r w:rsidRPr="00154ECF">
        <w:rPr>
          <w:rFonts w:cstheme="minorHAnsi"/>
          <w:iCs/>
          <w:color w:val="002060"/>
          <w:sz w:val="24"/>
          <w:szCs w:val="24"/>
        </w:rPr>
        <w:t xml:space="preserve"> prezentului apel.</w:t>
      </w:r>
    </w:p>
    <w:p w14:paraId="5CC233A0" w14:textId="77777777" w:rsidR="00105168" w:rsidRPr="00154ECF" w:rsidRDefault="00105168" w:rsidP="004C500B">
      <w:pPr>
        <w:spacing w:before="60" w:after="0" w:line="240" w:lineRule="auto"/>
        <w:jc w:val="both"/>
        <w:rPr>
          <w:rFonts w:cstheme="minorHAnsi"/>
          <w:iCs/>
          <w:color w:val="002060"/>
          <w:sz w:val="24"/>
          <w:szCs w:val="24"/>
        </w:rPr>
      </w:pPr>
    </w:p>
    <w:p w14:paraId="7DDCC39F" w14:textId="2DF1A37F" w:rsidR="0074287F" w:rsidRPr="00154ECF" w:rsidRDefault="0074287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08" w:name="_Toc161232726"/>
      <w:bookmarkEnd w:id="207"/>
      <w:r w:rsidRPr="00154ECF">
        <w:rPr>
          <w:rFonts w:cstheme="minorHAnsi"/>
          <w:b/>
          <w:bCs/>
          <w:iCs/>
          <w:color w:val="002060"/>
          <w:sz w:val="24"/>
          <w:szCs w:val="24"/>
        </w:rPr>
        <w:t>Informare</w:t>
      </w:r>
      <w:r w:rsidR="00EE0F16" w:rsidRPr="00154ECF">
        <w:rPr>
          <w:rFonts w:cstheme="minorHAnsi"/>
          <w:b/>
          <w:bCs/>
          <w:iCs/>
          <w:color w:val="002060"/>
          <w:sz w:val="24"/>
          <w:szCs w:val="24"/>
        </w:rPr>
        <w:t>a</w:t>
      </w:r>
      <w:r w:rsidR="00E7551B" w:rsidRPr="00154ECF">
        <w:rPr>
          <w:rFonts w:cstheme="minorHAnsi"/>
          <w:b/>
          <w:bCs/>
          <w:iCs/>
          <w:color w:val="002060"/>
          <w:sz w:val="24"/>
          <w:szCs w:val="24"/>
        </w:rPr>
        <w:t xml:space="preserve"> și vizibilitatea sprijinului din fonduri</w:t>
      </w:r>
      <w:bookmarkEnd w:id="208"/>
    </w:p>
    <w:p w14:paraId="78039998" w14:textId="3AA1CECC" w:rsidR="00C67852" w:rsidRPr="00154ECF" w:rsidRDefault="00C67852" w:rsidP="004C500B">
      <w:pPr>
        <w:spacing w:before="60" w:after="0" w:line="240" w:lineRule="auto"/>
        <w:ind w:right="-46"/>
        <w:jc w:val="both"/>
        <w:rPr>
          <w:rFonts w:cstheme="minorHAnsi"/>
          <w:iCs/>
          <w:color w:val="002060"/>
          <w:sz w:val="24"/>
          <w:szCs w:val="24"/>
        </w:rPr>
      </w:pPr>
      <w:r w:rsidRPr="00154ECF">
        <w:rPr>
          <w:rFonts w:cstheme="minorHAnsi"/>
          <w:iCs/>
          <w:color w:val="002060"/>
          <w:sz w:val="24"/>
          <w:szCs w:val="24"/>
        </w:rPr>
        <w:t>Proiectul propus va detalia măsurile de vizibilitate, transparență și comunicare, conform cerințelor din Regulamentul (</w:t>
      </w:r>
      <w:r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xml:space="preserve">, cu excepțiile stabilite prin H.G. nr. 873/2022 privind stabilirea cadrului legal privind eligibilitatea cheltuielilor efectuate de beneficiari în cadrul operațiunilor finanțate în perioada de programare 2021 - 2027 prin Fondul </w:t>
      </w:r>
      <w:r w:rsidRPr="00154ECF">
        <w:rPr>
          <w:rFonts w:cstheme="minorHAnsi"/>
          <w:iCs/>
          <w:color w:val="002060"/>
          <w:sz w:val="24"/>
          <w:szCs w:val="24"/>
        </w:rPr>
        <w:lastRenderedPageBreak/>
        <w:t>european de dezvoltare regională, Fondul social european Plus, Fondul de coeziune și Fondul pentru o tranziție justă.</w:t>
      </w:r>
    </w:p>
    <w:p w14:paraId="3D284D5C" w14:textId="77777777" w:rsidR="00C67852" w:rsidRDefault="00C67852"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Toate materialele destinate măsurilor de informare și publicitate aferente intervențiilor vizate de prezentul apel de proiecte vor folosi informațiile și elementele grafice obligatorii: emblema Uniunii Europene, declarația de cofinanțare, sigla Guvernului României și a Programului Sănătate.</w:t>
      </w:r>
    </w:p>
    <w:p w14:paraId="4E2CA70D" w14:textId="77777777" w:rsidR="00C67852" w:rsidRPr="00154ECF" w:rsidRDefault="00C67852" w:rsidP="004C500B">
      <w:pPr>
        <w:spacing w:before="60" w:after="0" w:line="240" w:lineRule="auto"/>
        <w:ind w:right="120"/>
        <w:jc w:val="both"/>
        <w:rPr>
          <w:rFonts w:cstheme="minorHAnsi"/>
          <w:b/>
          <w:bCs/>
          <w:iCs/>
          <w:color w:val="002060"/>
          <w:sz w:val="24"/>
          <w:szCs w:val="24"/>
        </w:rPr>
      </w:pPr>
      <w:r w:rsidRPr="00154ECF">
        <w:rPr>
          <w:rFonts w:cstheme="minorHAnsi"/>
          <w:b/>
          <w:bCs/>
          <w:iCs/>
          <w:color w:val="002060"/>
          <w:sz w:val="24"/>
          <w:szCs w:val="24"/>
        </w:rPr>
        <w:t>Măsuri minime obligatorii</w:t>
      </w:r>
      <w:r w:rsidRPr="00154ECF">
        <w:rPr>
          <w:rFonts w:cstheme="minorHAnsi"/>
          <w:color w:val="002060"/>
          <w:sz w:val="24"/>
          <w:szCs w:val="24"/>
        </w:rPr>
        <w:t xml:space="preserve"> </w:t>
      </w:r>
      <w:r w:rsidRPr="00154ECF">
        <w:rPr>
          <w:rFonts w:cstheme="minorHAnsi"/>
          <w:b/>
          <w:bCs/>
          <w:iCs/>
          <w:color w:val="002060"/>
          <w:sz w:val="24"/>
          <w:szCs w:val="24"/>
        </w:rPr>
        <w:t>de informare și publicitate aferente intervențiilor vizate de prezentul apel de proiecte</w:t>
      </w:r>
    </w:p>
    <w:p w14:paraId="22117564" w14:textId="77777777" w:rsidR="00C67852" w:rsidRPr="00154ECF" w:rsidRDefault="00C67852" w:rsidP="004C500B">
      <w:pPr>
        <w:spacing w:before="60" w:after="0" w:line="240" w:lineRule="auto"/>
        <w:ind w:right="120"/>
        <w:jc w:val="both"/>
        <w:rPr>
          <w:rFonts w:cstheme="minorHAnsi"/>
          <w:iCs/>
          <w:color w:val="002060"/>
          <w:sz w:val="24"/>
          <w:szCs w:val="24"/>
        </w:rPr>
      </w:pPr>
      <w:bookmarkStart w:id="209" w:name="_Hlk142385006"/>
      <w:r w:rsidRPr="00154ECF">
        <w:rPr>
          <w:rFonts w:cstheme="minorHAnsi"/>
          <w:iCs/>
          <w:color w:val="002060"/>
          <w:sz w:val="24"/>
          <w:szCs w:val="24"/>
        </w:rPr>
        <w:t>Cheltuielile cu activitățile obligatorii de informare și publicitate aferente proiectului sunt eligibile în   conformitate cu prevederile contractului de finanțare, fiind prevăzute în categoria cheltuieli indirecte:</w:t>
      </w:r>
    </w:p>
    <w:p w14:paraId="2E9AE9D2" w14:textId="77777777" w:rsidR="00785B39" w:rsidRPr="00154ECF" w:rsidRDefault="00785B39" w:rsidP="004C500B">
      <w:pPr>
        <w:pStyle w:val="ListParagraph"/>
        <w:numPr>
          <w:ilvl w:val="0"/>
          <w:numId w:val="19"/>
        </w:numPr>
        <w:spacing w:before="60" w:after="0" w:line="240" w:lineRule="auto"/>
        <w:contextualSpacing w:val="0"/>
        <w:jc w:val="both"/>
        <w:rPr>
          <w:rFonts w:cstheme="minorHAnsi"/>
          <w:iCs/>
          <w:color w:val="002060"/>
          <w:sz w:val="24"/>
          <w:szCs w:val="24"/>
        </w:rPr>
      </w:pPr>
      <w:bookmarkStart w:id="210" w:name="_Hlk152156182"/>
      <w:r w:rsidRPr="00154ECF">
        <w:rPr>
          <w:rFonts w:cstheme="minorHAnsi"/>
          <w:b/>
          <w:bCs/>
          <w:iCs/>
          <w:color w:val="002060"/>
          <w:sz w:val="24"/>
          <w:szCs w:val="24"/>
        </w:rPr>
        <w:t xml:space="preserve">publicarea unui comunicat de presă/anunț de presă </w:t>
      </w:r>
      <w:r w:rsidRPr="00154ECF">
        <w:rPr>
          <w:rFonts w:cstheme="minorHAnsi"/>
          <w:iCs/>
          <w:color w:val="002060"/>
          <w:sz w:val="24"/>
          <w:szCs w:val="24"/>
        </w:rPr>
        <w:t>la începutul și la finalizarea proiectului pe site-ul propriu sau în orice alt mediu de comunicare cu vizibilitate mare pentru publicul larg (presă scrisă tipărită locală/regională/națională, publicații online etc);</w:t>
      </w:r>
    </w:p>
    <w:p w14:paraId="0808F662" w14:textId="77777777" w:rsidR="00785B39" w:rsidRPr="00154ECF" w:rsidRDefault="00785B39" w:rsidP="004C500B">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 xml:space="preserve">materiale de informare/comunicare </w:t>
      </w:r>
      <w:r w:rsidRPr="00154ECF">
        <w:rPr>
          <w:rFonts w:cstheme="minorHAnsi"/>
          <w:iCs/>
          <w:color w:val="002060"/>
          <w:sz w:val="24"/>
          <w:szCs w:val="24"/>
        </w:rPr>
        <w:t>tipărite sau tipăribile sub formă digitală (pliante, rapoarte, broșuri de informare/ povești de succes, buletine informative, cărți etc.) ce vor avea pe prima copertă setul de însemne grafice obligatorii;</w:t>
      </w:r>
    </w:p>
    <w:p w14:paraId="5AE0BFF4" w14:textId="77777777" w:rsidR="00785B39" w:rsidRPr="00154ECF" w:rsidRDefault="00785B39" w:rsidP="004C500B">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expunerea, de la începerea implementării fizice a operațiunilor</w:t>
      </w:r>
      <w:r w:rsidRPr="00154ECF">
        <w:rPr>
          <w:rFonts w:cstheme="minorHAnsi"/>
          <w:iCs/>
          <w:color w:val="002060"/>
          <w:sz w:val="24"/>
          <w:szCs w:val="24"/>
        </w:rPr>
        <w:t xml:space="preserve"> care implică investiții fizice sau de la instalarea echipamentelor achiziționate, </w:t>
      </w:r>
      <w:r w:rsidRPr="00154ECF">
        <w:rPr>
          <w:rFonts w:cstheme="minorHAnsi"/>
          <w:b/>
          <w:bCs/>
          <w:iCs/>
          <w:color w:val="002060"/>
          <w:sz w:val="24"/>
          <w:szCs w:val="24"/>
        </w:rPr>
        <w:t>a unor plăci sau panouri permanente, clar vizibile publicului</w:t>
      </w:r>
      <w:r w:rsidRPr="00154ECF">
        <w:rPr>
          <w:rFonts w:cstheme="minorHAnsi"/>
          <w:iCs/>
          <w:color w:val="002060"/>
          <w:sz w:val="24"/>
          <w:szCs w:val="24"/>
        </w:rPr>
        <w:t xml:space="preserve">, care conțin emblema Uniunii în conformitate cu caracteristicile tehnice stabilite în anexa IX a Regulamentului </w:t>
      </w:r>
      <w:r w:rsidRPr="00154ECF">
        <w:rPr>
          <w:rFonts w:cstheme="minorHAnsi"/>
          <w:color w:val="002060"/>
          <w:sz w:val="24"/>
          <w:szCs w:val="24"/>
        </w:rPr>
        <w:t>UE de stabilire a dispozițiilor comune nr. 1060/2021</w:t>
      </w:r>
      <w:r w:rsidRPr="00154ECF">
        <w:rPr>
          <w:rFonts w:cstheme="minorHAnsi"/>
          <w:iCs/>
          <w:color w:val="002060"/>
          <w:sz w:val="24"/>
          <w:szCs w:val="24"/>
        </w:rPr>
        <w:t>și informații privind respectivele operațiuni;</w:t>
      </w:r>
    </w:p>
    <w:p w14:paraId="7B30CFE0" w14:textId="77777777" w:rsidR="00785B39" w:rsidRPr="00154ECF" w:rsidRDefault="00785B39" w:rsidP="004C500B">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afișarea pe site-ul oficial de internet</w:t>
      </w:r>
      <w:r w:rsidRPr="00154ECF">
        <w:rPr>
          <w:rFonts w:cstheme="minorHAnsi"/>
          <w:iCs/>
          <w:color w:val="002060"/>
          <w:sz w:val="24"/>
          <w:szCs w:val="24"/>
        </w:rPr>
        <w:t xml:space="preserve">, dacă există, și </w:t>
      </w:r>
      <w:r w:rsidRPr="00154ECF">
        <w:rPr>
          <w:rFonts w:cstheme="minorHAnsi"/>
          <w:b/>
          <w:bCs/>
          <w:iCs/>
          <w:color w:val="002060"/>
          <w:sz w:val="24"/>
          <w:szCs w:val="24"/>
        </w:rPr>
        <w:t>pe paginile de comunicare socială</w:t>
      </w:r>
      <w:r w:rsidRPr="00154ECF">
        <w:rPr>
          <w:rFonts w:cstheme="minorHAnsi"/>
          <w:iCs/>
          <w:color w:val="002060"/>
          <w:sz w:val="24"/>
          <w:szCs w:val="24"/>
        </w:rPr>
        <w:t xml:space="preserve"> ale beneficiarului a unei scurte descrieri a operațiunii, proporțională cu nivelul sprijinului, inclusiv a scopurilor și rezultatelor acesteia, evidențiind sprijinul financiar din partea Uniunii;</w:t>
      </w:r>
    </w:p>
    <w:p w14:paraId="1AA3B538" w14:textId="6B371374" w:rsidR="00785B39" w:rsidRPr="00154ECF" w:rsidRDefault="00785B39" w:rsidP="004C500B">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fiind un proiect care intră în sfera unei </w:t>
      </w:r>
      <w:r w:rsidRPr="00154ECF">
        <w:rPr>
          <w:rFonts w:cstheme="minorHAnsi"/>
          <w:b/>
          <w:bCs/>
          <w:iCs/>
          <w:color w:val="002060"/>
          <w:sz w:val="24"/>
          <w:szCs w:val="24"/>
        </w:rPr>
        <w:t>operațiuni de importanță strategică</w:t>
      </w:r>
      <w:r w:rsidRPr="00154ECF">
        <w:rPr>
          <w:rFonts w:cstheme="minorHAnsi"/>
          <w:iCs/>
          <w:color w:val="002060"/>
          <w:sz w:val="24"/>
          <w:szCs w:val="24"/>
        </w:rPr>
        <w:t xml:space="preserve">, </w:t>
      </w:r>
      <w:r w:rsidRPr="00154ECF">
        <w:rPr>
          <w:rFonts w:cstheme="minorHAnsi"/>
          <w:b/>
          <w:bCs/>
          <w:iCs/>
          <w:color w:val="002060"/>
          <w:sz w:val="24"/>
          <w:szCs w:val="24"/>
        </w:rPr>
        <w:t xml:space="preserve">este obligatorie organizarea unui eveniment sau a unei activități de comunicare, după caz, cu implicarea Comisiei Europene și a AM </w:t>
      </w:r>
      <w:proofErr w:type="spellStart"/>
      <w:r w:rsidRPr="00154ECF">
        <w:rPr>
          <w:rFonts w:cstheme="minorHAnsi"/>
          <w:b/>
          <w:bCs/>
          <w:iCs/>
          <w:color w:val="002060"/>
          <w:sz w:val="24"/>
          <w:szCs w:val="24"/>
        </w:rPr>
        <w:t>P</w:t>
      </w:r>
      <w:r w:rsidR="009F69A0" w:rsidRPr="00154ECF">
        <w:rPr>
          <w:rFonts w:cstheme="minorHAnsi"/>
          <w:b/>
          <w:bCs/>
          <w:iCs/>
          <w:color w:val="002060"/>
          <w:sz w:val="24"/>
          <w:szCs w:val="24"/>
        </w:rPr>
        <w:t>o</w:t>
      </w:r>
      <w:r w:rsidRPr="00154ECF">
        <w:rPr>
          <w:rFonts w:cstheme="minorHAnsi"/>
          <w:b/>
          <w:bCs/>
          <w:iCs/>
          <w:color w:val="002060"/>
          <w:sz w:val="24"/>
          <w:szCs w:val="24"/>
        </w:rPr>
        <w:t>S</w:t>
      </w:r>
      <w:proofErr w:type="spellEnd"/>
      <w:r w:rsidRPr="00154ECF">
        <w:rPr>
          <w:rFonts w:cstheme="minorHAnsi"/>
          <w:b/>
          <w:bCs/>
          <w:iCs/>
          <w:color w:val="002060"/>
          <w:sz w:val="24"/>
          <w:szCs w:val="24"/>
        </w:rPr>
        <w:t xml:space="preserve"> în timp util</w:t>
      </w:r>
      <w:r w:rsidRPr="00154ECF">
        <w:rPr>
          <w:rFonts w:cstheme="minorHAnsi"/>
          <w:iCs/>
          <w:color w:val="002060"/>
          <w:sz w:val="24"/>
          <w:szCs w:val="24"/>
        </w:rPr>
        <w:t>.</w:t>
      </w:r>
    </w:p>
    <w:p w14:paraId="1EDC2D18" w14:textId="1DC3F97C" w:rsidR="00C67852" w:rsidRPr="00154ECF" w:rsidRDefault="00404C7D" w:rsidP="004C500B">
      <w:pPr>
        <w:spacing w:before="60" w:after="0" w:line="240" w:lineRule="auto"/>
        <w:jc w:val="both"/>
        <w:rPr>
          <w:rFonts w:cstheme="minorHAnsi"/>
          <w:iCs/>
          <w:color w:val="002060"/>
          <w:sz w:val="24"/>
          <w:szCs w:val="24"/>
        </w:rPr>
      </w:pPr>
      <w:bookmarkStart w:id="211" w:name="_Hlk140215851"/>
      <w:bookmarkEnd w:id="209"/>
      <w:bookmarkEnd w:id="210"/>
      <w:r w:rsidRPr="00154ECF">
        <w:rPr>
          <w:rFonts w:cstheme="minorHAnsi"/>
          <w:iCs/>
          <w:color w:val="002060"/>
          <w:sz w:val="24"/>
          <w:szCs w:val="24"/>
        </w:rPr>
        <w:t>Fiind un proiect</w:t>
      </w:r>
      <w:r w:rsidR="00C67852" w:rsidRPr="00154ECF">
        <w:rPr>
          <w:rFonts w:cstheme="minorHAnsi"/>
          <w:iCs/>
          <w:color w:val="002060"/>
          <w:sz w:val="24"/>
          <w:szCs w:val="24"/>
        </w:rPr>
        <w:t xml:space="preserve"> cuprins în cadrul</w:t>
      </w:r>
      <w:r w:rsidRPr="00154ECF">
        <w:rPr>
          <w:rFonts w:cstheme="minorHAnsi"/>
          <w:iCs/>
          <w:color w:val="002060"/>
          <w:sz w:val="24"/>
          <w:szCs w:val="24"/>
        </w:rPr>
        <w:t xml:space="preserve"> unei</w:t>
      </w:r>
      <w:r w:rsidR="00C67852" w:rsidRPr="00154ECF">
        <w:rPr>
          <w:rFonts w:cstheme="minorHAnsi"/>
          <w:iCs/>
          <w:color w:val="002060"/>
          <w:sz w:val="24"/>
          <w:szCs w:val="24"/>
        </w:rPr>
        <w:t xml:space="preserve"> operațiuni de importanță strategică abordat</w:t>
      </w:r>
      <w:r w:rsidRPr="00154ECF">
        <w:rPr>
          <w:rFonts w:cstheme="minorHAnsi"/>
          <w:iCs/>
          <w:color w:val="002060"/>
          <w:sz w:val="24"/>
          <w:szCs w:val="24"/>
        </w:rPr>
        <w:t>ă</w:t>
      </w:r>
      <w:r w:rsidR="00C67852" w:rsidRPr="00154ECF">
        <w:rPr>
          <w:rFonts w:cstheme="minorHAnsi"/>
          <w:iCs/>
          <w:color w:val="002060"/>
          <w:sz w:val="24"/>
          <w:szCs w:val="24"/>
        </w:rPr>
        <w:t xml:space="preserve"> prin Programul Sănătate, este recomandat să se realizeze mai mult decât activitățile minime obligatorii de comunicare.  </w:t>
      </w:r>
    </w:p>
    <w:p w14:paraId="7FBAA378" w14:textId="4C4D78C3" w:rsidR="00C67852" w:rsidRPr="00154ECF" w:rsidRDefault="00C6785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De asemenea, în contextul prevederilor Regulamentului </w:t>
      </w:r>
      <w:r w:rsidRPr="00154ECF">
        <w:rPr>
          <w:rFonts w:cstheme="minorHAnsi"/>
          <w:color w:val="002060"/>
          <w:sz w:val="24"/>
          <w:szCs w:val="24"/>
        </w:rPr>
        <w:t xml:space="preserve">UE de stabilire a dispozițiilor </w:t>
      </w:r>
      <w:r w:rsidRPr="00154ECF">
        <w:rPr>
          <w:rFonts w:cstheme="minorHAnsi"/>
          <w:iCs/>
          <w:color w:val="002060"/>
          <w:sz w:val="24"/>
          <w:szCs w:val="24"/>
        </w:rPr>
        <w:t xml:space="preserve">comune nr. </w:t>
      </w:r>
      <w:r w:rsidR="00436778" w:rsidRPr="00154ECF">
        <w:rPr>
          <w:rFonts w:cstheme="minorHAnsi"/>
          <w:iCs/>
          <w:color w:val="002060"/>
          <w:sz w:val="24"/>
          <w:szCs w:val="24"/>
        </w:rPr>
        <w:t>2021/1060</w:t>
      </w:r>
      <w:r w:rsidRPr="00154ECF">
        <w:rPr>
          <w:rFonts w:cstheme="minorHAnsi"/>
          <w:iCs/>
          <w:color w:val="002060"/>
          <w:sz w:val="24"/>
          <w:szCs w:val="24"/>
        </w:rPr>
        <w:t>,</w:t>
      </w:r>
      <w:r w:rsidR="009C1F8F" w:rsidRPr="00154ECF">
        <w:rPr>
          <w:rFonts w:cstheme="minorHAnsi"/>
          <w:iCs/>
          <w:color w:val="002060"/>
          <w:sz w:val="24"/>
          <w:szCs w:val="24"/>
        </w:rPr>
        <w:t xml:space="preserve"> „</w:t>
      </w:r>
      <w:r w:rsidRPr="00154ECF">
        <w:rPr>
          <w:rFonts w:cstheme="minorHAnsi"/>
          <w:iCs/>
          <w:color w:val="002060"/>
          <w:sz w:val="24"/>
          <w:szCs w:val="24"/>
        </w:rPr>
        <w:t xml:space="preserve">Operațiunea de importanță strategică </w:t>
      </w:r>
      <w:r w:rsidRPr="00154ECF">
        <w:rPr>
          <w:rFonts w:cstheme="minorHAnsi"/>
          <w:i/>
          <w:color w:val="002060"/>
          <w:sz w:val="24"/>
          <w:szCs w:val="24"/>
        </w:rPr>
        <w:t>înseamnă o operațiune care aduce o contribuție semnificativă la realizarea obiectivelor unui program și care face obiectul unei monitorizări și al unor măsuri de comunicare speciale”.</w:t>
      </w:r>
      <w:r w:rsidRPr="00154ECF">
        <w:rPr>
          <w:rFonts w:cstheme="minorHAnsi"/>
          <w:iCs/>
          <w:color w:val="002060"/>
          <w:sz w:val="24"/>
          <w:szCs w:val="24"/>
        </w:rPr>
        <w:t xml:space="preserve"> Prin urmare, beneficiarul va pune la dispoziția AM </w:t>
      </w:r>
      <w:proofErr w:type="spellStart"/>
      <w:r w:rsidR="00404C7D" w:rsidRPr="00154ECF">
        <w:rPr>
          <w:rFonts w:cstheme="minorHAnsi"/>
          <w:iCs/>
          <w:color w:val="002060"/>
          <w:sz w:val="24"/>
          <w:szCs w:val="24"/>
        </w:rPr>
        <w:t>PoS</w:t>
      </w:r>
      <w:proofErr w:type="spellEnd"/>
      <w:r w:rsidR="00404C7D" w:rsidRPr="00154ECF">
        <w:rPr>
          <w:rFonts w:cstheme="minorHAnsi"/>
          <w:iCs/>
          <w:color w:val="002060"/>
          <w:sz w:val="24"/>
          <w:szCs w:val="24"/>
        </w:rPr>
        <w:t xml:space="preserve"> </w:t>
      </w:r>
      <w:r w:rsidRPr="00154ECF">
        <w:rPr>
          <w:rFonts w:cstheme="minorHAnsi"/>
          <w:iCs/>
          <w:color w:val="002060"/>
          <w:sz w:val="24"/>
          <w:szCs w:val="24"/>
        </w:rPr>
        <w:t xml:space="preserve">informații care să permită monitorizarea și informarea cu privire la rezultatele obținute. Beneficiarul are obligația să pună la dispoziția AM </w:t>
      </w:r>
      <w:proofErr w:type="spellStart"/>
      <w:r w:rsidR="00404C7D" w:rsidRPr="00154ECF">
        <w:rPr>
          <w:rFonts w:cstheme="minorHAnsi"/>
          <w:iCs/>
          <w:color w:val="002060"/>
          <w:sz w:val="24"/>
          <w:szCs w:val="24"/>
        </w:rPr>
        <w:t>PoS</w:t>
      </w:r>
      <w:proofErr w:type="spellEnd"/>
      <w:r w:rsidR="00B34D48" w:rsidRPr="00154ECF">
        <w:rPr>
          <w:rFonts w:cstheme="minorHAnsi"/>
          <w:iCs/>
          <w:color w:val="002060"/>
          <w:sz w:val="24"/>
          <w:szCs w:val="24"/>
        </w:rPr>
        <w:t>/OI</w:t>
      </w:r>
      <w:r w:rsidRPr="00154ECF">
        <w:rPr>
          <w:rFonts w:cstheme="minorHAnsi"/>
          <w:iCs/>
          <w:color w:val="002060"/>
          <w:sz w:val="24"/>
          <w:szCs w:val="24"/>
        </w:rPr>
        <w:t xml:space="preserve"> și CE, la cerere, date și informații despre proiecte și stadiul lor de implementare, inclusiv fotografii, în vederea probării și asigurării transparenței utilizării fondurilor.</w:t>
      </w:r>
    </w:p>
    <w:p w14:paraId="361E23D0" w14:textId="5DD9809A" w:rsidR="00C67852" w:rsidRPr="00154ECF" w:rsidRDefault="00C67852" w:rsidP="004C500B">
      <w:pPr>
        <w:spacing w:before="60" w:after="0" w:line="240" w:lineRule="auto"/>
        <w:jc w:val="both"/>
        <w:rPr>
          <w:rFonts w:cstheme="minorHAnsi"/>
          <w:iCs/>
          <w:color w:val="002060"/>
          <w:sz w:val="24"/>
          <w:szCs w:val="24"/>
        </w:rPr>
      </w:pPr>
      <w:r w:rsidRPr="00154ECF">
        <w:rPr>
          <w:rFonts w:cstheme="minorHAnsi"/>
          <w:b/>
          <w:bCs/>
          <w:iCs/>
          <w:color w:val="002060"/>
          <w:sz w:val="24"/>
          <w:szCs w:val="24"/>
        </w:rPr>
        <w:t>Progresele obținute în implementarea OIS</w:t>
      </w:r>
      <w:r w:rsidRPr="00154ECF">
        <w:rPr>
          <w:rFonts w:cstheme="minorHAnsi"/>
          <w:iCs/>
          <w:color w:val="002060"/>
          <w:sz w:val="24"/>
          <w:szCs w:val="24"/>
        </w:rPr>
        <w:t xml:space="preserve"> vor fi comunicate AM </w:t>
      </w:r>
      <w:proofErr w:type="spellStart"/>
      <w:r w:rsidR="00404C7D" w:rsidRPr="00154ECF">
        <w:rPr>
          <w:rFonts w:cstheme="minorHAnsi"/>
          <w:iCs/>
          <w:color w:val="002060"/>
          <w:sz w:val="24"/>
          <w:szCs w:val="24"/>
        </w:rPr>
        <w:t>PoS</w:t>
      </w:r>
      <w:proofErr w:type="spellEnd"/>
      <w:r w:rsidR="00B34D48" w:rsidRPr="00154ECF">
        <w:rPr>
          <w:rFonts w:cstheme="minorHAnsi"/>
          <w:iCs/>
          <w:color w:val="002060"/>
          <w:sz w:val="24"/>
          <w:szCs w:val="24"/>
        </w:rPr>
        <w:t>/OI</w:t>
      </w:r>
      <w:r w:rsidRPr="00154ECF">
        <w:rPr>
          <w:rFonts w:cstheme="minorHAnsi"/>
          <w:iCs/>
          <w:color w:val="002060"/>
          <w:sz w:val="24"/>
          <w:szCs w:val="24"/>
        </w:rPr>
        <w:t xml:space="preserve"> la adre</w:t>
      </w:r>
      <w:r w:rsidR="002A1D37" w:rsidRPr="00154ECF">
        <w:rPr>
          <w:rFonts w:cstheme="minorHAnsi"/>
          <w:iCs/>
          <w:color w:val="002060"/>
          <w:sz w:val="24"/>
          <w:szCs w:val="24"/>
        </w:rPr>
        <w:t>sa</w:t>
      </w:r>
      <w:r w:rsidRPr="00154ECF">
        <w:rPr>
          <w:rFonts w:cstheme="minorHAnsi"/>
          <w:iCs/>
          <w:color w:val="002060"/>
          <w:sz w:val="24"/>
          <w:szCs w:val="24"/>
        </w:rPr>
        <w:t xml:space="preserve"> de e</w:t>
      </w:r>
      <w:r w:rsidR="002A1D37" w:rsidRPr="00154ECF">
        <w:rPr>
          <w:rFonts w:cstheme="minorHAnsi"/>
          <w:iCs/>
          <w:color w:val="002060"/>
          <w:sz w:val="24"/>
          <w:szCs w:val="24"/>
        </w:rPr>
        <w:t>-</w:t>
      </w:r>
      <w:r w:rsidRPr="00154ECF">
        <w:rPr>
          <w:rFonts w:cstheme="minorHAnsi"/>
          <w:iCs/>
          <w:color w:val="002060"/>
          <w:sz w:val="24"/>
          <w:szCs w:val="24"/>
        </w:rPr>
        <w:t xml:space="preserve">mail </w:t>
      </w:r>
      <w:hyperlink r:id="rId20" w:history="1"/>
      <w:hyperlink r:id="rId21" w:history="1">
        <w:r w:rsidR="00856A53" w:rsidRPr="00154ECF">
          <w:rPr>
            <w:rStyle w:val="Hyperlink"/>
            <w:rFonts w:cstheme="minorHAnsi"/>
            <w:iCs/>
            <w:color w:val="002060"/>
            <w:sz w:val="24"/>
            <w:szCs w:val="24"/>
          </w:rPr>
          <w:t>ois.combaterecancer@mfe.gov.ro</w:t>
        </w:r>
      </w:hyperlink>
      <w:r w:rsidR="001F4005" w:rsidRPr="00154ECF">
        <w:rPr>
          <w:rFonts w:cstheme="minorHAnsi"/>
          <w:iCs/>
          <w:color w:val="002060"/>
          <w:sz w:val="24"/>
          <w:szCs w:val="24"/>
        </w:rPr>
        <w:t xml:space="preserve">, </w:t>
      </w:r>
      <w:r w:rsidR="002A1D37" w:rsidRPr="00154ECF">
        <w:rPr>
          <w:rFonts w:cstheme="minorHAnsi"/>
          <w:iCs/>
          <w:color w:val="002060"/>
          <w:sz w:val="24"/>
          <w:szCs w:val="24"/>
        </w:rPr>
        <w:t xml:space="preserve">și vor fi publicate la </w:t>
      </w:r>
      <w:r w:rsidRPr="00154ECF">
        <w:rPr>
          <w:rFonts w:cstheme="minorHAnsi"/>
          <w:iCs/>
          <w:color w:val="002060"/>
          <w:sz w:val="24"/>
          <w:szCs w:val="24"/>
        </w:rPr>
        <w:t>secțiunea aferentă OIS a paginii</w:t>
      </w:r>
      <w:r w:rsidR="006478B5" w:rsidRPr="00154ECF">
        <w:rPr>
          <w:rFonts w:cstheme="minorHAnsi"/>
          <w:iCs/>
          <w:color w:val="002060"/>
          <w:sz w:val="24"/>
          <w:szCs w:val="24"/>
        </w:rPr>
        <w:t xml:space="preserve"> </w:t>
      </w:r>
      <w:r w:rsidRPr="00154ECF">
        <w:rPr>
          <w:rFonts w:cstheme="minorHAnsi"/>
          <w:iCs/>
          <w:color w:val="002060"/>
          <w:sz w:val="24"/>
          <w:szCs w:val="24"/>
        </w:rPr>
        <w:t xml:space="preserve">Programului Sănătate </w:t>
      </w:r>
      <w:hyperlink r:id="rId22" w:history="1">
        <w:r w:rsidRPr="00154ECF">
          <w:rPr>
            <w:rStyle w:val="Hyperlink"/>
            <w:rFonts w:cstheme="minorHAnsi"/>
            <w:iCs/>
            <w:color w:val="002060"/>
            <w:sz w:val="24"/>
            <w:szCs w:val="24"/>
          </w:rPr>
          <w:t>https://mfe.gov.ro/minister/perioade-de-programare/perioada-2021-</w:t>
        </w:r>
        <w:r w:rsidRPr="00154ECF">
          <w:rPr>
            <w:rStyle w:val="Hyperlink"/>
            <w:rFonts w:cstheme="minorHAnsi"/>
            <w:iCs/>
            <w:color w:val="002060"/>
            <w:sz w:val="24"/>
            <w:szCs w:val="24"/>
          </w:rPr>
          <w:lastRenderedPageBreak/>
          <w:t>2027/autoritatea-de-management-pentru-programul-sanatate/operatiuni-de-importanta-strategica/</w:t>
        </w:r>
      </w:hyperlink>
      <w:r w:rsidRPr="00154ECF">
        <w:rPr>
          <w:rFonts w:cstheme="minorHAnsi"/>
          <w:iCs/>
          <w:color w:val="002060"/>
          <w:sz w:val="24"/>
          <w:szCs w:val="24"/>
        </w:rPr>
        <w:t>.</w:t>
      </w:r>
      <w:r w:rsidR="002A1D37" w:rsidRPr="00154ECF">
        <w:rPr>
          <w:rFonts w:cstheme="minorHAnsi"/>
          <w:iCs/>
          <w:color w:val="002060"/>
          <w:sz w:val="24"/>
          <w:szCs w:val="24"/>
        </w:rPr>
        <w:t xml:space="preserve"> Această secțiune va fi actualizată periodic de responsabilii de comunicare.</w:t>
      </w:r>
    </w:p>
    <w:p w14:paraId="3D50A7B9" w14:textId="0187BB13" w:rsidR="00C67852" w:rsidRPr="00154ECF" w:rsidRDefault="00C6785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Potrivit art. 50 alin. (3) din Regulamentul </w:t>
      </w:r>
      <w:r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xml:space="preserve">, în cazul în care beneficiarul nu își respectă obligațiile ce îi revin în temeiul articolului 47 (Emblema Uniunii) sau al alineatelor (1) și (2) de la articolul 50 (Responsabilitățile beneficiarilor) și în cazul în care nu se iau măsuri de remediere, autoritatea de management aplică măsuri, cu luarea în considerare a principiului proporționalității, </w:t>
      </w:r>
      <w:r w:rsidRPr="00154ECF">
        <w:rPr>
          <w:rFonts w:cstheme="minorHAnsi"/>
          <w:b/>
          <w:bCs/>
          <w:iCs/>
          <w:color w:val="002060"/>
          <w:sz w:val="24"/>
          <w:szCs w:val="24"/>
        </w:rPr>
        <w:t>anulând până la 3% din sprijinul din partea fondurilor pentru operațiunea/ proiectul în cauză.</w:t>
      </w:r>
      <w:r w:rsidRPr="00154ECF">
        <w:rPr>
          <w:rFonts w:cstheme="minorHAnsi"/>
          <w:iCs/>
          <w:color w:val="002060"/>
          <w:sz w:val="24"/>
          <w:szCs w:val="24"/>
        </w:rPr>
        <w:t xml:space="preserve"> Determinarea corecției financiare trebuie să fie proporțională cu dimensiunea proiectului și amploarea deficienței detectate.</w:t>
      </w:r>
    </w:p>
    <w:p w14:paraId="5A3F30C8" w14:textId="77777777" w:rsidR="00C67852" w:rsidRPr="00154ECF" w:rsidRDefault="00C67852" w:rsidP="004C500B">
      <w:pPr>
        <w:spacing w:before="60" w:after="0" w:line="240" w:lineRule="auto"/>
        <w:jc w:val="both"/>
        <w:rPr>
          <w:rStyle w:val="Hyperlink"/>
          <w:rFonts w:cstheme="minorHAnsi"/>
          <w:iCs/>
          <w:color w:val="002060"/>
          <w:sz w:val="24"/>
          <w:szCs w:val="24"/>
        </w:rPr>
      </w:pPr>
      <w:r w:rsidRPr="00154ECF">
        <w:rPr>
          <w:rFonts w:cstheme="minorHAnsi"/>
          <w:iCs/>
          <w:color w:val="002060"/>
          <w:sz w:val="24"/>
          <w:szCs w:val="24"/>
        </w:rPr>
        <w:t xml:space="preserve">Pentru detalii specifice privind cerințele tehnice aferente fiecărei măsuri, vă rugăm să consultați </w:t>
      </w:r>
      <w:r w:rsidRPr="00154ECF">
        <w:rPr>
          <w:rFonts w:cstheme="minorHAnsi"/>
          <w:b/>
          <w:bCs/>
          <w:i/>
          <w:color w:val="002060"/>
          <w:sz w:val="24"/>
          <w:szCs w:val="24"/>
        </w:rPr>
        <w:t>Manualul de identitate vizuală</w:t>
      </w:r>
      <w:r w:rsidRPr="00154ECF">
        <w:rPr>
          <w:rFonts w:cstheme="minorHAnsi"/>
          <w:iCs/>
          <w:color w:val="002060"/>
          <w:sz w:val="24"/>
          <w:szCs w:val="24"/>
        </w:rPr>
        <w:t xml:space="preserve"> al </w:t>
      </w:r>
      <w:r w:rsidRPr="00154ECF">
        <w:rPr>
          <w:rFonts w:cstheme="minorHAnsi"/>
          <w:i/>
          <w:color w:val="002060"/>
          <w:sz w:val="24"/>
          <w:szCs w:val="24"/>
        </w:rPr>
        <w:t>Programului Sănătate</w:t>
      </w:r>
      <w:r w:rsidRPr="00154ECF">
        <w:rPr>
          <w:rFonts w:cstheme="minorHAnsi"/>
          <w:iCs/>
          <w:color w:val="002060"/>
          <w:sz w:val="24"/>
          <w:szCs w:val="24"/>
        </w:rPr>
        <w:t xml:space="preserve"> disponibil la adresa </w:t>
      </w:r>
      <w:hyperlink r:id="rId23" w:history="1">
        <w:r w:rsidRPr="00154ECF">
          <w:rPr>
            <w:rStyle w:val="Hyperlink"/>
            <w:rFonts w:cstheme="minorHAnsi"/>
            <w:iCs/>
            <w:color w:val="002060"/>
            <w:sz w:val="24"/>
            <w:szCs w:val="24"/>
          </w:rPr>
          <w:t>https://mfe.gov.ro/minister/perioade-de-programare/perioada-2021-2027/autoritatea-de-management-pentru-programul-sanatate/comunicare-2</w:t>
        </w:r>
      </w:hyperlink>
      <w:bookmarkEnd w:id="211"/>
    </w:p>
    <w:p w14:paraId="1F5BB788" w14:textId="77777777" w:rsidR="00832BC7" w:rsidRPr="00154ECF" w:rsidRDefault="00832BC7" w:rsidP="004C500B">
      <w:pPr>
        <w:spacing w:before="60" w:after="0" w:line="240" w:lineRule="auto"/>
        <w:jc w:val="both"/>
        <w:rPr>
          <w:rFonts w:cstheme="minorHAnsi"/>
          <w:iCs/>
          <w:color w:val="002060"/>
          <w:sz w:val="24"/>
          <w:szCs w:val="24"/>
        </w:rPr>
      </w:pPr>
    </w:p>
    <w:p w14:paraId="61F10A80" w14:textId="47225D80" w:rsidR="00566CCA" w:rsidRPr="00154ECF" w:rsidRDefault="00566CCA" w:rsidP="004C500B">
      <w:pPr>
        <w:pStyle w:val="ListParagraph"/>
        <w:numPr>
          <w:ilvl w:val="0"/>
          <w:numId w:val="71"/>
        </w:numPr>
        <w:spacing w:before="60" w:after="0" w:line="240" w:lineRule="auto"/>
        <w:ind w:left="709" w:hanging="709"/>
        <w:contextualSpacing w:val="0"/>
        <w:jc w:val="both"/>
        <w:outlineLvl w:val="0"/>
        <w:rPr>
          <w:rFonts w:cstheme="minorHAnsi"/>
          <w:b/>
          <w:bCs/>
          <w:iCs/>
          <w:color w:val="002060"/>
          <w:sz w:val="24"/>
          <w:szCs w:val="24"/>
        </w:rPr>
      </w:pPr>
      <w:bookmarkStart w:id="212" w:name="_Toc157522471"/>
      <w:bookmarkStart w:id="213" w:name="_Toc159233970"/>
      <w:bookmarkStart w:id="214" w:name="_Toc160634229"/>
      <w:bookmarkStart w:id="215" w:name="_Toc161232727"/>
      <w:bookmarkEnd w:id="212"/>
      <w:bookmarkEnd w:id="213"/>
      <w:bookmarkEnd w:id="214"/>
      <w:r w:rsidRPr="00154ECF">
        <w:rPr>
          <w:rFonts w:cstheme="minorHAnsi"/>
          <w:b/>
          <w:bCs/>
          <w:iCs/>
          <w:color w:val="002060"/>
          <w:sz w:val="24"/>
          <w:szCs w:val="24"/>
        </w:rPr>
        <w:t xml:space="preserve">INFORMAȚII </w:t>
      </w:r>
      <w:r w:rsidR="00927483" w:rsidRPr="00154ECF">
        <w:rPr>
          <w:rFonts w:cstheme="minorHAnsi"/>
          <w:b/>
          <w:bCs/>
          <w:iCs/>
          <w:color w:val="002060"/>
          <w:sz w:val="24"/>
          <w:szCs w:val="24"/>
        </w:rPr>
        <w:t xml:space="preserve">ADMINISTRATIVE </w:t>
      </w:r>
      <w:r w:rsidRPr="00154ECF">
        <w:rPr>
          <w:rFonts w:cstheme="minorHAnsi"/>
          <w:b/>
          <w:bCs/>
          <w:iCs/>
          <w:color w:val="002060"/>
          <w:sz w:val="24"/>
          <w:szCs w:val="24"/>
        </w:rPr>
        <w:t>DESPRE APELUL DE PROIECTE</w:t>
      </w:r>
      <w:bookmarkEnd w:id="215"/>
      <w:r w:rsidRPr="00154ECF">
        <w:rPr>
          <w:rFonts w:cstheme="minorHAnsi"/>
          <w:b/>
          <w:bCs/>
          <w:iCs/>
          <w:color w:val="002060"/>
          <w:sz w:val="24"/>
          <w:szCs w:val="24"/>
        </w:rPr>
        <w:tab/>
      </w:r>
    </w:p>
    <w:p w14:paraId="4C9B5A98" w14:textId="7CD62D2A" w:rsidR="001D30C5" w:rsidRPr="00154ECF"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6" w:name="_Toc161232728"/>
      <w:r w:rsidRPr="00154ECF">
        <w:rPr>
          <w:rFonts w:cstheme="minorHAnsi"/>
          <w:b/>
          <w:bCs/>
          <w:iCs/>
          <w:color w:val="002060"/>
          <w:sz w:val="24"/>
          <w:szCs w:val="24"/>
        </w:rPr>
        <w:t>Data deschiderii apelului de proiecte</w:t>
      </w:r>
      <w:bookmarkEnd w:id="216"/>
    </w:p>
    <w:p w14:paraId="2BE2B716" w14:textId="0ABB0216" w:rsidR="00EC5D5E" w:rsidRPr="00154ECF" w:rsidRDefault="00EC5D5E" w:rsidP="004C500B">
      <w:pPr>
        <w:spacing w:before="60" w:after="0" w:line="240" w:lineRule="auto"/>
        <w:jc w:val="both"/>
        <w:rPr>
          <w:rFonts w:cstheme="minorHAnsi"/>
          <w:iCs/>
          <w:color w:val="002060"/>
          <w:sz w:val="24"/>
          <w:szCs w:val="24"/>
        </w:rPr>
      </w:pPr>
      <w:bookmarkStart w:id="217" w:name="_Hlk140215956"/>
      <w:r w:rsidRPr="00154ECF">
        <w:rPr>
          <w:rFonts w:cstheme="minorHAnsi"/>
          <w:color w:val="002060"/>
          <w:sz w:val="24"/>
          <w:szCs w:val="24"/>
        </w:rPr>
        <w:t>Data deschiderii apelului de proiecte este data publicării ghidului solicitantului aprobat</w:t>
      </w:r>
      <w:r w:rsidRPr="00154ECF">
        <w:rPr>
          <w:rFonts w:cstheme="minorHAnsi"/>
          <w:iCs/>
          <w:color w:val="002060"/>
          <w:sz w:val="24"/>
          <w:szCs w:val="24"/>
        </w:rPr>
        <w:t>.</w:t>
      </w:r>
      <w:r w:rsidRPr="00154ECF">
        <w:rPr>
          <w:rFonts w:cstheme="minorHAnsi"/>
          <w:color w:val="002060"/>
          <w:sz w:val="24"/>
          <w:szCs w:val="24"/>
        </w:rPr>
        <w:t xml:space="preserve"> </w:t>
      </w:r>
    </w:p>
    <w:bookmarkEnd w:id="217"/>
    <w:p w14:paraId="531C70A5" w14:textId="77777777" w:rsidR="00280B60" w:rsidRPr="00154ECF" w:rsidRDefault="00280B60" w:rsidP="004C500B">
      <w:pPr>
        <w:pStyle w:val="ListParagraph"/>
        <w:spacing w:before="60" w:after="0" w:line="240" w:lineRule="auto"/>
        <w:ind w:left="1004"/>
        <w:contextualSpacing w:val="0"/>
        <w:jc w:val="both"/>
        <w:rPr>
          <w:rFonts w:cstheme="minorHAnsi"/>
          <w:iCs/>
          <w:color w:val="002060"/>
          <w:sz w:val="24"/>
          <w:szCs w:val="24"/>
        </w:rPr>
      </w:pPr>
    </w:p>
    <w:p w14:paraId="200294A1" w14:textId="3A864310" w:rsidR="001D30C5" w:rsidRPr="00154ECF"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8" w:name="_Toc161232729"/>
      <w:r w:rsidRPr="00154ECF">
        <w:rPr>
          <w:rFonts w:cstheme="minorHAnsi"/>
          <w:b/>
          <w:bCs/>
          <w:iCs/>
          <w:color w:val="002060"/>
          <w:sz w:val="24"/>
          <w:szCs w:val="24"/>
        </w:rPr>
        <w:t>Perioada de pregătire a proiectelor</w:t>
      </w:r>
      <w:bookmarkEnd w:id="218"/>
    </w:p>
    <w:p w14:paraId="3D58561A" w14:textId="2D58267D" w:rsidR="00EC5D5E" w:rsidRPr="00154ECF" w:rsidRDefault="00EC5D5E"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Pentru pregătirea proiectelor în vederea depunerii cererii de finanțare, solicitantul de finanțare are la dispoziție perioada de la momentul publicării variantei aprobate a ghidului solicitantului până la momentul </w:t>
      </w:r>
      <w:r w:rsidR="00785B39" w:rsidRPr="00154ECF">
        <w:rPr>
          <w:rFonts w:cstheme="minorHAnsi"/>
          <w:color w:val="002060"/>
          <w:sz w:val="24"/>
          <w:szCs w:val="24"/>
        </w:rPr>
        <w:t xml:space="preserve">închiderii </w:t>
      </w:r>
      <w:r w:rsidRPr="00154ECF">
        <w:rPr>
          <w:rFonts w:cstheme="minorHAnsi"/>
          <w:color w:val="002060"/>
          <w:sz w:val="24"/>
          <w:szCs w:val="24"/>
        </w:rPr>
        <w:t>apelului de proiecte în sistemul informatic MySMIS2021.</w:t>
      </w:r>
    </w:p>
    <w:p w14:paraId="07585BCF" w14:textId="77777777" w:rsidR="00E80BE4" w:rsidRPr="00154ECF" w:rsidRDefault="00E80BE4" w:rsidP="004C500B">
      <w:pPr>
        <w:pStyle w:val="ListParagraph"/>
        <w:spacing w:before="60" w:after="0" w:line="240" w:lineRule="auto"/>
        <w:ind w:left="1004"/>
        <w:contextualSpacing w:val="0"/>
        <w:jc w:val="both"/>
        <w:rPr>
          <w:rFonts w:cstheme="minorHAnsi"/>
          <w:iCs/>
          <w:color w:val="002060"/>
          <w:sz w:val="24"/>
          <w:szCs w:val="24"/>
        </w:rPr>
      </w:pPr>
    </w:p>
    <w:p w14:paraId="72FBAC4C" w14:textId="1AFDD879" w:rsidR="00CF5E11" w:rsidRPr="00E9399D" w:rsidRDefault="00CF5E11"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9" w:name="_Toc161232730"/>
      <w:r w:rsidRPr="00E9399D">
        <w:rPr>
          <w:rFonts w:cstheme="minorHAnsi"/>
          <w:b/>
          <w:bCs/>
          <w:iCs/>
          <w:color w:val="002060"/>
          <w:sz w:val="24"/>
          <w:szCs w:val="24"/>
        </w:rPr>
        <w:t>Perioada de depunere a proiectelor</w:t>
      </w:r>
      <w:bookmarkEnd w:id="219"/>
      <w:r w:rsidRPr="00E9399D">
        <w:rPr>
          <w:rFonts w:cstheme="minorHAnsi"/>
          <w:b/>
          <w:bCs/>
          <w:iCs/>
          <w:color w:val="002060"/>
          <w:sz w:val="24"/>
          <w:szCs w:val="24"/>
        </w:rPr>
        <w:t xml:space="preserve"> </w:t>
      </w:r>
      <w:r w:rsidRPr="00E9399D">
        <w:rPr>
          <w:rFonts w:cstheme="minorHAnsi"/>
          <w:b/>
          <w:bCs/>
          <w:iCs/>
          <w:color w:val="002060"/>
          <w:sz w:val="24"/>
          <w:szCs w:val="24"/>
        </w:rPr>
        <w:tab/>
      </w:r>
    </w:p>
    <w:p w14:paraId="0A79CBAF" w14:textId="080DC7FE" w:rsidR="00566CCA" w:rsidRPr="00E9399D" w:rsidRDefault="00CF5E1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20" w:name="_Hlk142123332"/>
      <w:bookmarkStart w:id="221" w:name="_Toc161232731"/>
      <w:r w:rsidRPr="00E9399D">
        <w:rPr>
          <w:rFonts w:cstheme="minorHAnsi"/>
          <w:b/>
          <w:bCs/>
          <w:iCs/>
          <w:color w:val="002060"/>
          <w:sz w:val="24"/>
          <w:szCs w:val="24"/>
        </w:rPr>
        <w:t>D</w:t>
      </w:r>
      <w:r w:rsidR="00566CCA" w:rsidRPr="00E9399D">
        <w:rPr>
          <w:rFonts w:cstheme="minorHAnsi"/>
          <w:b/>
          <w:bCs/>
          <w:iCs/>
          <w:color w:val="002060"/>
          <w:sz w:val="24"/>
          <w:szCs w:val="24"/>
        </w:rPr>
        <w:t xml:space="preserve">ata și ora </w:t>
      </w:r>
      <w:r w:rsidR="00BA02CA" w:rsidRPr="00E9399D">
        <w:rPr>
          <w:rFonts w:cstheme="minorHAnsi"/>
          <w:b/>
          <w:bCs/>
          <w:iCs/>
          <w:color w:val="002060"/>
          <w:sz w:val="24"/>
          <w:szCs w:val="24"/>
        </w:rPr>
        <w:t xml:space="preserve">pentru </w:t>
      </w:r>
      <w:r w:rsidR="00566CCA" w:rsidRPr="00E9399D">
        <w:rPr>
          <w:rFonts w:cstheme="minorHAnsi"/>
          <w:b/>
          <w:bCs/>
          <w:iCs/>
          <w:color w:val="002060"/>
          <w:sz w:val="24"/>
          <w:szCs w:val="24"/>
        </w:rPr>
        <w:t>începere</w:t>
      </w:r>
      <w:r w:rsidR="00BA02CA" w:rsidRPr="00E9399D">
        <w:rPr>
          <w:rFonts w:cstheme="minorHAnsi"/>
          <w:b/>
          <w:bCs/>
          <w:iCs/>
          <w:color w:val="002060"/>
          <w:sz w:val="24"/>
          <w:szCs w:val="24"/>
        </w:rPr>
        <w:t>a</w:t>
      </w:r>
      <w:r w:rsidR="00566CCA" w:rsidRPr="00E9399D">
        <w:rPr>
          <w:rFonts w:cstheme="minorHAnsi"/>
          <w:b/>
          <w:bCs/>
          <w:iCs/>
          <w:color w:val="002060"/>
          <w:sz w:val="24"/>
          <w:szCs w:val="24"/>
        </w:rPr>
        <w:t xml:space="preserve"> depuner</w:t>
      </w:r>
      <w:r w:rsidR="00BA02CA" w:rsidRPr="00E9399D">
        <w:rPr>
          <w:rFonts w:cstheme="minorHAnsi"/>
          <w:b/>
          <w:bCs/>
          <w:iCs/>
          <w:color w:val="002060"/>
          <w:sz w:val="24"/>
          <w:szCs w:val="24"/>
        </w:rPr>
        <w:t>ii</w:t>
      </w:r>
      <w:r w:rsidR="00566CCA" w:rsidRPr="00E9399D">
        <w:rPr>
          <w:rFonts w:cstheme="minorHAnsi"/>
          <w:b/>
          <w:bCs/>
          <w:iCs/>
          <w:color w:val="002060"/>
          <w:sz w:val="24"/>
          <w:szCs w:val="24"/>
        </w:rPr>
        <w:t xml:space="preserve"> de proiecte</w:t>
      </w:r>
      <w:bookmarkEnd w:id="221"/>
    </w:p>
    <w:p w14:paraId="610CF4CE" w14:textId="27372A1B" w:rsidR="00785B39" w:rsidRPr="00E9399D" w:rsidRDefault="00EC5D5E" w:rsidP="004C500B">
      <w:pPr>
        <w:spacing w:before="60" w:after="0" w:line="240" w:lineRule="auto"/>
        <w:jc w:val="both"/>
        <w:rPr>
          <w:rFonts w:cstheme="minorHAnsi"/>
          <w:iCs/>
          <w:color w:val="002060"/>
          <w:sz w:val="24"/>
          <w:szCs w:val="24"/>
        </w:rPr>
      </w:pPr>
      <w:bookmarkStart w:id="222" w:name="_Hlk139532396"/>
      <w:r w:rsidRPr="00E9399D">
        <w:rPr>
          <w:rFonts w:cstheme="minorHAnsi"/>
          <w:iCs/>
          <w:color w:val="002060"/>
          <w:sz w:val="24"/>
          <w:szCs w:val="24"/>
        </w:rPr>
        <w:t xml:space="preserve">Sistemul informatic MySMIS2021 va permite depunerea de proiecte începând cu data de </w:t>
      </w:r>
      <w:r w:rsidR="00856A53" w:rsidRPr="00E9399D">
        <w:rPr>
          <w:rFonts w:cstheme="minorHAnsi"/>
          <w:iCs/>
          <w:color w:val="002060"/>
          <w:sz w:val="24"/>
          <w:szCs w:val="24"/>
        </w:rPr>
        <w:t xml:space="preserve">... </w:t>
      </w:r>
      <w:r w:rsidR="00736F72" w:rsidRPr="00E9399D">
        <w:rPr>
          <w:rFonts w:cstheme="minorHAnsi"/>
          <w:iCs/>
          <w:color w:val="002060"/>
          <w:sz w:val="24"/>
          <w:szCs w:val="24"/>
        </w:rPr>
        <w:t>aprilie</w:t>
      </w:r>
      <w:r w:rsidR="00856A53" w:rsidRPr="00E9399D">
        <w:rPr>
          <w:rFonts w:cstheme="minorHAnsi"/>
          <w:iCs/>
          <w:color w:val="002060"/>
          <w:sz w:val="24"/>
          <w:szCs w:val="24"/>
        </w:rPr>
        <w:t xml:space="preserve"> </w:t>
      </w:r>
      <w:r w:rsidR="00785B39" w:rsidRPr="00E9399D">
        <w:rPr>
          <w:rFonts w:cstheme="minorHAnsi"/>
          <w:iCs/>
          <w:color w:val="002060"/>
          <w:sz w:val="24"/>
          <w:szCs w:val="24"/>
        </w:rPr>
        <w:t>202</w:t>
      </w:r>
      <w:r w:rsidR="00F17492" w:rsidRPr="00E9399D">
        <w:rPr>
          <w:rFonts w:cstheme="minorHAnsi"/>
          <w:iCs/>
          <w:color w:val="002060"/>
          <w:sz w:val="24"/>
          <w:szCs w:val="24"/>
        </w:rPr>
        <w:t>4</w:t>
      </w:r>
      <w:r w:rsidR="00785B39" w:rsidRPr="00E9399D">
        <w:rPr>
          <w:rFonts w:cstheme="minorHAnsi"/>
          <w:iCs/>
          <w:color w:val="002060"/>
          <w:sz w:val="24"/>
          <w:szCs w:val="24"/>
        </w:rPr>
        <w:t xml:space="preserve">, ora </w:t>
      </w:r>
      <w:r w:rsidR="00856A53" w:rsidRPr="00E9399D">
        <w:rPr>
          <w:rFonts w:cstheme="minorHAnsi"/>
          <w:iCs/>
          <w:color w:val="002060"/>
          <w:sz w:val="24"/>
          <w:szCs w:val="24"/>
        </w:rPr>
        <w:t>14</w:t>
      </w:r>
      <w:r w:rsidR="00785B39" w:rsidRPr="00E9399D">
        <w:rPr>
          <w:rFonts w:cstheme="minorHAnsi"/>
          <w:iCs/>
          <w:color w:val="002060"/>
          <w:sz w:val="24"/>
          <w:szCs w:val="24"/>
        </w:rPr>
        <w:t>:00.</w:t>
      </w:r>
    </w:p>
    <w:bookmarkEnd w:id="222"/>
    <w:p w14:paraId="7223C2A7" w14:textId="77777777" w:rsidR="00280B60" w:rsidRPr="00E9399D" w:rsidRDefault="00280B60" w:rsidP="004C500B">
      <w:pPr>
        <w:spacing w:before="60" w:after="0" w:line="240" w:lineRule="auto"/>
        <w:jc w:val="both"/>
        <w:rPr>
          <w:rFonts w:cstheme="minorHAnsi"/>
          <w:iCs/>
          <w:color w:val="002060"/>
          <w:sz w:val="24"/>
          <w:szCs w:val="24"/>
        </w:rPr>
      </w:pPr>
    </w:p>
    <w:p w14:paraId="7D87B2A4" w14:textId="500DCC8C" w:rsidR="00566CCA" w:rsidRPr="00E9399D" w:rsidRDefault="00566CCA"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23" w:name="_Toc161232732"/>
      <w:r w:rsidRPr="00E9399D">
        <w:rPr>
          <w:rFonts w:cstheme="minorHAnsi"/>
          <w:b/>
          <w:bCs/>
          <w:iCs/>
          <w:color w:val="002060"/>
          <w:sz w:val="24"/>
          <w:szCs w:val="24"/>
        </w:rPr>
        <w:t>Data și ora închiderii apelului de proiecte</w:t>
      </w:r>
      <w:bookmarkEnd w:id="223"/>
    </w:p>
    <w:bookmarkEnd w:id="220"/>
    <w:p w14:paraId="5D136284" w14:textId="45BA6059" w:rsidR="00785B39" w:rsidRPr="00154ECF" w:rsidRDefault="00EC5D5E" w:rsidP="004C500B">
      <w:pPr>
        <w:spacing w:before="60" w:after="0" w:line="240" w:lineRule="auto"/>
        <w:jc w:val="both"/>
        <w:rPr>
          <w:rFonts w:cstheme="minorHAnsi"/>
          <w:iCs/>
          <w:color w:val="002060"/>
          <w:sz w:val="24"/>
          <w:szCs w:val="24"/>
        </w:rPr>
      </w:pPr>
      <w:r w:rsidRPr="00E9399D">
        <w:rPr>
          <w:rFonts w:cstheme="minorHAnsi"/>
          <w:iCs/>
          <w:color w:val="002060"/>
          <w:sz w:val="24"/>
          <w:szCs w:val="24"/>
        </w:rPr>
        <w:t xml:space="preserve">Sistemul informatic MySMIS2021 se va închide la data de </w:t>
      </w:r>
      <w:r w:rsidR="00856A53" w:rsidRPr="00E9399D">
        <w:rPr>
          <w:rFonts w:cstheme="minorHAnsi"/>
          <w:iCs/>
          <w:color w:val="002060"/>
          <w:sz w:val="24"/>
          <w:szCs w:val="24"/>
        </w:rPr>
        <w:t xml:space="preserve">... </w:t>
      </w:r>
      <w:r w:rsidR="00610275" w:rsidRPr="00E9399D">
        <w:rPr>
          <w:rFonts w:cstheme="minorHAnsi"/>
          <w:iCs/>
          <w:color w:val="002060"/>
          <w:sz w:val="24"/>
          <w:szCs w:val="24"/>
        </w:rPr>
        <w:t xml:space="preserve">mai </w:t>
      </w:r>
      <w:r w:rsidR="00023354" w:rsidRPr="00E9399D">
        <w:rPr>
          <w:rFonts w:cstheme="minorHAnsi"/>
          <w:iCs/>
          <w:color w:val="002060"/>
          <w:sz w:val="24"/>
          <w:szCs w:val="24"/>
        </w:rPr>
        <w:t>2024</w:t>
      </w:r>
      <w:r w:rsidR="00785B39" w:rsidRPr="00E9399D">
        <w:rPr>
          <w:rFonts w:cstheme="minorHAnsi"/>
          <w:iCs/>
          <w:color w:val="002060"/>
          <w:sz w:val="24"/>
          <w:szCs w:val="24"/>
        </w:rPr>
        <w:t>, ora 14:00.</w:t>
      </w:r>
    </w:p>
    <w:p w14:paraId="54A29317" w14:textId="77777777" w:rsidR="00280B60" w:rsidRPr="00154ECF" w:rsidRDefault="00280B60" w:rsidP="004C500B">
      <w:pPr>
        <w:spacing w:before="60" w:after="0" w:line="240" w:lineRule="auto"/>
        <w:jc w:val="both"/>
        <w:rPr>
          <w:rFonts w:cstheme="minorHAnsi"/>
          <w:iCs/>
          <w:color w:val="002060"/>
          <w:sz w:val="24"/>
          <w:szCs w:val="24"/>
        </w:rPr>
      </w:pPr>
    </w:p>
    <w:p w14:paraId="59DD4C02" w14:textId="48FCC031" w:rsidR="00566CCA" w:rsidRPr="00154ECF"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24" w:name="_Toc157522478"/>
      <w:bookmarkStart w:id="225" w:name="_Toc159233977"/>
      <w:bookmarkStart w:id="226" w:name="_Toc160634236"/>
      <w:bookmarkStart w:id="227" w:name="_Toc157522479"/>
      <w:bookmarkStart w:id="228" w:name="_Toc159233978"/>
      <w:bookmarkStart w:id="229" w:name="_Toc160634237"/>
      <w:bookmarkStart w:id="230" w:name="_Toc161232733"/>
      <w:bookmarkEnd w:id="224"/>
      <w:bookmarkEnd w:id="225"/>
      <w:bookmarkEnd w:id="226"/>
      <w:bookmarkEnd w:id="227"/>
      <w:bookmarkEnd w:id="228"/>
      <w:bookmarkEnd w:id="229"/>
      <w:r w:rsidRPr="00154ECF">
        <w:rPr>
          <w:rFonts w:cstheme="minorHAnsi"/>
          <w:b/>
          <w:bCs/>
          <w:iCs/>
          <w:color w:val="002060"/>
          <w:sz w:val="24"/>
          <w:szCs w:val="24"/>
        </w:rPr>
        <w:t>Modalitatea de depunere a proiectelor</w:t>
      </w:r>
      <w:bookmarkEnd w:id="230"/>
      <w:r w:rsidRPr="00154ECF">
        <w:rPr>
          <w:rFonts w:cstheme="minorHAnsi"/>
          <w:b/>
          <w:bCs/>
          <w:iCs/>
          <w:color w:val="002060"/>
          <w:sz w:val="24"/>
          <w:szCs w:val="24"/>
        </w:rPr>
        <w:t xml:space="preserve"> </w:t>
      </w:r>
      <w:r w:rsidRPr="00154ECF">
        <w:rPr>
          <w:rFonts w:cstheme="minorHAnsi"/>
          <w:b/>
          <w:bCs/>
          <w:iCs/>
          <w:color w:val="002060"/>
          <w:sz w:val="24"/>
          <w:szCs w:val="24"/>
        </w:rPr>
        <w:tab/>
      </w:r>
    </w:p>
    <w:p w14:paraId="22F9D142" w14:textId="77777777" w:rsidR="00EC5D5E" w:rsidRPr="00154ECF" w:rsidRDefault="00EC5D5E" w:rsidP="004C500B">
      <w:pPr>
        <w:spacing w:before="60" w:after="0" w:line="240" w:lineRule="auto"/>
        <w:jc w:val="both"/>
        <w:rPr>
          <w:rFonts w:cstheme="minorHAnsi"/>
          <w:iCs/>
          <w:color w:val="002060"/>
          <w:sz w:val="24"/>
          <w:szCs w:val="24"/>
        </w:rPr>
      </w:pPr>
      <w:bookmarkStart w:id="231" w:name="_Hlk140216097"/>
      <w:r w:rsidRPr="00154ECF">
        <w:rPr>
          <w:rFonts w:cstheme="minorHAnsi"/>
          <w:iCs/>
          <w:color w:val="002060"/>
          <w:sz w:val="24"/>
          <w:szCs w:val="24"/>
        </w:rPr>
        <w:t xml:space="preserve">Cererea de finanțare, împreună cu anexele obligatorii și cu documentele suport se vor depune </w:t>
      </w:r>
      <w:r w:rsidRPr="00154ECF">
        <w:rPr>
          <w:rFonts w:cstheme="minorHAnsi"/>
          <w:b/>
          <w:bCs/>
          <w:iCs/>
          <w:color w:val="002060"/>
          <w:sz w:val="24"/>
          <w:szCs w:val="24"/>
        </w:rPr>
        <w:t>exclusiv</w:t>
      </w:r>
      <w:r w:rsidRPr="00154ECF">
        <w:rPr>
          <w:rFonts w:cstheme="minorHAnsi"/>
          <w:iCs/>
          <w:color w:val="002060"/>
          <w:sz w:val="24"/>
          <w:szCs w:val="24"/>
        </w:rPr>
        <w:t xml:space="preserve"> prin sistemul informatic </w:t>
      </w:r>
      <w:hyperlink r:id="rId24" w:history="1">
        <w:r w:rsidRPr="00154ECF">
          <w:rPr>
            <w:rStyle w:val="Hyperlink"/>
            <w:rFonts w:cstheme="minorHAnsi"/>
            <w:b/>
            <w:bCs/>
            <w:iCs/>
            <w:color w:val="002060"/>
            <w:sz w:val="24"/>
            <w:szCs w:val="24"/>
          </w:rPr>
          <w:t>MySMIS2021</w:t>
        </w:r>
      </w:hyperlink>
      <w:r w:rsidRPr="00154ECF">
        <w:rPr>
          <w:rFonts w:cstheme="minorHAnsi"/>
          <w:iCs/>
          <w:color w:val="002060"/>
          <w:sz w:val="24"/>
          <w:szCs w:val="24"/>
        </w:rPr>
        <w:t xml:space="preserve">. </w:t>
      </w:r>
    </w:p>
    <w:p w14:paraId="64DDA81E" w14:textId="77777777" w:rsidR="00EC5D5E" w:rsidRPr="00154ECF" w:rsidRDefault="00EC5D5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Pentru depunerea unei cereri de finanțare este necesar să urmați pașii descriși în </w:t>
      </w:r>
      <w:hyperlink r:id="rId25" w:history="1">
        <w:r w:rsidRPr="00154ECF">
          <w:rPr>
            <w:rStyle w:val="Hyperlink"/>
            <w:rFonts w:cstheme="minorHAnsi"/>
            <w:b/>
            <w:bCs/>
            <w:iCs/>
            <w:color w:val="002060"/>
            <w:sz w:val="24"/>
            <w:szCs w:val="24"/>
          </w:rPr>
          <w:t>manualul</w:t>
        </w:r>
      </w:hyperlink>
      <w:r w:rsidRPr="00154ECF">
        <w:rPr>
          <w:rFonts w:cstheme="minorHAnsi"/>
          <w:iCs/>
          <w:color w:val="002060"/>
          <w:sz w:val="24"/>
          <w:szCs w:val="24"/>
        </w:rPr>
        <w:t xml:space="preserve"> MySMI2021.</w:t>
      </w:r>
    </w:p>
    <w:bookmarkEnd w:id="231"/>
    <w:p w14:paraId="1B5EF57C" w14:textId="77777777" w:rsidR="00C203B8" w:rsidRPr="00154ECF" w:rsidRDefault="00C203B8" w:rsidP="004C500B">
      <w:pPr>
        <w:spacing w:before="60" w:after="0" w:line="240" w:lineRule="auto"/>
        <w:jc w:val="both"/>
        <w:rPr>
          <w:rFonts w:cstheme="minorHAnsi"/>
          <w:iCs/>
          <w:color w:val="002060"/>
          <w:sz w:val="24"/>
          <w:szCs w:val="24"/>
        </w:rPr>
      </w:pPr>
    </w:p>
    <w:p w14:paraId="4C98E7ED" w14:textId="1443F490" w:rsidR="00566CCA" w:rsidRPr="00154ECF" w:rsidRDefault="007A5DAD"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232" w:name="_Toc161232734"/>
      <w:r w:rsidRPr="00154ECF">
        <w:rPr>
          <w:rFonts w:cstheme="minorHAnsi"/>
          <w:b/>
          <w:bCs/>
          <w:iCs/>
          <w:color w:val="002060"/>
          <w:sz w:val="24"/>
          <w:szCs w:val="24"/>
        </w:rPr>
        <w:t xml:space="preserve">CONDIȚII DE </w:t>
      </w:r>
      <w:r w:rsidR="00566CCA" w:rsidRPr="00154ECF">
        <w:rPr>
          <w:rFonts w:cstheme="minorHAnsi"/>
          <w:b/>
          <w:bCs/>
          <w:iCs/>
          <w:color w:val="002060"/>
          <w:sz w:val="24"/>
          <w:szCs w:val="24"/>
        </w:rPr>
        <w:t xml:space="preserve"> ELIGIBILITATE</w:t>
      </w:r>
      <w:bookmarkEnd w:id="232"/>
      <w:r w:rsidR="00566CCA" w:rsidRPr="00154ECF">
        <w:rPr>
          <w:rFonts w:cstheme="minorHAnsi"/>
          <w:b/>
          <w:bCs/>
          <w:iCs/>
          <w:color w:val="002060"/>
          <w:sz w:val="24"/>
          <w:szCs w:val="24"/>
        </w:rPr>
        <w:tab/>
      </w:r>
    </w:p>
    <w:p w14:paraId="016A28E8" w14:textId="77777777" w:rsidR="00E22242" w:rsidRPr="00154ECF"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33" w:name="_Toc161232735"/>
      <w:r w:rsidRPr="00154ECF">
        <w:rPr>
          <w:rFonts w:cstheme="minorHAnsi"/>
          <w:b/>
          <w:bCs/>
          <w:iCs/>
          <w:color w:val="002060"/>
          <w:sz w:val="24"/>
          <w:szCs w:val="24"/>
        </w:rPr>
        <w:t xml:space="preserve">Eligibilitatea solicitanților </w:t>
      </w:r>
      <w:r w:rsidR="00A25D92" w:rsidRPr="00154ECF">
        <w:rPr>
          <w:rFonts w:cstheme="minorHAnsi"/>
          <w:b/>
          <w:bCs/>
          <w:iCs/>
          <w:color w:val="002060"/>
          <w:sz w:val="24"/>
          <w:szCs w:val="24"/>
        </w:rPr>
        <w:t>și partenerilor</w:t>
      </w:r>
      <w:bookmarkEnd w:id="233"/>
      <w:r w:rsidR="00A25D92" w:rsidRPr="00154ECF">
        <w:rPr>
          <w:rFonts w:cstheme="minorHAnsi"/>
          <w:b/>
          <w:bCs/>
          <w:iCs/>
          <w:color w:val="002060"/>
          <w:sz w:val="24"/>
          <w:szCs w:val="24"/>
        </w:rPr>
        <w:t xml:space="preserve"> </w:t>
      </w:r>
    </w:p>
    <w:p w14:paraId="06E06E1A" w14:textId="7398A100" w:rsidR="00E22242" w:rsidRPr="00154ECF" w:rsidRDefault="00E22242" w:rsidP="004C500B">
      <w:pPr>
        <w:spacing w:before="60" w:after="0" w:line="240" w:lineRule="auto"/>
        <w:rPr>
          <w:rFonts w:cstheme="minorHAnsi"/>
          <w:b/>
          <w:bCs/>
          <w:i/>
          <w:color w:val="002060"/>
          <w:sz w:val="24"/>
          <w:szCs w:val="24"/>
        </w:rPr>
      </w:pPr>
      <w:r w:rsidRPr="00154ECF">
        <w:rPr>
          <w:rFonts w:cstheme="minorHAnsi"/>
          <w:color w:val="002060"/>
          <w:sz w:val="24"/>
          <w:szCs w:val="24"/>
        </w:rPr>
        <w:t>Prezentul apel vizează doar solicitan</w:t>
      </w:r>
      <w:r w:rsidR="009C1F8F" w:rsidRPr="00154ECF">
        <w:rPr>
          <w:rFonts w:cstheme="minorHAnsi"/>
          <w:color w:val="002060"/>
          <w:sz w:val="24"/>
          <w:szCs w:val="24"/>
        </w:rPr>
        <w:t>t</w:t>
      </w:r>
      <w:r w:rsidRPr="00154ECF">
        <w:rPr>
          <w:rFonts w:cstheme="minorHAnsi"/>
          <w:color w:val="002060"/>
          <w:sz w:val="24"/>
          <w:szCs w:val="24"/>
        </w:rPr>
        <w:t xml:space="preserve"> </w:t>
      </w:r>
      <w:r w:rsidRPr="00154ECF">
        <w:rPr>
          <w:rFonts w:cstheme="minorHAnsi"/>
          <w:b/>
          <w:color w:val="002060"/>
          <w:sz w:val="24"/>
          <w:szCs w:val="24"/>
          <w:u w:val="single"/>
        </w:rPr>
        <w:t>exclusiv</w:t>
      </w:r>
      <w:r w:rsidRPr="00154ECF">
        <w:rPr>
          <w:rFonts w:cstheme="minorHAnsi"/>
          <w:color w:val="002060"/>
          <w:sz w:val="24"/>
          <w:szCs w:val="24"/>
        </w:rPr>
        <w:t xml:space="preserve"> din categoria </w:t>
      </w:r>
      <w:r w:rsidRPr="00154ECF">
        <w:rPr>
          <w:rFonts w:cstheme="minorHAnsi"/>
          <w:b/>
          <w:bCs/>
          <w:color w:val="002060"/>
          <w:sz w:val="24"/>
          <w:szCs w:val="24"/>
        </w:rPr>
        <w:t>entități publice.</w:t>
      </w:r>
    </w:p>
    <w:p w14:paraId="4F05DC91" w14:textId="252F3D87" w:rsidR="00E22242" w:rsidRPr="00154ECF" w:rsidRDefault="00E22242" w:rsidP="004C500B">
      <w:pPr>
        <w:spacing w:before="60" w:after="0" w:line="240" w:lineRule="auto"/>
        <w:jc w:val="both"/>
        <w:rPr>
          <w:rFonts w:cstheme="minorHAnsi"/>
          <w:color w:val="002060"/>
          <w:sz w:val="24"/>
          <w:szCs w:val="24"/>
        </w:rPr>
      </w:pPr>
      <w:r w:rsidRPr="00154ECF">
        <w:rPr>
          <w:rFonts w:cstheme="minorHAnsi"/>
          <w:color w:val="002060"/>
          <w:sz w:val="24"/>
          <w:szCs w:val="24"/>
        </w:rPr>
        <w:t>Pentru a fi eligibil, solicitantul de finanțare trebuie să aibă personalitate juridică</w:t>
      </w:r>
      <w:r w:rsidR="009C1F8F" w:rsidRPr="00154ECF">
        <w:rPr>
          <w:rFonts w:cstheme="minorHAnsi"/>
          <w:color w:val="002060"/>
          <w:sz w:val="24"/>
          <w:szCs w:val="24"/>
        </w:rPr>
        <w:t>.</w:t>
      </w:r>
    </w:p>
    <w:p w14:paraId="52A108EE" w14:textId="77777777" w:rsidR="00E22242" w:rsidRPr="00154ECF" w:rsidRDefault="00E22242" w:rsidP="004C500B">
      <w:pPr>
        <w:pStyle w:val="ListParagraph"/>
        <w:spacing w:before="60" w:after="0" w:line="240" w:lineRule="auto"/>
        <w:ind w:left="1004"/>
        <w:contextualSpacing w:val="0"/>
        <w:jc w:val="both"/>
        <w:rPr>
          <w:rFonts w:cstheme="minorHAnsi"/>
          <w:b/>
          <w:bCs/>
          <w:i/>
          <w:color w:val="002060"/>
          <w:sz w:val="24"/>
          <w:szCs w:val="24"/>
        </w:rPr>
      </w:pPr>
    </w:p>
    <w:p w14:paraId="06245406" w14:textId="3EE016DA" w:rsidR="00AB1091" w:rsidRPr="00154ECF"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34" w:name="_Toc161232736"/>
      <w:r w:rsidRPr="00154ECF">
        <w:rPr>
          <w:rFonts w:cstheme="minorHAnsi"/>
          <w:b/>
          <w:bCs/>
          <w:iCs/>
          <w:color w:val="002060"/>
          <w:sz w:val="24"/>
          <w:szCs w:val="24"/>
        </w:rPr>
        <w:t xml:space="preserve">Cerințe privind </w:t>
      </w:r>
      <w:r w:rsidR="00314A88" w:rsidRPr="00154ECF">
        <w:rPr>
          <w:rFonts w:cstheme="minorHAnsi"/>
          <w:b/>
          <w:bCs/>
          <w:iCs/>
          <w:color w:val="002060"/>
          <w:sz w:val="24"/>
          <w:szCs w:val="24"/>
        </w:rPr>
        <w:t>eligibilitatea</w:t>
      </w:r>
      <w:r w:rsidRPr="00154ECF">
        <w:rPr>
          <w:rFonts w:cstheme="minorHAnsi"/>
          <w:b/>
          <w:bCs/>
          <w:iCs/>
          <w:color w:val="002060"/>
          <w:sz w:val="24"/>
          <w:szCs w:val="24"/>
        </w:rPr>
        <w:t xml:space="preserve"> solicitanților și partenerilor</w:t>
      </w:r>
      <w:bookmarkEnd w:id="234"/>
    </w:p>
    <w:p w14:paraId="6E3A5630" w14:textId="2096143B" w:rsidR="00E77B71" w:rsidRPr="00154ECF" w:rsidRDefault="001F2A2D" w:rsidP="004C500B">
      <w:pPr>
        <w:spacing w:before="60" w:after="0" w:line="240" w:lineRule="auto"/>
        <w:jc w:val="both"/>
        <w:rPr>
          <w:rFonts w:cstheme="minorHAnsi"/>
          <w:b/>
          <w:bCs/>
          <w:iCs/>
          <w:color w:val="002060"/>
          <w:sz w:val="24"/>
          <w:szCs w:val="24"/>
          <w:u w:val="single"/>
        </w:rPr>
      </w:pPr>
      <w:bookmarkStart w:id="235" w:name="_Hlk145422824"/>
      <w:r w:rsidRPr="00154ECF">
        <w:rPr>
          <w:rFonts w:cstheme="minorHAnsi"/>
          <w:b/>
          <w:bCs/>
          <w:iCs/>
          <w:color w:val="002060"/>
          <w:sz w:val="24"/>
          <w:szCs w:val="24"/>
          <w:u w:val="single"/>
        </w:rPr>
        <w:t xml:space="preserve">1. </w:t>
      </w:r>
      <w:r w:rsidR="00E77B71" w:rsidRPr="00154ECF">
        <w:rPr>
          <w:rFonts w:cstheme="minorHAnsi"/>
          <w:b/>
          <w:bCs/>
          <w:iCs/>
          <w:color w:val="002060"/>
          <w:sz w:val="24"/>
          <w:szCs w:val="24"/>
          <w:u w:val="single"/>
        </w:rPr>
        <w:t>Forma de constituire a solicitantului</w:t>
      </w:r>
      <w:r w:rsidR="0039557E" w:rsidRPr="00154ECF">
        <w:rPr>
          <w:rFonts w:cstheme="minorHAnsi"/>
          <w:b/>
          <w:bCs/>
          <w:iCs/>
          <w:color w:val="002060"/>
          <w:sz w:val="24"/>
          <w:szCs w:val="24"/>
          <w:u w:val="single"/>
        </w:rPr>
        <w:t>/partenerului/partenerilor</w:t>
      </w:r>
    </w:p>
    <w:bookmarkEnd w:id="235"/>
    <w:p w14:paraId="63093C38" w14:textId="1A1AE5AD" w:rsidR="00E57C08" w:rsidRPr="00154ECF" w:rsidRDefault="00B56923" w:rsidP="004C500B">
      <w:pPr>
        <w:pStyle w:val="ListParagraph"/>
        <w:numPr>
          <w:ilvl w:val="0"/>
          <w:numId w:val="78"/>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Instituție/</w:t>
      </w:r>
      <w:r w:rsidR="00877648" w:rsidRPr="00154ECF">
        <w:rPr>
          <w:rFonts w:cstheme="minorHAnsi"/>
          <w:iCs/>
          <w:color w:val="002060"/>
          <w:sz w:val="24"/>
          <w:szCs w:val="24"/>
        </w:rPr>
        <w:t>unitate sanitară publică cu personalitate juridică</w:t>
      </w:r>
      <w:r w:rsidR="00435E0A" w:rsidRPr="00154ECF">
        <w:rPr>
          <w:rFonts w:cstheme="minorHAnsi"/>
          <w:b/>
          <w:bCs/>
          <w:iCs/>
          <w:color w:val="002060"/>
          <w:sz w:val="24"/>
          <w:szCs w:val="24"/>
        </w:rPr>
        <w:t>;</w:t>
      </w:r>
    </w:p>
    <w:p w14:paraId="33B77BAF" w14:textId="77777777" w:rsidR="008E786C" w:rsidRPr="00154ECF" w:rsidRDefault="008E786C" w:rsidP="004C500B">
      <w:pPr>
        <w:spacing w:before="60" w:after="0" w:line="240" w:lineRule="auto"/>
        <w:jc w:val="both"/>
        <w:rPr>
          <w:rFonts w:cstheme="minorHAnsi"/>
          <w:b/>
          <w:bCs/>
          <w:iCs/>
          <w:color w:val="002060"/>
          <w:sz w:val="24"/>
          <w:szCs w:val="24"/>
        </w:rPr>
      </w:pPr>
    </w:p>
    <w:p w14:paraId="4FFDE5CF" w14:textId="3FA91DD5" w:rsidR="00E77B71" w:rsidRPr="00154ECF" w:rsidRDefault="00E77B71" w:rsidP="004C500B">
      <w:pPr>
        <w:shd w:val="clear" w:color="auto" w:fill="FFFFFF" w:themeFill="background1"/>
        <w:spacing w:before="60" w:after="0" w:line="240" w:lineRule="auto"/>
        <w:jc w:val="both"/>
        <w:rPr>
          <w:rFonts w:cstheme="minorHAnsi"/>
          <w:b/>
          <w:bCs/>
          <w:iCs/>
          <w:color w:val="002060"/>
          <w:sz w:val="24"/>
          <w:szCs w:val="24"/>
        </w:rPr>
      </w:pPr>
      <w:r w:rsidRPr="00154ECF">
        <w:rPr>
          <w:rFonts w:cstheme="minorHAnsi"/>
          <w:b/>
          <w:bCs/>
          <w:iCs/>
          <w:color w:val="002060"/>
          <w:sz w:val="24"/>
          <w:szCs w:val="24"/>
        </w:rPr>
        <w:t xml:space="preserve">2. Solicitantul </w:t>
      </w:r>
      <w:proofErr w:type="spellStart"/>
      <w:r w:rsidRPr="00154ECF">
        <w:rPr>
          <w:rFonts w:cstheme="minorHAnsi"/>
          <w:b/>
          <w:bCs/>
          <w:iCs/>
          <w:color w:val="002060"/>
          <w:sz w:val="24"/>
          <w:szCs w:val="24"/>
        </w:rPr>
        <w:t>şi</w:t>
      </w:r>
      <w:proofErr w:type="spellEnd"/>
      <w:r w:rsidRPr="00154ECF">
        <w:rPr>
          <w:rFonts w:cstheme="minorHAnsi"/>
          <w:b/>
          <w:bCs/>
          <w:iCs/>
          <w:color w:val="002060"/>
          <w:sz w:val="24"/>
          <w:szCs w:val="24"/>
        </w:rPr>
        <w:t xml:space="preserve">/sau reprezentantul său legal, dacă este cazul, </w:t>
      </w:r>
      <w:bookmarkStart w:id="236" w:name="_Hlk136261977"/>
      <w:r w:rsidR="00FC6624" w:rsidRPr="00154ECF">
        <w:rPr>
          <w:rFonts w:cstheme="minorHAnsi"/>
          <w:b/>
          <w:bCs/>
          <w:iCs/>
          <w:color w:val="002060"/>
          <w:sz w:val="24"/>
          <w:szCs w:val="24"/>
        </w:rPr>
        <w:t>respectă cerințele și</w:t>
      </w:r>
      <w:bookmarkEnd w:id="236"/>
      <w:r w:rsidR="00FC6624" w:rsidRPr="00154ECF">
        <w:rPr>
          <w:rFonts w:cstheme="minorHAnsi"/>
          <w:b/>
          <w:bCs/>
          <w:iCs/>
          <w:color w:val="002060"/>
          <w:sz w:val="24"/>
          <w:szCs w:val="24"/>
        </w:rPr>
        <w:t xml:space="preserve"> </w:t>
      </w:r>
      <w:r w:rsidRPr="00154ECF">
        <w:rPr>
          <w:rFonts w:cstheme="minorHAnsi"/>
          <w:b/>
          <w:bCs/>
          <w:iCs/>
          <w:color w:val="002060"/>
          <w:sz w:val="24"/>
          <w:szCs w:val="24"/>
        </w:rPr>
        <w:t>NU se încadrează în niciuna din situațiile prezentate</w:t>
      </w:r>
      <w:r w:rsidR="00963B63" w:rsidRPr="00154ECF">
        <w:rPr>
          <w:rFonts w:cstheme="minorHAnsi"/>
          <w:b/>
          <w:bCs/>
          <w:iCs/>
          <w:color w:val="002060"/>
          <w:sz w:val="24"/>
          <w:szCs w:val="24"/>
        </w:rPr>
        <w:t xml:space="preserve"> </w:t>
      </w:r>
      <w:r w:rsidRPr="00154ECF">
        <w:rPr>
          <w:rFonts w:cstheme="minorHAnsi"/>
          <w:b/>
          <w:bCs/>
          <w:iCs/>
          <w:color w:val="002060"/>
          <w:sz w:val="24"/>
          <w:szCs w:val="24"/>
        </w:rPr>
        <w:t>în Declarația Unică</w:t>
      </w:r>
      <w:r w:rsidR="002A6A64" w:rsidRPr="00154ECF">
        <w:rPr>
          <w:rFonts w:cstheme="minorHAnsi"/>
          <w:b/>
          <w:bCs/>
          <w:iCs/>
          <w:color w:val="002060"/>
          <w:sz w:val="24"/>
          <w:szCs w:val="24"/>
        </w:rPr>
        <w:t xml:space="preserve"> </w:t>
      </w:r>
      <w:r w:rsidR="004C7AEF" w:rsidRPr="00154ECF">
        <w:rPr>
          <w:rFonts w:cstheme="minorHAnsi"/>
          <w:b/>
          <w:bCs/>
          <w:iCs/>
          <w:color w:val="002060"/>
          <w:sz w:val="24"/>
          <w:szCs w:val="24"/>
        </w:rPr>
        <w:t>(</w:t>
      </w:r>
      <w:r w:rsidRPr="00154ECF">
        <w:rPr>
          <w:rFonts w:cstheme="minorHAnsi"/>
          <w:b/>
          <w:bCs/>
          <w:iCs/>
          <w:color w:val="002060"/>
          <w:sz w:val="24"/>
          <w:szCs w:val="24"/>
        </w:rPr>
        <w:t>Anexa</w:t>
      </w:r>
      <w:r w:rsidR="002A6A64" w:rsidRPr="00154ECF">
        <w:rPr>
          <w:rFonts w:cstheme="minorHAnsi"/>
          <w:b/>
          <w:bCs/>
          <w:iCs/>
          <w:color w:val="002060"/>
          <w:sz w:val="24"/>
          <w:szCs w:val="24"/>
        </w:rPr>
        <w:t xml:space="preserve"> </w:t>
      </w:r>
      <w:r w:rsidR="00CA00C4" w:rsidRPr="00154ECF">
        <w:rPr>
          <w:rFonts w:cstheme="minorHAnsi"/>
          <w:b/>
          <w:bCs/>
          <w:iCs/>
          <w:color w:val="002060"/>
          <w:sz w:val="24"/>
          <w:szCs w:val="24"/>
        </w:rPr>
        <w:t>4</w:t>
      </w:r>
      <w:r w:rsidR="004C7AEF" w:rsidRPr="00154ECF">
        <w:rPr>
          <w:rFonts w:cstheme="minorHAnsi"/>
          <w:b/>
          <w:bCs/>
          <w:iCs/>
          <w:color w:val="002060"/>
          <w:sz w:val="24"/>
          <w:szCs w:val="24"/>
        </w:rPr>
        <w:t>)</w:t>
      </w:r>
      <w:r w:rsidRPr="00154ECF">
        <w:rPr>
          <w:rFonts w:cstheme="minorHAnsi"/>
          <w:b/>
          <w:bCs/>
          <w:iCs/>
          <w:color w:val="002060"/>
          <w:sz w:val="24"/>
          <w:szCs w:val="24"/>
        </w:rPr>
        <w:t xml:space="preserve">. </w:t>
      </w:r>
    </w:p>
    <w:p w14:paraId="5CCE5F8C" w14:textId="1A0F0037" w:rsidR="00963B63" w:rsidRPr="00154ECF" w:rsidRDefault="00963B63"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Solicitantul de finanțare se va asigura de evitarea dublei finanțări a activităților propuse prin proiect cu cele realizate asupra aceleiași infrastructuri/aceluiași segment de infrastructură implementate prin programe operaționale sau/și prin alte programe cu surse publice de finanțare</w:t>
      </w:r>
      <w:r w:rsidR="001A5AB7" w:rsidRPr="00154ECF">
        <w:rPr>
          <w:rFonts w:cstheme="minorHAnsi"/>
          <w:color w:val="002060"/>
          <w:sz w:val="24"/>
          <w:szCs w:val="24"/>
        </w:rPr>
        <w:t>.</w:t>
      </w:r>
    </w:p>
    <w:p w14:paraId="69831538" w14:textId="77777777" w:rsidR="00681FB9" w:rsidRPr="00154ECF" w:rsidRDefault="00681FB9" w:rsidP="004C500B">
      <w:pPr>
        <w:spacing w:before="60" w:after="0" w:line="240" w:lineRule="auto"/>
        <w:jc w:val="both"/>
        <w:rPr>
          <w:rFonts w:cstheme="minorHAnsi"/>
          <w:iCs/>
          <w:color w:val="002060"/>
          <w:sz w:val="24"/>
          <w:szCs w:val="24"/>
        </w:rPr>
      </w:pPr>
    </w:p>
    <w:p w14:paraId="238795BB" w14:textId="3604089C" w:rsidR="00E77B71" w:rsidRPr="00154ECF" w:rsidRDefault="002636FA" w:rsidP="004C500B">
      <w:pPr>
        <w:spacing w:before="60" w:after="0" w:line="240" w:lineRule="auto"/>
        <w:jc w:val="both"/>
        <w:rPr>
          <w:rFonts w:cstheme="minorHAnsi"/>
          <w:b/>
          <w:bCs/>
          <w:iCs/>
          <w:color w:val="002060"/>
          <w:sz w:val="24"/>
          <w:szCs w:val="24"/>
        </w:rPr>
      </w:pPr>
      <w:r w:rsidRPr="00154ECF">
        <w:rPr>
          <w:rFonts w:cstheme="minorHAnsi"/>
          <w:b/>
          <w:bCs/>
          <w:iCs/>
          <w:color w:val="002060"/>
          <w:sz w:val="24"/>
          <w:szCs w:val="24"/>
        </w:rPr>
        <w:t>3.</w:t>
      </w:r>
      <w:r w:rsidRPr="00154ECF">
        <w:rPr>
          <w:rFonts w:cstheme="minorHAnsi"/>
          <w:iCs/>
          <w:color w:val="002060"/>
          <w:sz w:val="24"/>
          <w:szCs w:val="24"/>
        </w:rPr>
        <w:t xml:space="preserve"> </w:t>
      </w:r>
      <w:r w:rsidR="00E77B71" w:rsidRPr="00154ECF">
        <w:rPr>
          <w:rFonts w:cstheme="minorHAnsi"/>
          <w:b/>
          <w:bCs/>
          <w:iCs/>
          <w:color w:val="002060"/>
          <w:sz w:val="24"/>
          <w:szCs w:val="24"/>
        </w:rPr>
        <w:t>Drepturi asupra imobilului (teren/ clădire) obiect al proiectului</w:t>
      </w:r>
    </w:p>
    <w:p w14:paraId="56B8452B" w14:textId="1DEF8089" w:rsidR="00F660E3" w:rsidRPr="00154ECF" w:rsidRDefault="00F660E3" w:rsidP="004C500B">
      <w:pPr>
        <w:spacing w:before="60" w:after="0" w:line="240" w:lineRule="auto"/>
        <w:jc w:val="both"/>
        <w:rPr>
          <w:rFonts w:cstheme="minorHAnsi"/>
          <w:iCs/>
          <w:color w:val="002060"/>
          <w:sz w:val="24"/>
          <w:szCs w:val="24"/>
        </w:rPr>
      </w:pPr>
      <w:bookmarkStart w:id="237" w:name="_Hlk152573862"/>
      <w:r w:rsidRPr="00154ECF">
        <w:rPr>
          <w:rFonts w:cstheme="minorHAnsi"/>
          <w:iCs/>
          <w:color w:val="002060"/>
          <w:sz w:val="24"/>
          <w:szCs w:val="24"/>
        </w:rPr>
        <w:t xml:space="preserve">Aceste drepturi asupra imobilelor trebuie să confere solicitantului dreptul de a </w:t>
      </w:r>
      <w:r w:rsidR="009C1F8F" w:rsidRPr="00154ECF">
        <w:rPr>
          <w:rFonts w:cstheme="minorHAnsi"/>
          <w:iCs/>
          <w:color w:val="002060"/>
          <w:sz w:val="24"/>
          <w:szCs w:val="24"/>
        </w:rPr>
        <w:t>efectua</w:t>
      </w:r>
      <w:r w:rsidRPr="00154ECF">
        <w:rPr>
          <w:rFonts w:cstheme="minorHAnsi"/>
          <w:iCs/>
          <w:color w:val="002060"/>
          <w:sz w:val="24"/>
          <w:szCs w:val="24"/>
        </w:rPr>
        <w:t xml:space="preserve"> </w:t>
      </w:r>
      <w:r w:rsidR="00435136" w:rsidRPr="00154ECF">
        <w:rPr>
          <w:rFonts w:cstheme="minorHAnsi"/>
          <w:iCs/>
          <w:color w:val="002060"/>
          <w:sz w:val="24"/>
          <w:szCs w:val="24"/>
        </w:rPr>
        <w:t xml:space="preserve">acțiunile de </w:t>
      </w:r>
      <w:r w:rsidRPr="00154ECF">
        <w:rPr>
          <w:rFonts w:cstheme="minorHAnsi"/>
          <w:iCs/>
          <w:color w:val="002060"/>
          <w:sz w:val="24"/>
          <w:szCs w:val="24"/>
        </w:rPr>
        <w:t>dotare, în conformitate cu legislația în vigoare -</w:t>
      </w:r>
      <w:r w:rsidRPr="00154ECF">
        <w:rPr>
          <w:rFonts w:cstheme="minorHAnsi"/>
          <w:color w:val="002060"/>
          <w:sz w:val="24"/>
          <w:szCs w:val="24"/>
        </w:rPr>
        <w:t xml:space="preserve"> </w:t>
      </w:r>
      <w:r w:rsidRPr="00154ECF">
        <w:rPr>
          <w:rFonts w:cstheme="minorHAnsi"/>
          <w:iCs/>
          <w:color w:val="002060"/>
          <w:sz w:val="24"/>
          <w:szCs w:val="24"/>
        </w:rPr>
        <w:t>documente care vor fi depuse și verificate în etapa de contractare.</w:t>
      </w:r>
    </w:p>
    <w:p w14:paraId="76425A95" w14:textId="7F661EDB" w:rsidR="00F660E3" w:rsidRPr="00154ECF" w:rsidRDefault="00F660E3" w:rsidP="004C500B">
      <w:pPr>
        <w:spacing w:before="60" w:after="0" w:line="240" w:lineRule="auto"/>
        <w:jc w:val="both"/>
        <w:rPr>
          <w:rFonts w:cstheme="minorHAnsi"/>
          <w:b/>
          <w:bCs/>
          <w:iCs/>
          <w:color w:val="002060"/>
          <w:sz w:val="24"/>
          <w:szCs w:val="24"/>
        </w:rPr>
      </w:pPr>
      <w:r w:rsidRPr="00154ECF">
        <w:rPr>
          <w:rFonts w:cstheme="minorHAnsi"/>
          <w:b/>
          <w:bCs/>
          <w:iCs/>
          <w:color w:val="002060"/>
          <w:sz w:val="24"/>
          <w:szCs w:val="24"/>
        </w:rPr>
        <w:t xml:space="preserve">Pentru dovedirea dreptului de proprietate publică/ privată/ administrare sunt necesare următoarele documente: </w:t>
      </w:r>
    </w:p>
    <w:p w14:paraId="6A9A0FC5" w14:textId="15706248" w:rsidR="00F660E3" w:rsidRPr="00154ECF" w:rsidRDefault="00F660E3" w:rsidP="004C500B">
      <w:pPr>
        <w:spacing w:before="60" w:after="0" w:line="240" w:lineRule="auto"/>
        <w:jc w:val="both"/>
        <w:rPr>
          <w:rFonts w:cstheme="minorHAnsi"/>
          <w:b/>
          <w:bCs/>
          <w:iCs/>
          <w:color w:val="002060"/>
          <w:sz w:val="24"/>
          <w:szCs w:val="24"/>
        </w:rPr>
      </w:pPr>
      <w:r w:rsidRPr="00154ECF">
        <w:rPr>
          <w:rFonts w:cstheme="minorHAnsi"/>
          <w:b/>
          <w:bCs/>
          <w:iCs/>
          <w:color w:val="002060"/>
          <w:sz w:val="24"/>
          <w:szCs w:val="24"/>
        </w:rPr>
        <w:t>Pentru proprietatea publică/privată:</w:t>
      </w:r>
    </w:p>
    <w:p w14:paraId="335BEC55" w14:textId="1B48D220" w:rsidR="00F660E3" w:rsidRPr="00154ECF" w:rsidRDefault="00F660E3" w:rsidP="004C500B">
      <w:pPr>
        <w:pStyle w:val="ListParagraph"/>
        <w:numPr>
          <w:ilvl w:val="0"/>
          <w:numId w:val="36"/>
        </w:numPr>
        <w:spacing w:before="60" w:after="0" w:line="240" w:lineRule="auto"/>
        <w:contextualSpacing w:val="0"/>
        <w:jc w:val="both"/>
        <w:rPr>
          <w:rFonts w:cstheme="minorHAnsi"/>
          <w:i/>
          <w:color w:val="002060"/>
          <w:sz w:val="24"/>
          <w:szCs w:val="24"/>
        </w:rPr>
      </w:pPr>
      <w:bookmarkStart w:id="238" w:name="_Hlk134880773"/>
      <w:r w:rsidRPr="00154ECF">
        <w:rPr>
          <w:rFonts w:cstheme="minorHAnsi"/>
          <w:i/>
          <w:color w:val="002060"/>
          <w:sz w:val="24"/>
          <w:szCs w:val="24"/>
        </w:rPr>
        <w:t>Extras de carte funciară din care să rezulte intabularea, emis cu maxim 30 de zile înainte de depunere, inclusiv încheierea.</w:t>
      </w:r>
    </w:p>
    <w:p w14:paraId="688644B4" w14:textId="67B32E26" w:rsidR="00F660E3" w:rsidRPr="00154ECF" w:rsidRDefault="00F660E3" w:rsidP="004C500B">
      <w:pPr>
        <w:pStyle w:val="ListParagraph"/>
        <w:numPr>
          <w:ilvl w:val="0"/>
          <w:numId w:val="36"/>
        </w:numPr>
        <w:spacing w:before="60" w:after="0" w:line="240" w:lineRule="auto"/>
        <w:jc w:val="both"/>
        <w:rPr>
          <w:rFonts w:cstheme="minorHAnsi"/>
          <w:i/>
          <w:color w:val="002060"/>
          <w:sz w:val="24"/>
          <w:szCs w:val="24"/>
        </w:rPr>
      </w:pPr>
      <w:r w:rsidRPr="00154ECF">
        <w:rPr>
          <w:rFonts w:cstheme="minorHAnsi"/>
          <w:i/>
          <w:color w:val="002060"/>
          <w:sz w:val="24"/>
          <w:szCs w:val="24"/>
        </w:rPr>
        <w:t>Planul de amplasament vizat de OCPI pentru imobilele pe care se propune a se realiza investiția în cadrul proiectului, plan în care să fie evidențiate numerele cadastrale</w:t>
      </w:r>
      <w:bookmarkEnd w:id="238"/>
      <w:r w:rsidRPr="00154ECF">
        <w:rPr>
          <w:rFonts w:cstheme="minorHAnsi"/>
          <w:i/>
          <w:color w:val="002060"/>
          <w:sz w:val="24"/>
          <w:szCs w:val="24"/>
        </w:rPr>
        <w:t xml:space="preserve"> (în cazul în care acestea nu sunt evidențiate în anexa la extrasul de carte funciară).</w:t>
      </w:r>
    </w:p>
    <w:p w14:paraId="0206A6B4" w14:textId="0822B81A" w:rsidR="00F660E3" w:rsidRPr="00154ECF" w:rsidRDefault="00F660E3" w:rsidP="004C500B">
      <w:pPr>
        <w:spacing w:before="60" w:after="0" w:line="240" w:lineRule="auto"/>
        <w:jc w:val="both"/>
        <w:rPr>
          <w:rFonts w:cstheme="minorHAnsi"/>
          <w:iCs/>
          <w:color w:val="002060"/>
          <w:sz w:val="24"/>
          <w:szCs w:val="24"/>
        </w:rPr>
      </w:pPr>
      <w:bookmarkStart w:id="239" w:name="_Hlk134875119"/>
      <w:r w:rsidRPr="00154ECF">
        <w:rPr>
          <w:rFonts w:cstheme="minorHAnsi"/>
          <w:iCs/>
          <w:color w:val="002060"/>
          <w:sz w:val="24"/>
          <w:szCs w:val="24"/>
        </w:rPr>
        <w:t xml:space="preserve">Se poate accepta ca înscrierea dreptului de proprietate publică să fie provizorie, urmând ca, în eventualitatea semnării contractului de finanțare, beneficiarul să finalizeze demersurile necesare </w:t>
      </w:r>
      <w:bookmarkEnd w:id="239"/>
      <w:r w:rsidRPr="00154ECF">
        <w:rPr>
          <w:rFonts w:cstheme="minorHAnsi"/>
          <w:iCs/>
          <w:color w:val="002060"/>
          <w:sz w:val="24"/>
          <w:szCs w:val="24"/>
        </w:rPr>
        <w:t>obținerii înscrierii definitive a dreptului de proprietate și să facă dovada, prin transmiterea unui extras de carte funciară actualizat, într-un termen de maxim 12 luni de la data intrării  în vigoare a contractului de finanțare, sub sancțiunile prevăzute în cadrul acestuia.  Neîndeplinirea cerinței conduce la rezilierea de drept a contractului de finanțare.</w:t>
      </w:r>
    </w:p>
    <w:p w14:paraId="36560348" w14:textId="6AD7DC77" w:rsidR="00F660E3" w:rsidRPr="00154ECF" w:rsidRDefault="00F660E3" w:rsidP="004C500B">
      <w:pPr>
        <w:spacing w:before="60" w:after="0" w:line="240" w:lineRule="auto"/>
        <w:jc w:val="both"/>
        <w:rPr>
          <w:rFonts w:cstheme="minorHAnsi"/>
          <w:b/>
          <w:bCs/>
          <w:iCs/>
          <w:color w:val="002060"/>
          <w:sz w:val="24"/>
          <w:szCs w:val="24"/>
        </w:rPr>
      </w:pPr>
      <w:r w:rsidRPr="00154ECF">
        <w:rPr>
          <w:rFonts w:cstheme="minorHAnsi"/>
          <w:b/>
          <w:bCs/>
          <w:iCs/>
          <w:color w:val="002060"/>
          <w:sz w:val="24"/>
          <w:szCs w:val="24"/>
        </w:rPr>
        <w:t>Pentru dreptul de administrare:</w:t>
      </w:r>
    </w:p>
    <w:p w14:paraId="1CC8A3EB" w14:textId="795BEA69" w:rsidR="00F660E3" w:rsidRPr="00154ECF" w:rsidRDefault="00F660E3" w:rsidP="004C500B">
      <w:pPr>
        <w:pStyle w:val="ListParagraph"/>
        <w:numPr>
          <w:ilvl w:val="0"/>
          <w:numId w:val="36"/>
        </w:numPr>
        <w:spacing w:before="60" w:after="0" w:line="240" w:lineRule="auto"/>
        <w:contextualSpacing w:val="0"/>
        <w:jc w:val="both"/>
        <w:rPr>
          <w:rFonts w:cstheme="minorHAnsi"/>
          <w:iCs/>
          <w:color w:val="002060"/>
          <w:sz w:val="24"/>
          <w:szCs w:val="24"/>
        </w:rPr>
      </w:pPr>
      <w:bookmarkStart w:id="240" w:name="_Toc134808511"/>
      <w:bookmarkStart w:id="241" w:name="_Hlk134880793"/>
      <w:bookmarkEnd w:id="240"/>
      <w:r w:rsidRPr="00154ECF">
        <w:rPr>
          <w:rFonts w:cstheme="minorHAnsi"/>
          <w:b/>
          <w:bCs/>
          <w:iCs/>
          <w:color w:val="002060"/>
          <w:sz w:val="24"/>
          <w:szCs w:val="24"/>
        </w:rPr>
        <w:t>Extras de carte funciară</w:t>
      </w:r>
      <w:r w:rsidRPr="00154ECF">
        <w:rPr>
          <w:rFonts w:cstheme="minorHAnsi"/>
          <w:iCs/>
          <w:color w:val="002060"/>
          <w:sz w:val="24"/>
          <w:szCs w:val="24"/>
        </w:rPr>
        <w:t xml:space="preserve"> din care să reiasă dreptul de administrare aferent proprietății publice, </w:t>
      </w:r>
      <w:r w:rsidRPr="00154ECF">
        <w:rPr>
          <w:rFonts w:cstheme="minorHAnsi"/>
          <w:i/>
          <w:color w:val="002060"/>
          <w:sz w:val="24"/>
          <w:szCs w:val="24"/>
        </w:rPr>
        <w:t xml:space="preserve"> emis cu maxim 30 de zile înainte de depunere, inclusiv încheierea</w:t>
      </w:r>
      <w:r w:rsidRPr="00154ECF">
        <w:rPr>
          <w:rFonts w:cstheme="minorHAnsi"/>
          <w:iCs/>
          <w:color w:val="002060"/>
          <w:sz w:val="24"/>
          <w:szCs w:val="24"/>
        </w:rPr>
        <w:t>.</w:t>
      </w:r>
    </w:p>
    <w:p w14:paraId="58454224" w14:textId="33444680" w:rsidR="00F660E3" w:rsidRPr="00154ECF" w:rsidRDefault="00F660E3" w:rsidP="004C500B">
      <w:pPr>
        <w:pStyle w:val="ListParagraph"/>
        <w:numPr>
          <w:ilvl w:val="0"/>
          <w:numId w:val="36"/>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Actul juridic prin care se conferă dreptul de administrare</w:t>
      </w:r>
      <w:r w:rsidRPr="00154ECF">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74073BC3" w14:textId="0C072071" w:rsidR="00F660E3" w:rsidRPr="00154ECF" w:rsidRDefault="00F660E3" w:rsidP="004C500B">
      <w:pPr>
        <w:pStyle w:val="ListParagraph"/>
        <w:numPr>
          <w:ilvl w:val="0"/>
          <w:numId w:val="36"/>
        </w:numPr>
        <w:spacing w:before="60" w:after="0" w:line="240" w:lineRule="auto"/>
        <w:jc w:val="both"/>
        <w:rPr>
          <w:rFonts w:cstheme="minorHAnsi"/>
          <w:iCs/>
          <w:color w:val="002060"/>
          <w:sz w:val="24"/>
          <w:szCs w:val="24"/>
        </w:rPr>
      </w:pPr>
      <w:r w:rsidRPr="00154ECF">
        <w:rPr>
          <w:rFonts w:cstheme="minorHAnsi"/>
          <w:b/>
          <w:bCs/>
          <w:iCs/>
          <w:color w:val="002060"/>
          <w:sz w:val="24"/>
          <w:szCs w:val="24"/>
        </w:rPr>
        <w:t>Plan de amplasament vizat de OCPI</w:t>
      </w:r>
      <w:r w:rsidRPr="00154ECF">
        <w:rPr>
          <w:rFonts w:cstheme="minorHAnsi"/>
          <w:iCs/>
          <w:color w:val="002060"/>
          <w:sz w:val="24"/>
          <w:szCs w:val="24"/>
        </w:rPr>
        <w:t>, pentru imobilele pe care se propune a se realiza investiția în cadrul proiectului, plan în care să fie evidențiate numerele cadastrale</w:t>
      </w:r>
      <w:bookmarkEnd w:id="241"/>
      <w:r w:rsidRPr="00154ECF">
        <w:rPr>
          <w:rFonts w:cstheme="minorHAnsi"/>
          <w:iCs/>
          <w:color w:val="002060"/>
          <w:sz w:val="24"/>
          <w:szCs w:val="24"/>
        </w:rPr>
        <w:t xml:space="preserve"> </w:t>
      </w:r>
      <w:r w:rsidRPr="00154ECF">
        <w:rPr>
          <w:rFonts w:cstheme="minorHAnsi"/>
          <w:i/>
          <w:color w:val="002060"/>
          <w:sz w:val="24"/>
          <w:szCs w:val="24"/>
        </w:rPr>
        <w:t>(în cazul în care acestea nu sunt evidențiate în anexa la extrasul de carte funciară</w:t>
      </w:r>
      <w:r w:rsidRPr="00154ECF">
        <w:rPr>
          <w:rFonts w:cstheme="minorHAnsi"/>
          <w:iCs/>
          <w:color w:val="002060"/>
          <w:sz w:val="24"/>
          <w:szCs w:val="24"/>
        </w:rPr>
        <w:t>).</w:t>
      </w:r>
    </w:p>
    <w:p w14:paraId="548C9C21" w14:textId="34CAB4EF" w:rsidR="00F660E3" w:rsidRPr="00154ECF" w:rsidRDefault="00F660E3" w:rsidP="004C500B">
      <w:pPr>
        <w:spacing w:before="60" w:after="0" w:line="240" w:lineRule="auto"/>
        <w:jc w:val="both"/>
        <w:rPr>
          <w:rFonts w:cstheme="minorHAnsi"/>
          <w:b/>
          <w:bCs/>
          <w:color w:val="002060"/>
          <w:sz w:val="24"/>
          <w:szCs w:val="24"/>
        </w:rPr>
      </w:pPr>
      <w:r w:rsidRPr="00154ECF">
        <w:rPr>
          <w:rFonts w:cstheme="minorHAnsi"/>
          <w:color w:val="002060"/>
          <w:sz w:val="24"/>
          <w:szCs w:val="24"/>
        </w:rPr>
        <w:t xml:space="preserve">Dacă solicitantul va depune mai multe documente pentru dovedirea dreptului de proprietate/administrare va completa și </w:t>
      </w:r>
      <w:r w:rsidRPr="00154ECF">
        <w:rPr>
          <w:rFonts w:cstheme="minorHAnsi"/>
          <w:b/>
          <w:bCs/>
          <w:color w:val="002060"/>
          <w:sz w:val="24"/>
          <w:szCs w:val="24"/>
        </w:rPr>
        <w:t xml:space="preserve">Anexa </w:t>
      </w:r>
      <w:r w:rsidR="00EC6F98" w:rsidRPr="00154ECF">
        <w:rPr>
          <w:rFonts w:cstheme="minorHAnsi"/>
          <w:b/>
          <w:bCs/>
          <w:color w:val="002060"/>
          <w:sz w:val="24"/>
          <w:szCs w:val="24"/>
        </w:rPr>
        <w:t>6</w:t>
      </w:r>
      <w:r w:rsidRPr="00154ECF">
        <w:rPr>
          <w:rFonts w:cstheme="minorHAnsi"/>
          <w:b/>
          <w:bCs/>
          <w:color w:val="002060"/>
          <w:sz w:val="24"/>
          <w:szCs w:val="24"/>
        </w:rPr>
        <w:t xml:space="preserve">: Tabel centralizator pentru documente ce dovedesc dreptul de proprietate/administrare. </w:t>
      </w:r>
    </w:p>
    <w:p w14:paraId="314E743B" w14:textId="7320E37B" w:rsidR="00F660E3"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lastRenderedPageBreak/>
        <w:t>Titularul oricărui alt drept real/ creanță nu va fi admis la finanțare. Astfel, pentru aceste proiecte nu sunt acceptate alte drepturi asupra infrastructurii (teren și clădire) sau un contract de închiriere/ comodat/ cesiune care poate cuprinde elemente specifice contractului de concesiune, etc.</w:t>
      </w:r>
    </w:p>
    <w:bookmarkEnd w:id="237"/>
    <w:p w14:paraId="5B18F4AF" w14:textId="443E24CA" w:rsidR="00F660E3" w:rsidRPr="00154ECF" w:rsidRDefault="00F660E3" w:rsidP="004C500B">
      <w:pPr>
        <w:spacing w:before="60" w:after="0" w:line="240" w:lineRule="auto"/>
        <w:jc w:val="both"/>
        <w:rPr>
          <w:rFonts w:cstheme="minorHAnsi"/>
          <w:b/>
          <w:bCs/>
          <w:iCs/>
          <w:color w:val="002060"/>
          <w:sz w:val="24"/>
          <w:szCs w:val="24"/>
        </w:rPr>
      </w:pPr>
      <w:r w:rsidRPr="00154ECF">
        <w:rPr>
          <w:rFonts w:cstheme="minorHAnsi"/>
          <w:color w:val="002060"/>
          <w:sz w:val="24"/>
          <w:szCs w:val="24"/>
        </w:rPr>
        <w:t xml:space="preserve">Infrastructura (teren și/sau clădire, după caz, în conformitate cu prezentul criteriu de eligibilitate) ce face obiectul proiectului </w:t>
      </w:r>
      <w:r w:rsidR="00435136" w:rsidRPr="00154ECF">
        <w:rPr>
          <w:rFonts w:cstheme="minorHAnsi"/>
          <w:color w:val="002060"/>
          <w:sz w:val="24"/>
          <w:szCs w:val="24"/>
        </w:rPr>
        <w:t>(</w:t>
      </w:r>
      <w:r w:rsidR="0063592F" w:rsidRPr="00154ECF">
        <w:rPr>
          <w:rFonts w:cstheme="minorHAnsi"/>
          <w:iCs/>
          <w:color w:val="002060"/>
          <w:sz w:val="24"/>
          <w:szCs w:val="24"/>
        </w:rPr>
        <w:t>dotare</w:t>
      </w:r>
      <w:r w:rsidR="00435136" w:rsidRPr="00154ECF">
        <w:rPr>
          <w:rFonts w:cstheme="minorHAnsi"/>
          <w:iCs/>
          <w:color w:val="002060"/>
          <w:sz w:val="24"/>
          <w:szCs w:val="24"/>
        </w:rPr>
        <w:t>)</w:t>
      </w:r>
      <w:r w:rsidRPr="00154ECF">
        <w:rPr>
          <w:rFonts w:cstheme="minorHAnsi"/>
          <w:iCs/>
          <w:color w:val="002060"/>
          <w:sz w:val="24"/>
          <w:szCs w:val="24"/>
        </w:rPr>
        <w:t>,</w:t>
      </w:r>
      <w:r w:rsidRPr="00154ECF">
        <w:rPr>
          <w:rFonts w:cstheme="minorHAnsi"/>
          <w:b/>
          <w:bCs/>
          <w:iCs/>
          <w:color w:val="002060"/>
          <w:sz w:val="24"/>
          <w:szCs w:val="24"/>
        </w:rPr>
        <w:t xml:space="preserve"> </w:t>
      </w:r>
      <w:r w:rsidRPr="00154ECF">
        <w:rPr>
          <w:rFonts w:cstheme="minorHAnsi"/>
          <w:color w:val="002060"/>
          <w:sz w:val="24"/>
          <w:szCs w:val="24"/>
        </w:rPr>
        <w:t>trebuie să îndeplinească cumulativ următoarele condiții:</w:t>
      </w:r>
    </w:p>
    <w:p w14:paraId="676FC13A" w14:textId="36C1A31D" w:rsidR="00F660E3" w:rsidRPr="00154ECF"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Este </w:t>
      </w:r>
      <w:r w:rsidRPr="00154ECF">
        <w:rPr>
          <w:rFonts w:cstheme="minorHAnsi"/>
          <w:iCs/>
          <w:color w:val="002060"/>
          <w:sz w:val="24"/>
          <w:szCs w:val="24"/>
        </w:rPr>
        <w:t>liberă</w:t>
      </w:r>
      <w:r w:rsidRPr="00154ECF">
        <w:rPr>
          <w:rFonts w:cstheme="minorHAnsi"/>
          <w:color w:val="002060"/>
          <w:sz w:val="24"/>
          <w:szCs w:val="24"/>
        </w:rPr>
        <w:t xml:space="preserve"> de orice sarcini sau interdicții ce afectează implementarea proiectului;</w:t>
      </w:r>
    </w:p>
    <w:p w14:paraId="4554BE3D" w14:textId="0A8E82EF" w:rsidR="00F660E3" w:rsidRPr="00154ECF"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Nu este afectată de dezmembrăminte ale dreptului de proprietate;</w:t>
      </w:r>
    </w:p>
    <w:p w14:paraId="5F1300C7" w14:textId="2F450997" w:rsidR="00F660E3" w:rsidRPr="00154ECF"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Nu face obiectul unor litigii în curs de soluționare la instanțele judecătorești cu privire la situația juridică a imobilului, având ca obiect contestarea dreptului invocat de solicitant pentru realizarea proiectului în conformitate cu criteriul de eligibilitate aferent;</w:t>
      </w:r>
    </w:p>
    <w:p w14:paraId="7711AB3B" w14:textId="070B60D3" w:rsidR="00F660E3" w:rsidRPr="00154ECF"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Nu face obiectul revendicărilor potrivit unor legi speciale în materie sau dreptului comun.</w:t>
      </w:r>
    </w:p>
    <w:p w14:paraId="7BE2E792" w14:textId="1F161FBE" w:rsidR="00F660E3"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w:t>
      </w:r>
      <w:proofErr w:type="spellStart"/>
      <w:r w:rsidR="00736F72" w:rsidRPr="00154ECF">
        <w:rPr>
          <w:rFonts w:cstheme="minorHAnsi"/>
          <w:color w:val="002060"/>
          <w:sz w:val="24"/>
          <w:szCs w:val="24"/>
        </w:rPr>
        <w:t>PoS</w:t>
      </w:r>
      <w:proofErr w:type="spellEnd"/>
      <w:r w:rsidRPr="00154ECF">
        <w:rPr>
          <w:rFonts w:cstheme="minorHAnsi"/>
          <w:color w:val="002060"/>
          <w:sz w:val="24"/>
          <w:szCs w:val="24"/>
        </w:rPr>
        <w:t>.</w:t>
      </w:r>
    </w:p>
    <w:p w14:paraId="4ADAD708" w14:textId="2ECC8501" w:rsidR="00F660E3"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accepțiunea </w:t>
      </w:r>
      <w:proofErr w:type="spellStart"/>
      <w:r w:rsidR="00736F72" w:rsidRPr="00154ECF">
        <w:rPr>
          <w:rFonts w:cstheme="minorHAnsi"/>
          <w:color w:val="002060"/>
          <w:sz w:val="24"/>
          <w:szCs w:val="24"/>
        </w:rPr>
        <w:t>AMPoS</w:t>
      </w:r>
      <w:proofErr w:type="spellEnd"/>
      <w:r w:rsidRPr="00154ECF">
        <w:rPr>
          <w:rFonts w:cstheme="minorHAnsi"/>
          <w:color w:val="002060"/>
          <w:sz w:val="24"/>
          <w:szCs w:val="24"/>
        </w:rPr>
        <w:t>, servituțile care nu afectează posibilitatea realizării activităților proiectului nu vor conduce la respingerea cererii de finanțare din procesul de evaluare, selecție și contractare (de ex. servitutea de trecere).</w:t>
      </w:r>
    </w:p>
    <w:p w14:paraId="43D2F572" w14:textId="32B32A30" w:rsidR="00F660E3"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Fiecare caz în parte va fi analizat la nivelul AM </w:t>
      </w:r>
      <w:proofErr w:type="spellStart"/>
      <w:r w:rsidR="00736F72" w:rsidRPr="00154ECF">
        <w:rPr>
          <w:rFonts w:cstheme="minorHAnsi"/>
          <w:color w:val="002060"/>
          <w:sz w:val="24"/>
          <w:szCs w:val="24"/>
        </w:rPr>
        <w:t>PoS</w:t>
      </w:r>
      <w:proofErr w:type="spellEnd"/>
      <w:r w:rsidRPr="00154ECF">
        <w:rPr>
          <w:rFonts w:cstheme="minorHAnsi"/>
          <w:color w:val="002060"/>
          <w:sz w:val="24"/>
          <w:szCs w:val="24"/>
        </w:rPr>
        <w:t xml:space="preserve">, în cadrul etapei de  contractare. Garanțiile reale asupra imobilelor (de ex. </w:t>
      </w:r>
      <w:r w:rsidRPr="00154ECF">
        <w:rPr>
          <w:rFonts w:cstheme="minorHAnsi"/>
          <w:i/>
          <w:iCs/>
          <w:color w:val="002060"/>
          <w:sz w:val="24"/>
          <w:szCs w:val="24"/>
        </w:rPr>
        <w:t>ipoteca</w:t>
      </w:r>
      <w:r w:rsidRPr="00154ECF">
        <w:rPr>
          <w:rFonts w:cstheme="minorHAnsi"/>
          <w:color w:val="002060"/>
          <w:sz w:val="24"/>
          <w:szCs w:val="24"/>
        </w:rPr>
        <w:t xml:space="preserve"> etc.) sunt considerate incompatibile cu realizarea proiectelor de investiții în cadrul PS. </w:t>
      </w:r>
    </w:p>
    <w:p w14:paraId="0F1EE11F" w14:textId="1E663D2B" w:rsidR="00F660E3"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accepțiunea AM </w:t>
      </w:r>
      <w:proofErr w:type="spellStart"/>
      <w:r w:rsidR="00736F72" w:rsidRPr="00154ECF">
        <w:rPr>
          <w:rFonts w:cstheme="minorHAnsi"/>
          <w:color w:val="002060"/>
          <w:sz w:val="24"/>
          <w:szCs w:val="24"/>
        </w:rPr>
        <w:t>PoS</w:t>
      </w:r>
      <w:proofErr w:type="spellEnd"/>
      <w:r w:rsidRPr="00154ECF">
        <w:rPr>
          <w:rFonts w:cstheme="minorHAnsi"/>
          <w:color w:val="002060"/>
          <w:sz w:val="24"/>
          <w:szCs w:val="24"/>
        </w:rPr>
        <w:t>, dreptul de administrare înscris în Cartea funciară în favoarea unei instituții de drept public, cu personalitate juridică și care desfășoară activități în domeniul sănătății, nu este considerat sarcină. Proiectul devine neeligibil dacă intervine un act juridic cu efecte depline (ex.: o hotărâre judecătorească definitivă) până la finalizarea perioadei de durabilitate, care să afecteze dreptul invocat de către solicitant pentru realizarea proiectului.</w:t>
      </w:r>
    </w:p>
    <w:p w14:paraId="7D8D1218" w14:textId="7F640A9D" w:rsidR="007D088D" w:rsidRPr="00154ECF" w:rsidRDefault="00F660E3" w:rsidP="004C500B">
      <w:pPr>
        <w:spacing w:before="60" w:after="0" w:line="240" w:lineRule="auto"/>
        <w:jc w:val="both"/>
        <w:rPr>
          <w:rFonts w:cstheme="minorHAnsi"/>
          <w:color w:val="002060"/>
          <w:sz w:val="24"/>
          <w:szCs w:val="24"/>
        </w:rPr>
      </w:pPr>
      <w:r w:rsidRPr="00154ECF">
        <w:rPr>
          <w:rFonts w:cstheme="minorHAnsi"/>
          <w:color w:val="002060"/>
          <w:sz w:val="24"/>
          <w:szCs w:val="24"/>
        </w:rPr>
        <w:t>De asemenea, în cadrul acestui apel de proiecte, închirierea/darea în folosință gratuită/concesiunea unor suprafețe din teren, cu condiția ca respectivele limite ale dreptului de proprietate să nu fie incompatibile cu realizarea activităților/ implementarea proiectului,</w:t>
      </w:r>
      <w:r w:rsidRPr="00154ECF">
        <w:rPr>
          <w:rFonts w:cstheme="minorHAnsi"/>
          <w:i/>
          <w:iCs/>
          <w:color w:val="002060"/>
          <w:sz w:val="24"/>
          <w:szCs w:val="24"/>
        </w:rPr>
        <w:t xml:space="preserve"> </w:t>
      </w:r>
      <w:r w:rsidRPr="00154ECF">
        <w:rPr>
          <w:rFonts w:cstheme="minorHAnsi"/>
          <w:color w:val="002060"/>
          <w:sz w:val="24"/>
          <w:szCs w:val="24"/>
        </w:rPr>
        <w:t>nu se consideră sarcină sau interdicție care afectează implementarea proiectului și nu conduce la respingerea cererii de finanțare din procesul de evaluare, selecție și contractare.</w:t>
      </w:r>
    </w:p>
    <w:p w14:paraId="42E9CF1E" w14:textId="3BF81F59" w:rsidR="00E80BE4" w:rsidRPr="00154ECF" w:rsidRDefault="00E80BE4" w:rsidP="004C500B">
      <w:pPr>
        <w:spacing w:before="60" w:after="0" w:line="240" w:lineRule="auto"/>
        <w:jc w:val="both"/>
        <w:rPr>
          <w:rFonts w:cstheme="minorHAnsi"/>
          <w:color w:val="002060"/>
          <w:sz w:val="24"/>
          <w:szCs w:val="24"/>
        </w:rPr>
      </w:pPr>
    </w:p>
    <w:p w14:paraId="5BA6BD65" w14:textId="0C9D1FF6" w:rsidR="00E22242" w:rsidRPr="00154ECF" w:rsidRDefault="00D93D48" w:rsidP="004C500B">
      <w:pPr>
        <w:spacing w:before="60" w:after="0" w:line="240" w:lineRule="auto"/>
        <w:jc w:val="both"/>
        <w:rPr>
          <w:rFonts w:cstheme="minorHAnsi"/>
          <w:b/>
          <w:bCs/>
          <w:color w:val="002060"/>
          <w:sz w:val="24"/>
          <w:szCs w:val="24"/>
        </w:rPr>
      </w:pPr>
      <w:bookmarkStart w:id="242" w:name="_Hlk127372201"/>
      <w:r w:rsidRPr="00154ECF">
        <w:rPr>
          <w:rFonts w:cstheme="minorHAnsi"/>
          <w:b/>
          <w:bCs/>
          <w:color w:val="002060"/>
          <w:sz w:val="24"/>
          <w:szCs w:val="24"/>
        </w:rPr>
        <w:t>4</w:t>
      </w:r>
      <w:r w:rsidR="0026065A" w:rsidRPr="00154ECF">
        <w:rPr>
          <w:rFonts w:cstheme="minorHAnsi"/>
          <w:b/>
          <w:bCs/>
          <w:color w:val="002060"/>
          <w:sz w:val="24"/>
          <w:szCs w:val="24"/>
        </w:rPr>
        <w:t xml:space="preserve">. </w:t>
      </w:r>
      <w:r w:rsidR="00E22242" w:rsidRPr="00154ECF">
        <w:rPr>
          <w:rFonts w:cstheme="minorHAnsi"/>
          <w:b/>
          <w:bCs/>
          <w:color w:val="002060"/>
          <w:sz w:val="24"/>
          <w:szCs w:val="24"/>
        </w:rPr>
        <w:t>Prin actele de proprietate/</w:t>
      </w:r>
      <w:r w:rsidR="00C20208" w:rsidRPr="00154ECF">
        <w:rPr>
          <w:rFonts w:cstheme="minorHAnsi"/>
          <w:b/>
          <w:bCs/>
          <w:color w:val="002060"/>
          <w:sz w:val="24"/>
          <w:szCs w:val="24"/>
        </w:rPr>
        <w:t xml:space="preserve"> </w:t>
      </w:r>
      <w:r w:rsidR="00E22242" w:rsidRPr="00154ECF">
        <w:rPr>
          <w:rFonts w:cstheme="minorHAnsi"/>
          <w:b/>
          <w:bCs/>
          <w:color w:val="002060"/>
          <w:sz w:val="24"/>
          <w:szCs w:val="24"/>
        </w:rPr>
        <w:t>administrare solicitantul va trebui să dovedească că poate să asigure caracterul durabil al investiției în conformitate cu art. 65 din Regulamentul (UE)</w:t>
      </w:r>
      <w:r w:rsidR="00C20208" w:rsidRPr="00154ECF">
        <w:rPr>
          <w:rFonts w:cstheme="minorHAnsi"/>
          <w:color w:val="002060"/>
          <w:sz w:val="24"/>
          <w:szCs w:val="24"/>
        </w:rPr>
        <w:t xml:space="preserve"> </w:t>
      </w:r>
      <w:r w:rsidR="00C20208" w:rsidRPr="00154ECF">
        <w:rPr>
          <w:rFonts w:cstheme="minorHAnsi"/>
          <w:b/>
          <w:bCs/>
          <w:color w:val="002060"/>
          <w:sz w:val="24"/>
          <w:szCs w:val="24"/>
        </w:rPr>
        <w:t xml:space="preserve">de stabilire a dispozițiilor comune nr. </w:t>
      </w:r>
      <w:r w:rsidR="00436778" w:rsidRPr="00154ECF">
        <w:rPr>
          <w:rFonts w:cstheme="minorHAnsi"/>
          <w:b/>
          <w:bCs/>
          <w:color w:val="002060"/>
          <w:sz w:val="24"/>
          <w:szCs w:val="24"/>
        </w:rPr>
        <w:t>2021/1060</w:t>
      </w:r>
      <w:r w:rsidR="00B24A82" w:rsidRPr="00154ECF">
        <w:rPr>
          <w:rFonts w:cstheme="minorHAnsi"/>
          <w:b/>
          <w:bCs/>
          <w:color w:val="002060"/>
          <w:sz w:val="24"/>
          <w:szCs w:val="24"/>
        </w:rPr>
        <w:t>:</w:t>
      </w:r>
    </w:p>
    <w:p w14:paraId="26BCBC63" w14:textId="6DDE8AA2" w:rsidR="00E22242" w:rsidRPr="00154ECF" w:rsidRDefault="00EF51B6"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Perioada pentru care există dreptul de proprietate/ este conferit dreptul de administrare </w:t>
      </w:r>
      <w:r w:rsidR="00E22242" w:rsidRPr="00154ECF">
        <w:rPr>
          <w:rFonts w:cstheme="minorHAnsi"/>
          <w:color w:val="002060"/>
          <w:sz w:val="24"/>
          <w:szCs w:val="24"/>
        </w:rPr>
        <w:t xml:space="preserve">trebuie să fie acoperitoare pentru durată menționată la articolul 65 din 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00C20208" w:rsidRPr="00154ECF">
        <w:rPr>
          <w:rFonts w:cstheme="minorHAnsi"/>
          <w:color w:val="002060"/>
          <w:sz w:val="24"/>
          <w:szCs w:val="24"/>
        </w:rPr>
        <w:t xml:space="preserve">, </w:t>
      </w:r>
      <w:r w:rsidR="00E22242" w:rsidRPr="00154ECF">
        <w:rPr>
          <w:rFonts w:cstheme="minorHAnsi"/>
          <w:color w:val="002060"/>
          <w:sz w:val="24"/>
          <w:szCs w:val="24"/>
        </w:rPr>
        <w:t xml:space="preserve">în vederea asigurării caracterului durabil al investiției, respectiv o perioadă de cinci ani de la data efectuării plății finale în cadrul contractului de finanțare.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 </w:t>
      </w:r>
    </w:p>
    <w:p w14:paraId="1DB7EC00" w14:textId="38CE5CD0" w:rsidR="00AA52DF" w:rsidRPr="00154ECF" w:rsidRDefault="00E22242" w:rsidP="004C500B">
      <w:pPr>
        <w:spacing w:before="60" w:after="0" w:line="240" w:lineRule="auto"/>
        <w:jc w:val="both"/>
        <w:rPr>
          <w:rFonts w:cstheme="minorHAnsi"/>
          <w:color w:val="002060"/>
          <w:sz w:val="24"/>
          <w:szCs w:val="24"/>
        </w:rPr>
      </w:pPr>
      <w:r w:rsidRPr="00154ECF">
        <w:rPr>
          <w:rFonts w:cstheme="minorHAnsi"/>
          <w:color w:val="002060"/>
          <w:sz w:val="24"/>
          <w:szCs w:val="24"/>
        </w:rPr>
        <w:lastRenderedPageBreak/>
        <w:t xml:space="preserve">Pentru investiția propusă, solicitantul trebuie să mențină </w:t>
      </w:r>
      <w:r w:rsidR="00540741" w:rsidRPr="00154ECF">
        <w:rPr>
          <w:rFonts w:cstheme="minorHAnsi"/>
          <w:color w:val="002060"/>
          <w:sz w:val="24"/>
          <w:szCs w:val="24"/>
        </w:rPr>
        <w:t xml:space="preserve">dotările </w:t>
      </w:r>
      <w:r w:rsidRPr="00154ECF">
        <w:rPr>
          <w:rFonts w:cstheme="minorHAnsi"/>
          <w:color w:val="002060"/>
          <w:sz w:val="24"/>
          <w:szCs w:val="24"/>
        </w:rPr>
        <w:t>realizat</w:t>
      </w:r>
      <w:r w:rsidR="00540741" w:rsidRPr="00154ECF">
        <w:rPr>
          <w:rFonts w:cstheme="minorHAnsi"/>
          <w:color w:val="002060"/>
          <w:sz w:val="24"/>
          <w:szCs w:val="24"/>
        </w:rPr>
        <w:t>e</w:t>
      </w:r>
      <w:r w:rsidRPr="00154ECF">
        <w:rPr>
          <w:rFonts w:cstheme="minorHAnsi"/>
          <w:color w:val="002060"/>
          <w:sz w:val="24"/>
          <w:szCs w:val="24"/>
        </w:rPr>
        <w:t xml:space="preserve"> </w:t>
      </w:r>
      <w:r w:rsidR="00AA52DF" w:rsidRPr="00154ECF">
        <w:rPr>
          <w:rFonts w:cstheme="minorHAnsi"/>
          <w:color w:val="002060"/>
          <w:sz w:val="24"/>
          <w:szCs w:val="24"/>
        </w:rPr>
        <w:t xml:space="preserve">conform prevederilor de la punctul 3.18 Caracterul durabil al proiectului din prezentul ghid. </w:t>
      </w:r>
    </w:p>
    <w:p w14:paraId="0FD6CA61" w14:textId="5EB52355" w:rsidR="00E22242" w:rsidRPr="00154ECF" w:rsidRDefault="00AA52DF"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Se va avea în vedere că în conformitate cu prevederile art. 65 din 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color w:val="002060"/>
          <w:sz w:val="24"/>
          <w:szCs w:val="24"/>
        </w:rPr>
        <w:t>, rambursarea efectuată pe motivul nerespectării dispozițiilor din acest articol este proporțională cu perioada de neconformitate.</w:t>
      </w:r>
    </w:p>
    <w:p w14:paraId="3E1EA1A3" w14:textId="73609226" w:rsidR="00E22242" w:rsidRPr="00154ECF" w:rsidRDefault="00E22242" w:rsidP="004C500B">
      <w:pPr>
        <w:spacing w:before="60" w:after="0" w:line="240" w:lineRule="auto"/>
        <w:jc w:val="both"/>
        <w:rPr>
          <w:rFonts w:cstheme="minorHAnsi"/>
          <w:color w:val="002060"/>
          <w:sz w:val="24"/>
          <w:szCs w:val="24"/>
        </w:rPr>
      </w:pPr>
      <w:r w:rsidRPr="00154ECF">
        <w:rPr>
          <w:rFonts w:cstheme="minorHAnsi"/>
          <w:color w:val="002060"/>
          <w:sz w:val="24"/>
          <w:szCs w:val="24"/>
        </w:rPr>
        <w:t>Aceste elemente constituie clauze contractuale</w:t>
      </w:r>
      <w:r w:rsidR="00AA52DF" w:rsidRPr="00154ECF">
        <w:rPr>
          <w:rFonts w:cstheme="minorHAnsi"/>
          <w:color w:val="002060"/>
          <w:sz w:val="24"/>
          <w:szCs w:val="24"/>
        </w:rPr>
        <w:t>.</w:t>
      </w:r>
      <w:r w:rsidRPr="00154ECF">
        <w:rPr>
          <w:rFonts w:cstheme="minorHAnsi"/>
          <w:color w:val="002060"/>
          <w:sz w:val="24"/>
          <w:szCs w:val="24"/>
        </w:rPr>
        <w:t xml:space="preserve"> </w:t>
      </w:r>
    </w:p>
    <w:p w14:paraId="2E3453FD" w14:textId="5FCB7705" w:rsidR="00E22242" w:rsidRPr="00154ECF" w:rsidRDefault="00E22242"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vederea asigurării principiului de mai sus, solicitantul va completa </w:t>
      </w:r>
      <w:r w:rsidR="007A6E06" w:rsidRPr="00154ECF">
        <w:rPr>
          <w:rFonts w:cstheme="minorHAnsi"/>
          <w:b/>
          <w:bCs/>
          <w:color w:val="002060"/>
          <w:sz w:val="24"/>
          <w:szCs w:val="24"/>
        </w:rPr>
        <w:t xml:space="preserve">Anexa </w:t>
      </w:r>
      <w:r w:rsidR="00CA00C4" w:rsidRPr="00154ECF">
        <w:rPr>
          <w:rFonts w:cstheme="minorHAnsi"/>
          <w:b/>
          <w:bCs/>
          <w:color w:val="002060"/>
          <w:sz w:val="24"/>
          <w:szCs w:val="24"/>
        </w:rPr>
        <w:t>4</w:t>
      </w:r>
      <w:r w:rsidR="007A6E06" w:rsidRPr="00154ECF">
        <w:rPr>
          <w:rFonts w:cstheme="minorHAnsi"/>
          <w:b/>
          <w:bCs/>
          <w:color w:val="002060"/>
          <w:sz w:val="24"/>
          <w:szCs w:val="24"/>
        </w:rPr>
        <w:t xml:space="preserve">: </w:t>
      </w:r>
      <w:r w:rsidR="00AA52DF" w:rsidRPr="00154ECF">
        <w:rPr>
          <w:rFonts w:cstheme="minorHAnsi"/>
          <w:b/>
          <w:bCs/>
          <w:color w:val="002060"/>
          <w:sz w:val="24"/>
          <w:szCs w:val="24"/>
        </w:rPr>
        <w:t>D</w:t>
      </w:r>
      <w:r w:rsidRPr="00154ECF">
        <w:rPr>
          <w:rFonts w:cstheme="minorHAnsi"/>
          <w:b/>
          <w:bCs/>
          <w:color w:val="002060"/>
          <w:sz w:val="24"/>
          <w:szCs w:val="24"/>
        </w:rPr>
        <w:t xml:space="preserve">eclarația </w:t>
      </w:r>
      <w:r w:rsidR="00AA52DF" w:rsidRPr="00154ECF">
        <w:rPr>
          <w:rFonts w:cstheme="minorHAnsi"/>
          <w:b/>
          <w:bCs/>
          <w:color w:val="002060"/>
          <w:sz w:val="24"/>
          <w:szCs w:val="24"/>
        </w:rPr>
        <w:t>unică</w:t>
      </w:r>
      <w:r w:rsidR="00653626" w:rsidRPr="00154ECF">
        <w:rPr>
          <w:rFonts w:cstheme="minorHAnsi"/>
          <w:color w:val="002060"/>
          <w:sz w:val="24"/>
          <w:szCs w:val="24"/>
        </w:rPr>
        <w:t xml:space="preserve"> </w:t>
      </w:r>
      <w:r w:rsidRPr="00154ECF">
        <w:rPr>
          <w:rFonts w:cstheme="minorHAnsi"/>
          <w:color w:val="002060"/>
          <w:sz w:val="24"/>
          <w:szCs w:val="24"/>
        </w:rPr>
        <w:t>la prezentul Ghid.</w:t>
      </w:r>
    </w:p>
    <w:bookmarkEnd w:id="242"/>
    <w:p w14:paraId="3857864C" w14:textId="79A7F1E3" w:rsidR="00BB0227" w:rsidRPr="00154ECF" w:rsidRDefault="00BB0227" w:rsidP="004C500B">
      <w:pPr>
        <w:spacing w:before="60" w:after="0" w:line="240" w:lineRule="auto"/>
        <w:ind w:left="720" w:right="120"/>
        <w:jc w:val="both"/>
        <w:rPr>
          <w:rFonts w:cstheme="minorHAnsi"/>
          <w:iCs/>
          <w:color w:val="002060"/>
          <w:sz w:val="24"/>
          <w:szCs w:val="24"/>
        </w:rPr>
      </w:pPr>
    </w:p>
    <w:p w14:paraId="323E8CAA" w14:textId="0C892E3C" w:rsidR="007D088D" w:rsidRPr="00154ECF" w:rsidRDefault="007D088D" w:rsidP="004C500B">
      <w:pPr>
        <w:pStyle w:val="ListParagraph"/>
        <w:numPr>
          <w:ilvl w:val="3"/>
          <w:numId w:val="73"/>
        </w:numPr>
        <w:spacing w:before="60" w:after="0" w:line="240" w:lineRule="auto"/>
        <w:contextualSpacing w:val="0"/>
        <w:jc w:val="both"/>
        <w:outlineLvl w:val="3"/>
        <w:rPr>
          <w:rFonts w:cstheme="minorHAnsi"/>
          <w:b/>
          <w:bCs/>
          <w:iCs/>
          <w:color w:val="002060"/>
          <w:sz w:val="24"/>
          <w:szCs w:val="24"/>
        </w:rPr>
      </w:pPr>
      <w:bookmarkStart w:id="243" w:name="_Toc130839710"/>
      <w:r w:rsidRPr="00154ECF">
        <w:rPr>
          <w:rFonts w:cstheme="minorHAnsi"/>
          <w:b/>
          <w:bCs/>
          <w:iCs/>
          <w:color w:val="002060"/>
          <w:sz w:val="24"/>
          <w:szCs w:val="24"/>
        </w:rPr>
        <w:t>Capacitatea de implementare a proiectului</w:t>
      </w:r>
      <w:bookmarkEnd w:id="243"/>
    </w:p>
    <w:p w14:paraId="24A71466" w14:textId="748489EE" w:rsidR="007D088D" w:rsidRPr="00154ECF" w:rsidRDefault="007D088D" w:rsidP="004C500B">
      <w:pPr>
        <w:pStyle w:val="ListParagraph"/>
        <w:numPr>
          <w:ilvl w:val="4"/>
          <w:numId w:val="73"/>
        </w:numPr>
        <w:spacing w:before="60" w:after="0" w:line="240" w:lineRule="auto"/>
        <w:contextualSpacing w:val="0"/>
        <w:jc w:val="both"/>
        <w:outlineLvl w:val="4"/>
        <w:rPr>
          <w:rFonts w:cstheme="minorHAnsi"/>
          <w:iCs/>
          <w:color w:val="002060"/>
          <w:sz w:val="24"/>
          <w:szCs w:val="24"/>
        </w:rPr>
      </w:pPr>
      <w:bookmarkStart w:id="244" w:name="_Toc130839711"/>
      <w:r w:rsidRPr="00154ECF">
        <w:rPr>
          <w:rFonts w:cstheme="minorHAnsi"/>
          <w:b/>
          <w:bCs/>
          <w:iCs/>
          <w:color w:val="002060"/>
          <w:sz w:val="24"/>
          <w:szCs w:val="24"/>
        </w:rPr>
        <w:t>Capacitatea operațională a solicitantului</w:t>
      </w:r>
      <w:bookmarkEnd w:id="244"/>
    </w:p>
    <w:p w14:paraId="6B54F419" w14:textId="77777777" w:rsidR="001A5AB7" w:rsidRPr="00154ECF" w:rsidRDefault="001A5AB7">
      <w:pPr>
        <w:jc w:val="both"/>
        <w:rPr>
          <w:rFonts w:cstheme="minorHAnsi"/>
          <w:iCs/>
          <w:color w:val="002060"/>
          <w:sz w:val="24"/>
          <w:szCs w:val="24"/>
        </w:rPr>
      </w:pPr>
      <w:bookmarkStart w:id="245" w:name="_Hlk141377635"/>
    </w:p>
    <w:p w14:paraId="1AA01E97" w14:textId="3A5BD38B" w:rsidR="007D24CF" w:rsidRPr="00154ECF" w:rsidRDefault="007D24CF" w:rsidP="00E85615">
      <w:pPr>
        <w:jc w:val="both"/>
        <w:rPr>
          <w:rFonts w:cstheme="minorHAnsi"/>
          <w:iCs/>
          <w:color w:val="002060"/>
          <w:sz w:val="24"/>
          <w:szCs w:val="24"/>
        </w:rPr>
      </w:pPr>
      <w:r w:rsidRPr="00154ECF">
        <w:rPr>
          <w:rFonts w:cstheme="minorHAnsi"/>
          <w:iCs/>
          <w:color w:val="002060"/>
          <w:sz w:val="24"/>
          <w:szCs w:val="24"/>
        </w:rPr>
        <w:t xml:space="preserve">Având în vedere faptul că în cadrul acestui apel </w:t>
      </w:r>
      <w:r w:rsidR="00CE4F6F" w:rsidRPr="00154ECF">
        <w:rPr>
          <w:rFonts w:cstheme="minorHAnsi"/>
          <w:iCs/>
          <w:color w:val="002060"/>
          <w:sz w:val="24"/>
          <w:szCs w:val="24"/>
        </w:rPr>
        <w:t xml:space="preserve">nu sunt vizate </w:t>
      </w:r>
      <w:r w:rsidRPr="00154ECF">
        <w:rPr>
          <w:rFonts w:cstheme="minorHAnsi"/>
          <w:iCs/>
          <w:color w:val="002060"/>
          <w:sz w:val="24"/>
          <w:szCs w:val="24"/>
        </w:rPr>
        <w:t>partene</w:t>
      </w:r>
      <w:r w:rsidR="00CE4F6F" w:rsidRPr="00154ECF">
        <w:rPr>
          <w:rFonts w:cstheme="minorHAnsi"/>
          <w:iCs/>
          <w:color w:val="002060"/>
          <w:sz w:val="24"/>
          <w:szCs w:val="24"/>
        </w:rPr>
        <w:t>riate</w:t>
      </w:r>
      <w:r w:rsidRPr="00154ECF">
        <w:rPr>
          <w:rFonts w:cstheme="minorHAnsi"/>
          <w:iCs/>
          <w:color w:val="002060"/>
          <w:sz w:val="24"/>
          <w:szCs w:val="24"/>
        </w:rPr>
        <w:t xml:space="preserve">, proiectul </w:t>
      </w:r>
      <w:r w:rsidR="001A5AB7" w:rsidRPr="00154ECF">
        <w:rPr>
          <w:rFonts w:cstheme="minorHAnsi"/>
          <w:iCs/>
          <w:color w:val="002060"/>
          <w:sz w:val="24"/>
          <w:szCs w:val="24"/>
        </w:rPr>
        <w:t>va</w:t>
      </w:r>
      <w:r w:rsidRPr="00154ECF">
        <w:rPr>
          <w:rFonts w:cstheme="minorHAnsi"/>
          <w:iCs/>
          <w:color w:val="002060"/>
          <w:sz w:val="24"/>
          <w:szCs w:val="24"/>
        </w:rPr>
        <w:t xml:space="preserve"> fi implementat doar de solicitant.</w:t>
      </w:r>
    </w:p>
    <w:p w14:paraId="2D8BBAB2" w14:textId="77777777" w:rsidR="007D088D" w:rsidRPr="00154ECF" w:rsidRDefault="007D088D" w:rsidP="00E85615">
      <w:pPr>
        <w:jc w:val="both"/>
        <w:rPr>
          <w:rFonts w:cstheme="minorHAnsi"/>
          <w:color w:val="002060"/>
          <w:sz w:val="24"/>
          <w:szCs w:val="24"/>
        </w:rPr>
      </w:pPr>
      <w:r w:rsidRPr="00154ECF">
        <w:rPr>
          <w:rFonts w:cstheme="minorHAnsi"/>
          <w:color w:val="002060"/>
          <w:sz w:val="24"/>
          <w:szCs w:val="24"/>
        </w:rPr>
        <w:t xml:space="preserve">În vederea demonstrării </w:t>
      </w:r>
      <w:r w:rsidRPr="00154ECF">
        <w:rPr>
          <w:rFonts w:cstheme="minorHAnsi"/>
          <w:b/>
          <w:bCs/>
          <w:color w:val="002060"/>
          <w:sz w:val="24"/>
          <w:szCs w:val="24"/>
        </w:rPr>
        <w:t>capacității operaționale</w:t>
      </w:r>
      <w:r w:rsidRPr="00154ECF">
        <w:rPr>
          <w:rFonts w:cstheme="minorHAnsi"/>
          <w:color w:val="002060"/>
          <w:sz w:val="24"/>
          <w:szCs w:val="24"/>
        </w:rPr>
        <w:t xml:space="preserve">, se recomandă ca </w:t>
      </w:r>
      <w:r w:rsidRPr="00154ECF">
        <w:rPr>
          <w:rFonts w:cstheme="minorHAnsi"/>
          <w:b/>
          <w:bCs/>
          <w:color w:val="002060"/>
          <w:sz w:val="24"/>
          <w:szCs w:val="24"/>
          <w:u w:val="single"/>
        </w:rPr>
        <w:t>solicitantul</w:t>
      </w:r>
      <w:r w:rsidRPr="00154ECF">
        <w:rPr>
          <w:rFonts w:cstheme="minorHAnsi"/>
          <w:color w:val="002060"/>
          <w:sz w:val="24"/>
          <w:szCs w:val="24"/>
        </w:rPr>
        <w:t xml:space="preserve"> să dețină o structură internă dedicată pentru implementarea proiectului și experți care dețin experiență relevantă pentru implementarea cu succes a acestuia. </w:t>
      </w:r>
    </w:p>
    <w:p w14:paraId="7279EA7C" w14:textId="60064168" w:rsidR="00956A09" w:rsidRPr="00154ECF" w:rsidRDefault="00956A09" w:rsidP="004C500B">
      <w:pPr>
        <w:spacing w:before="60" w:after="0" w:line="240" w:lineRule="auto"/>
        <w:ind w:right="120"/>
        <w:jc w:val="both"/>
        <w:rPr>
          <w:rFonts w:cstheme="minorHAnsi"/>
          <w:iCs/>
          <w:color w:val="002060"/>
          <w:sz w:val="24"/>
          <w:szCs w:val="24"/>
        </w:rPr>
      </w:pPr>
      <w:bookmarkStart w:id="246" w:name="_Hlk136431369"/>
      <w:bookmarkStart w:id="247" w:name="_Hlk135053577"/>
      <w:r w:rsidRPr="00154ECF">
        <w:rPr>
          <w:rFonts w:cstheme="minorHAnsi"/>
          <w:b/>
          <w:bCs/>
          <w:iCs/>
          <w:color w:val="002060"/>
          <w:sz w:val="24"/>
          <w:szCs w:val="24"/>
        </w:rPr>
        <w:t>Echipa de proiect</w:t>
      </w:r>
      <w:r w:rsidRPr="00154ECF">
        <w:rPr>
          <w:rFonts w:cstheme="minorHAnsi"/>
          <w:iCs/>
          <w:color w:val="002060"/>
          <w:sz w:val="24"/>
          <w:szCs w:val="24"/>
        </w:rPr>
        <w:t xml:space="preserve"> – se recomandă să conțină cel puțin următoarele tipuri de experți:</w:t>
      </w:r>
    </w:p>
    <w:p w14:paraId="4A2585F1" w14:textId="77777777" w:rsidR="00956A09" w:rsidRPr="00154ECF" w:rsidRDefault="00956A09" w:rsidP="004C500B">
      <w:pPr>
        <w:numPr>
          <w:ilvl w:val="0"/>
          <w:numId w:val="9"/>
        </w:numPr>
        <w:spacing w:before="60" w:after="0" w:line="240" w:lineRule="auto"/>
        <w:ind w:right="120"/>
        <w:jc w:val="both"/>
        <w:rPr>
          <w:rFonts w:cstheme="minorHAnsi"/>
          <w:iCs/>
          <w:color w:val="002060"/>
          <w:sz w:val="24"/>
          <w:szCs w:val="24"/>
        </w:rPr>
      </w:pPr>
      <w:r w:rsidRPr="00154ECF">
        <w:rPr>
          <w:rFonts w:cstheme="minorHAnsi"/>
          <w:iCs/>
          <w:color w:val="002060"/>
          <w:sz w:val="24"/>
          <w:szCs w:val="24"/>
        </w:rPr>
        <w:t>manager de proiect;</w:t>
      </w:r>
    </w:p>
    <w:p w14:paraId="65390161" w14:textId="6FCF5D20" w:rsidR="00956A09" w:rsidRPr="00154ECF" w:rsidRDefault="00956A09" w:rsidP="004C500B">
      <w:pPr>
        <w:pStyle w:val="ListParagraph"/>
        <w:numPr>
          <w:ilvl w:val="0"/>
          <w:numId w:val="24"/>
        </w:numPr>
        <w:tabs>
          <w:tab w:val="left" w:pos="284"/>
        </w:tabs>
        <w:spacing w:before="60" w:after="0" w:line="240" w:lineRule="auto"/>
        <w:contextualSpacing w:val="0"/>
        <w:jc w:val="both"/>
        <w:rPr>
          <w:rFonts w:cstheme="minorHAnsi"/>
          <w:color w:val="002060"/>
          <w:sz w:val="24"/>
          <w:szCs w:val="24"/>
        </w:rPr>
      </w:pPr>
      <w:bookmarkStart w:id="248" w:name="_Hlk140484146"/>
      <w:r w:rsidRPr="00154ECF">
        <w:rPr>
          <w:rFonts w:cstheme="minorHAnsi"/>
          <w:iCs/>
          <w:color w:val="002060"/>
          <w:sz w:val="24"/>
          <w:szCs w:val="24"/>
        </w:rPr>
        <w:t xml:space="preserve">alte tipuri de experți </w:t>
      </w:r>
      <w:r w:rsidR="00736F72" w:rsidRPr="00154ECF">
        <w:rPr>
          <w:rFonts w:cstheme="minorHAnsi"/>
          <w:iCs/>
          <w:color w:val="002060"/>
          <w:sz w:val="24"/>
          <w:szCs w:val="24"/>
        </w:rPr>
        <w:t xml:space="preserve">necesari implementării proiectului </w:t>
      </w:r>
      <w:r w:rsidRPr="00154ECF">
        <w:rPr>
          <w:rFonts w:cstheme="minorHAnsi"/>
          <w:iCs/>
          <w:color w:val="002060"/>
          <w:sz w:val="24"/>
          <w:szCs w:val="24"/>
        </w:rPr>
        <w:t xml:space="preserve">(ex. </w:t>
      </w:r>
      <w:r w:rsidRPr="00154ECF">
        <w:rPr>
          <w:rFonts w:cstheme="minorHAnsi"/>
          <w:i/>
          <w:color w:val="002060"/>
          <w:sz w:val="24"/>
          <w:szCs w:val="24"/>
        </w:rPr>
        <w:t>experți de monitorizare; experți în achiziții publice; experți juridici; experți financiari</w:t>
      </w:r>
      <w:r w:rsidR="0059328C" w:rsidRPr="00154ECF">
        <w:rPr>
          <w:rFonts w:cstheme="minorHAnsi"/>
          <w:i/>
          <w:color w:val="002060"/>
          <w:sz w:val="24"/>
          <w:szCs w:val="24"/>
        </w:rPr>
        <w:t xml:space="preserve">, </w:t>
      </w:r>
      <w:r w:rsidR="0059328C" w:rsidRPr="00154ECF">
        <w:rPr>
          <w:rFonts w:cstheme="minorHAnsi"/>
          <w:i/>
          <w:iCs/>
          <w:color w:val="002060"/>
          <w:sz w:val="24"/>
          <w:szCs w:val="24"/>
        </w:rPr>
        <w:t>responsabil cu protecția</w:t>
      </w:r>
      <w:r w:rsidR="00833952" w:rsidRPr="00154ECF">
        <w:rPr>
          <w:rFonts w:cstheme="minorHAnsi"/>
          <w:i/>
          <w:iCs/>
          <w:color w:val="002060"/>
          <w:sz w:val="24"/>
          <w:szCs w:val="24"/>
        </w:rPr>
        <w:t xml:space="preserve"> datelor</w:t>
      </w:r>
      <w:r w:rsidRPr="00154ECF">
        <w:rPr>
          <w:rFonts w:cstheme="minorHAnsi"/>
          <w:i/>
          <w:color w:val="002060"/>
          <w:sz w:val="24"/>
          <w:szCs w:val="24"/>
        </w:rPr>
        <w:t>; alte categorii de experți necesari implementării proiectului</w:t>
      </w:r>
      <w:r w:rsidRPr="00154ECF">
        <w:rPr>
          <w:rFonts w:cstheme="minorHAnsi"/>
          <w:iCs/>
          <w:color w:val="002060"/>
          <w:sz w:val="24"/>
          <w:szCs w:val="24"/>
        </w:rPr>
        <w:t>)</w:t>
      </w:r>
      <w:r w:rsidR="00583279" w:rsidRPr="00154ECF">
        <w:rPr>
          <w:rFonts w:cstheme="minorHAnsi"/>
          <w:iCs/>
          <w:color w:val="002060"/>
          <w:sz w:val="24"/>
          <w:szCs w:val="24"/>
        </w:rPr>
        <w:t>.</w:t>
      </w:r>
    </w:p>
    <w:bookmarkEnd w:id="245"/>
    <w:bookmarkEnd w:id="246"/>
    <w:bookmarkEnd w:id="247"/>
    <w:bookmarkEnd w:id="248"/>
    <w:p w14:paraId="15CE3792" w14:textId="3F0D96B3" w:rsidR="006613E4" w:rsidRPr="00154ECF" w:rsidRDefault="006613E4"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 xml:space="preserve">Managerul de proiect și experții </w:t>
      </w:r>
      <w:r w:rsidR="00B71677" w:rsidRPr="00154ECF">
        <w:rPr>
          <w:rFonts w:cstheme="minorHAnsi"/>
          <w:iCs/>
          <w:color w:val="002060"/>
          <w:sz w:val="24"/>
          <w:szCs w:val="24"/>
        </w:rPr>
        <w:t xml:space="preserve">propuși </w:t>
      </w:r>
      <w:r w:rsidRPr="00154ECF">
        <w:rPr>
          <w:rFonts w:cstheme="minorHAnsi"/>
          <w:iCs/>
          <w:color w:val="002060"/>
          <w:sz w:val="24"/>
          <w:szCs w:val="24"/>
        </w:rPr>
        <w:t xml:space="preserve">se nominalizează încă din faza de depunere a cererii de finanțare, prin completarea secțiunilor relevante din formularul cererii de finanțare și prin încărcarea în sistemul electronic a CV-urilor în format </w:t>
      </w:r>
      <w:proofErr w:type="spellStart"/>
      <w:r w:rsidRPr="00154ECF">
        <w:rPr>
          <w:rFonts w:cstheme="minorHAnsi"/>
          <w:iCs/>
          <w:color w:val="002060"/>
          <w:sz w:val="24"/>
          <w:szCs w:val="24"/>
        </w:rPr>
        <w:t>Europass</w:t>
      </w:r>
      <w:proofErr w:type="spellEnd"/>
      <w:r w:rsidRPr="00154ECF">
        <w:rPr>
          <w:rFonts w:cstheme="minorHAnsi"/>
          <w:iCs/>
          <w:color w:val="002060"/>
          <w:sz w:val="24"/>
          <w:szCs w:val="24"/>
        </w:rPr>
        <w:t xml:space="preserve"> și a documentelor justificative din care să reiasă experiența profesională a </w:t>
      </w:r>
      <w:proofErr w:type="spellStart"/>
      <w:r w:rsidRPr="00154ECF">
        <w:rPr>
          <w:rFonts w:cstheme="minorHAnsi"/>
          <w:iCs/>
          <w:color w:val="002060"/>
          <w:sz w:val="24"/>
          <w:szCs w:val="24"/>
        </w:rPr>
        <w:t>experţilor</w:t>
      </w:r>
      <w:proofErr w:type="spellEnd"/>
      <w:r w:rsidRPr="00154ECF">
        <w:rPr>
          <w:rFonts w:cstheme="minorHAnsi"/>
          <w:iCs/>
          <w:color w:val="002060"/>
          <w:sz w:val="24"/>
          <w:szCs w:val="24"/>
        </w:rPr>
        <w:t>, precum și calificările acestora (în format .</w:t>
      </w:r>
      <w:proofErr w:type="spellStart"/>
      <w:r w:rsidRPr="00154ECF">
        <w:rPr>
          <w:rFonts w:cstheme="minorHAnsi"/>
          <w:iCs/>
          <w:color w:val="002060"/>
          <w:sz w:val="24"/>
          <w:szCs w:val="24"/>
        </w:rPr>
        <w:t>pdf</w:t>
      </w:r>
      <w:proofErr w:type="spellEnd"/>
      <w:r w:rsidRPr="00154ECF">
        <w:rPr>
          <w:rFonts w:cstheme="minorHAnsi"/>
          <w:iCs/>
          <w:color w:val="002060"/>
          <w:sz w:val="24"/>
          <w:szCs w:val="24"/>
        </w:rPr>
        <w:t>, semnate electronic), evaluatorii putând evalua experiența profesională relevantă</w:t>
      </w:r>
      <w:r w:rsidR="00610275" w:rsidRPr="00154ECF">
        <w:rPr>
          <w:rFonts w:cstheme="minorHAnsi"/>
          <w:iCs/>
          <w:color w:val="002060"/>
          <w:sz w:val="24"/>
          <w:szCs w:val="24"/>
        </w:rPr>
        <w:t>,</w:t>
      </w:r>
      <w:r w:rsidRPr="00154ECF">
        <w:rPr>
          <w:rFonts w:cstheme="minorHAnsi"/>
          <w:iCs/>
          <w:color w:val="002060"/>
          <w:sz w:val="24"/>
          <w:szCs w:val="24"/>
        </w:rPr>
        <w:t xml:space="preserve"> precum și calificările (studiile</w:t>
      </w:r>
      <w:r w:rsidR="00B71677" w:rsidRPr="00154ECF">
        <w:rPr>
          <w:rFonts w:cstheme="minorHAnsi"/>
          <w:iCs/>
          <w:color w:val="002060"/>
          <w:sz w:val="24"/>
          <w:szCs w:val="24"/>
        </w:rPr>
        <w:t>) acestora</w:t>
      </w:r>
      <w:r w:rsidRPr="00154ECF">
        <w:rPr>
          <w:rFonts w:cstheme="minorHAnsi"/>
          <w:iCs/>
          <w:color w:val="002060"/>
          <w:sz w:val="24"/>
          <w:szCs w:val="24"/>
        </w:rPr>
        <w:t>.</w:t>
      </w:r>
    </w:p>
    <w:p w14:paraId="6E4EE021" w14:textId="4212F7BA" w:rsidR="00280B60" w:rsidRPr="00154ECF" w:rsidRDefault="006613E4" w:rsidP="00E85615">
      <w:pPr>
        <w:spacing w:before="60" w:after="0" w:line="240" w:lineRule="auto"/>
        <w:ind w:right="120"/>
        <w:jc w:val="both"/>
        <w:rPr>
          <w:rFonts w:cstheme="minorHAnsi"/>
          <w:color w:val="002060"/>
          <w:sz w:val="24"/>
          <w:szCs w:val="24"/>
        </w:rPr>
      </w:pPr>
      <w:r w:rsidRPr="00154ECF">
        <w:rPr>
          <w:rFonts w:cstheme="minorHAnsi"/>
          <w:iCs/>
          <w:color w:val="002060"/>
          <w:sz w:val="24"/>
          <w:szCs w:val="24"/>
        </w:rPr>
        <w:t xml:space="preserve">În etapa de evaluare și selecție, </w:t>
      </w:r>
      <w:r w:rsidRPr="00154ECF">
        <w:rPr>
          <w:rFonts w:eastAsia="Times New Roman" w:cstheme="minorHAnsi"/>
          <w:b/>
          <w:bCs/>
          <w:color w:val="002060"/>
          <w:sz w:val="24"/>
          <w:szCs w:val="24"/>
          <w:lang w:eastAsia="ro-RO"/>
        </w:rPr>
        <w:t>capacitatea operațională</w:t>
      </w:r>
      <w:r w:rsidRPr="00154ECF">
        <w:rPr>
          <w:rFonts w:eastAsia="Times New Roman" w:cstheme="minorHAnsi"/>
          <w:color w:val="002060"/>
          <w:sz w:val="24"/>
          <w:szCs w:val="24"/>
          <w:lang w:eastAsia="ro-RO"/>
        </w:rPr>
        <w:t xml:space="preserve"> a solicitantului va fi evaluată prin raportare la experiența </w:t>
      </w:r>
      <w:r w:rsidRPr="00154ECF">
        <w:rPr>
          <w:rFonts w:cstheme="minorHAnsi"/>
          <w:color w:val="002060"/>
          <w:sz w:val="24"/>
          <w:szCs w:val="24"/>
        </w:rPr>
        <w:t>echipei de proiect - experți relevanți (</w:t>
      </w:r>
      <w:r w:rsidRPr="00154ECF">
        <w:rPr>
          <w:rFonts w:cstheme="minorHAnsi"/>
          <w:i/>
          <w:iCs/>
          <w:color w:val="002060"/>
          <w:sz w:val="24"/>
          <w:szCs w:val="24"/>
        </w:rPr>
        <w:t xml:space="preserve">manager de proiect, </w:t>
      </w:r>
      <w:r w:rsidR="00D844CA" w:rsidRPr="00154ECF">
        <w:rPr>
          <w:rFonts w:cstheme="minorHAnsi"/>
          <w:i/>
          <w:iCs/>
          <w:color w:val="002060"/>
          <w:sz w:val="24"/>
          <w:szCs w:val="24"/>
        </w:rPr>
        <w:t>experți</w:t>
      </w:r>
      <w:r w:rsidR="00572A34" w:rsidRPr="00154ECF">
        <w:rPr>
          <w:rFonts w:cstheme="minorHAnsi"/>
          <w:i/>
          <w:iCs/>
          <w:color w:val="002060"/>
          <w:sz w:val="24"/>
          <w:szCs w:val="24"/>
        </w:rPr>
        <w:t xml:space="preserve"> achiziții publice</w:t>
      </w:r>
      <w:r w:rsidRPr="00154ECF">
        <w:rPr>
          <w:rFonts w:cstheme="minorHAnsi"/>
          <w:color w:val="002060"/>
          <w:sz w:val="24"/>
          <w:szCs w:val="24"/>
        </w:rPr>
        <w:t>) cu experiență relevantă în implementarea</w:t>
      </w:r>
      <w:r w:rsidR="00610275" w:rsidRPr="00154ECF">
        <w:rPr>
          <w:rFonts w:cstheme="minorHAnsi"/>
          <w:color w:val="002060"/>
          <w:sz w:val="24"/>
          <w:szCs w:val="24"/>
        </w:rPr>
        <w:t xml:space="preserve"> de proiect/ proiecte de investiții FEDR </w:t>
      </w:r>
      <w:r w:rsidR="00817FE5" w:rsidRPr="00154ECF">
        <w:rPr>
          <w:rFonts w:cstheme="minorHAnsi"/>
          <w:color w:val="002060"/>
          <w:sz w:val="24"/>
          <w:szCs w:val="24"/>
        </w:rPr>
        <w:t xml:space="preserve">de </w:t>
      </w:r>
      <w:r w:rsidR="00434363" w:rsidRPr="00154ECF">
        <w:rPr>
          <w:rFonts w:cstheme="minorHAnsi"/>
          <w:color w:val="002060"/>
          <w:sz w:val="24"/>
          <w:szCs w:val="24"/>
        </w:rPr>
        <w:t>minim 3 ani</w:t>
      </w:r>
      <w:r w:rsidR="0063592F" w:rsidRPr="00154ECF">
        <w:rPr>
          <w:rFonts w:cstheme="minorHAnsi"/>
          <w:color w:val="002060"/>
          <w:sz w:val="24"/>
          <w:szCs w:val="24"/>
        </w:rPr>
        <w:t>.</w:t>
      </w:r>
    </w:p>
    <w:p w14:paraId="42F5E8DC" w14:textId="77777777" w:rsidR="00583279" w:rsidRPr="00154ECF" w:rsidRDefault="00583279" w:rsidP="004C500B">
      <w:pPr>
        <w:spacing w:before="60" w:after="0" w:line="240" w:lineRule="auto"/>
        <w:ind w:right="120"/>
        <w:jc w:val="both"/>
        <w:rPr>
          <w:rFonts w:cstheme="minorHAnsi"/>
          <w:iCs/>
          <w:color w:val="002060"/>
          <w:sz w:val="24"/>
          <w:szCs w:val="24"/>
        </w:rPr>
      </w:pPr>
    </w:p>
    <w:p w14:paraId="5C9F82E5" w14:textId="5BF86A7A" w:rsidR="00306498" w:rsidRPr="00154ECF" w:rsidRDefault="00306498" w:rsidP="004C500B">
      <w:pPr>
        <w:pStyle w:val="ListParagraph"/>
        <w:numPr>
          <w:ilvl w:val="4"/>
          <w:numId w:val="73"/>
        </w:numPr>
        <w:spacing w:before="60" w:after="0" w:line="240" w:lineRule="auto"/>
        <w:contextualSpacing w:val="0"/>
        <w:jc w:val="both"/>
        <w:outlineLvl w:val="4"/>
        <w:rPr>
          <w:rFonts w:cstheme="minorHAnsi"/>
          <w:b/>
          <w:bCs/>
          <w:color w:val="002060"/>
          <w:sz w:val="24"/>
          <w:szCs w:val="24"/>
        </w:rPr>
      </w:pPr>
      <w:bookmarkStart w:id="249" w:name="_Toc135034603"/>
      <w:bookmarkStart w:id="250" w:name="_Toc135034744"/>
      <w:bookmarkStart w:id="251" w:name="_Toc135061186"/>
      <w:bookmarkStart w:id="252" w:name="_Toc135061338"/>
      <w:bookmarkStart w:id="253" w:name="_Toc135034604"/>
      <w:bookmarkStart w:id="254" w:name="_Toc135034745"/>
      <w:bookmarkStart w:id="255" w:name="_Toc135061187"/>
      <w:bookmarkStart w:id="256" w:name="_Toc135061339"/>
      <w:bookmarkStart w:id="257" w:name="_Toc135034605"/>
      <w:bookmarkStart w:id="258" w:name="_Toc135034746"/>
      <w:bookmarkStart w:id="259" w:name="_Toc135061188"/>
      <w:bookmarkStart w:id="260" w:name="_Toc135061340"/>
      <w:bookmarkEnd w:id="249"/>
      <w:bookmarkEnd w:id="250"/>
      <w:bookmarkEnd w:id="251"/>
      <w:bookmarkEnd w:id="252"/>
      <w:bookmarkEnd w:id="253"/>
      <w:bookmarkEnd w:id="254"/>
      <w:bookmarkEnd w:id="255"/>
      <w:bookmarkEnd w:id="256"/>
      <w:bookmarkEnd w:id="257"/>
      <w:bookmarkEnd w:id="258"/>
      <w:bookmarkEnd w:id="259"/>
      <w:bookmarkEnd w:id="260"/>
      <w:r w:rsidRPr="00154ECF">
        <w:rPr>
          <w:rFonts w:cstheme="minorHAnsi"/>
          <w:b/>
          <w:bCs/>
          <w:iCs/>
          <w:color w:val="002060"/>
          <w:sz w:val="24"/>
          <w:szCs w:val="24"/>
        </w:rPr>
        <w:t>Capacitatea financiară a solicitantului/ partenerilor</w:t>
      </w:r>
    </w:p>
    <w:p w14:paraId="170757F7" w14:textId="084B5E14" w:rsidR="007D088D" w:rsidRPr="00154ECF" w:rsidRDefault="007D088D"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Solicitantul </w:t>
      </w:r>
      <w:r w:rsidR="001C7732" w:rsidRPr="00154ECF">
        <w:rPr>
          <w:rFonts w:cstheme="minorHAnsi"/>
          <w:color w:val="002060"/>
          <w:sz w:val="24"/>
          <w:szCs w:val="24"/>
        </w:rPr>
        <w:t>are</w:t>
      </w:r>
      <w:r w:rsidRPr="00154ECF">
        <w:rPr>
          <w:rFonts w:cstheme="minorHAnsi"/>
          <w:color w:val="002060"/>
          <w:sz w:val="24"/>
          <w:szCs w:val="24"/>
        </w:rPr>
        <w:t xml:space="preserve"> capacitatea financiară de a asigura:</w:t>
      </w:r>
    </w:p>
    <w:p w14:paraId="0FC655BB" w14:textId="58509FAC" w:rsidR="007D088D" w:rsidRPr="00154ECF"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contribuția proprie la valoarea eligibilă a proiectului (minim 2% din valoarea </w:t>
      </w:r>
      <w:r w:rsidR="00811B8B" w:rsidRPr="00154ECF">
        <w:rPr>
          <w:rFonts w:cstheme="minorHAnsi"/>
          <w:color w:val="002060"/>
          <w:sz w:val="24"/>
          <w:szCs w:val="24"/>
        </w:rPr>
        <w:t>totală eligibilă a proiectului</w:t>
      </w:r>
      <w:r w:rsidRPr="00154ECF">
        <w:rPr>
          <w:rFonts w:cstheme="minorHAnsi"/>
          <w:color w:val="002060"/>
          <w:sz w:val="24"/>
          <w:szCs w:val="24"/>
        </w:rPr>
        <w:t>);</w:t>
      </w:r>
    </w:p>
    <w:p w14:paraId="46D3A6D9" w14:textId="77777777" w:rsidR="007D088D" w:rsidRPr="00154ECF"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finanțarea cheltuielilor neeligibile ale proiectului, unde este cazul;</w:t>
      </w:r>
    </w:p>
    <w:p w14:paraId="40B4AA59" w14:textId="05E5D92F" w:rsidR="007D088D" w:rsidRPr="00154ECF"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resursele financiare necesare implementării optime a proiectului în </w:t>
      </w:r>
      <w:r w:rsidR="00811B8B" w:rsidRPr="00154ECF">
        <w:rPr>
          <w:rFonts w:cstheme="minorHAnsi"/>
          <w:color w:val="002060"/>
          <w:sz w:val="24"/>
          <w:szCs w:val="24"/>
        </w:rPr>
        <w:t>condițiile</w:t>
      </w:r>
      <w:r w:rsidRPr="00154ECF">
        <w:rPr>
          <w:rFonts w:cstheme="minorHAnsi"/>
          <w:color w:val="002060"/>
          <w:sz w:val="24"/>
          <w:szCs w:val="24"/>
        </w:rPr>
        <w:t xml:space="preserve"> rambursării ulterioare a cheltuielilor eligibile;</w:t>
      </w:r>
    </w:p>
    <w:p w14:paraId="6DF7F82A" w14:textId="77777777" w:rsidR="007D088D" w:rsidRPr="00154ECF"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lastRenderedPageBreak/>
        <w:t>resursele financiare necesare asigurării costurilor de funcționare și întreținere a investiției și serviciile asociate necesare, în vederea asigurării sustenabilității financiare a acesteia, pe perioada de durabilitate a contractului de finanțare.</w:t>
      </w:r>
    </w:p>
    <w:p w14:paraId="4EC8DB99" w14:textId="572E87BD" w:rsidR="00FC6624" w:rsidRPr="00154ECF" w:rsidRDefault="006613E4"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Solicitantul</w:t>
      </w:r>
      <w:bookmarkStart w:id="261" w:name="_Hlk152573960"/>
      <w:r w:rsidRPr="00154ECF">
        <w:rPr>
          <w:rFonts w:cstheme="minorHAnsi"/>
          <w:color w:val="002060"/>
          <w:sz w:val="24"/>
          <w:szCs w:val="24"/>
        </w:rPr>
        <w:t xml:space="preserve">/ </w:t>
      </w:r>
      <w:bookmarkEnd w:id="261"/>
      <w:r w:rsidRPr="00154ECF">
        <w:rPr>
          <w:rFonts w:cstheme="minorHAnsi"/>
          <w:color w:val="002060"/>
          <w:sz w:val="24"/>
          <w:szCs w:val="24"/>
        </w:rPr>
        <w:t xml:space="preserve">se angajează prin </w:t>
      </w:r>
      <w:r w:rsidRPr="00154ECF">
        <w:rPr>
          <w:rFonts w:cstheme="minorHAnsi"/>
          <w:b/>
          <w:bCs/>
          <w:color w:val="002060"/>
          <w:sz w:val="24"/>
          <w:szCs w:val="24"/>
        </w:rPr>
        <w:t xml:space="preserve">Anexa </w:t>
      </w:r>
      <w:r w:rsidR="00CA00C4" w:rsidRPr="00154ECF">
        <w:rPr>
          <w:rFonts w:cstheme="minorHAnsi"/>
          <w:b/>
          <w:bCs/>
          <w:color w:val="002060"/>
          <w:sz w:val="24"/>
          <w:szCs w:val="24"/>
        </w:rPr>
        <w:t>4</w:t>
      </w:r>
      <w:r w:rsidRPr="00154ECF">
        <w:rPr>
          <w:rFonts w:cstheme="minorHAnsi"/>
          <w:b/>
          <w:bCs/>
          <w:color w:val="002060"/>
          <w:sz w:val="24"/>
          <w:szCs w:val="24"/>
        </w:rPr>
        <w:t>: Declarația unică</w:t>
      </w:r>
      <w:r w:rsidRPr="00154ECF">
        <w:rPr>
          <w:rFonts w:cstheme="minorHAnsi"/>
          <w:color w:val="002060"/>
          <w:sz w:val="24"/>
          <w:szCs w:val="24"/>
        </w:rPr>
        <w:t xml:space="preserve"> să asigure contribuția proprie la valoarea cheltuielilor eligibile, precum și acoperirea cheltuielilor neeligibile ale proiectului. În acest sens, solicitantul</w:t>
      </w:r>
      <w:bookmarkStart w:id="262" w:name="_Hlk152573967"/>
      <w:r w:rsidRPr="00154ECF">
        <w:rPr>
          <w:rFonts w:cstheme="minorHAnsi"/>
          <w:color w:val="002060"/>
          <w:sz w:val="24"/>
          <w:szCs w:val="24"/>
        </w:rPr>
        <w:t xml:space="preserve"> </w:t>
      </w:r>
      <w:bookmarkEnd w:id="262"/>
      <w:r w:rsidRPr="00154ECF">
        <w:rPr>
          <w:rFonts w:cstheme="minorHAnsi"/>
          <w:color w:val="002060"/>
          <w:sz w:val="24"/>
          <w:szCs w:val="24"/>
        </w:rPr>
        <w:t xml:space="preserve">va transmite, la depunerea cererii de finanțare, </w:t>
      </w:r>
      <w:r w:rsidRPr="00154ECF">
        <w:rPr>
          <w:rFonts w:cstheme="minorHAnsi"/>
          <w:b/>
          <w:bCs/>
          <w:color w:val="002060"/>
          <w:sz w:val="24"/>
          <w:szCs w:val="24"/>
        </w:rPr>
        <w:t xml:space="preserve">Anexa </w:t>
      </w:r>
      <w:r w:rsidR="00CA00C4" w:rsidRPr="00154ECF">
        <w:rPr>
          <w:rFonts w:cstheme="minorHAnsi"/>
          <w:b/>
          <w:bCs/>
          <w:color w:val="002060"/>
          <w:sz w:val="24"/>
          <w:szCs w:val="24"/>
        </w:rPr>
        <w:t>4</w:t>
      </w:r>
      <w:r w:rsidRPr="00154ECF">
        <w:rPr>
          <w:rFonts w:cstheme="minorHAnsi"/>
          <w:b/>
          <w:bCs/>
          <w:color w:val="002060"/>
          <w:sz w:val="24"/>
          <w:szCs w:val="24"/>
        </w:rPr>
        <w:t>: Declarația unică</w:t>
      </w:r>
      <w:r w:rsidR="00FC6624" w:rsidRPr="00154ECF">
        <w:rPr>
          <w:rFonts w:cstheme="minorHAnsi"/>
          <w:b/>
          <w:bCs/>
          <w:color w:val="002060"/>
          <w:sz w:val="24"/>
          <w:szCs w:val="24"/>
        </w:rPr>
        <w:t>.</w:t>
      </w:r>
    </w:p>
    <w:p w14:paraId="36C878A8" w14:textId="77777777" w:rsidR="00BB0227" w:rsidRPr="00154ECF" w:rsidRDefault="00BB0227" w:rsidP="004C500B">
      <w:pPr>
        <w:spacing w:before="60" w:after="0" w:line="240" w:lineRule="auto"/>
        <w:jc w:val="both"/>
        <w:rPr>
          <w:rFonts w:cstheme="minorHAnsi"/>
          <w:b/>
          <w:bCs/>
          <w:i/>
          <w:color w:val="002060"/>
          <w:sz w:val="24"/>
          <w:szCs w:val="24"/>
        </w:rPr>
      </w:pPr>
    </w:p>
    <w:p w14:paraId="691E248A" w14:textId="4127F43F" w:rsidR="00AB1091" w:rsidRPr="00154ECF"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3" w:name="_Hlk136433360"/>
      <w:bookmarkStart w:id="264" w:name="_Toc161232737"/>
      <w:r w:rsidRPr="00154ECF">
        <w:rPr>
          <w:rFonts w:cstheme="minorHAnsi"/>
          <w:b/>
          <w:bCs/>
          <w:iCs/>
          <w:color w:val="002060"/>
          <w:sz w:val="24"/>
          <w:szCs w:val="24"/>
        </w:rPr>
        <w:t>Categorii de solicitanți eligibili</w:t>
      </w:r>
      <w:bookmarkEnd w:id="264"/>
    </w:p>
    <w:bookmarkEnd w:id="263"/>
    <w:p w14:paraId="77E516D7" w14:textId="35D98B0D" w:rsidR="001128C0" w:rsidRPr="00154ECF" w:rsidRDefault="001128C0" w:rsidP="004C500B">
      <w:pPr>
        <w:spacing w:before="60" w:after="0" w:line="240" w:lineRule="auto"/>
        <w:jc w:val="both"/>
        <w:rPr>
          <w:rFonts w:cstheme="minorHAnsi"/>
          <w:color w:val="002060"/>
          <w:sz w:val="24"/>
          <w:szCs w:val="24"/>
        </w:rPr>
      </w:pPr>
      <w:r w:rsidRPr="00154ECF">
        <w:rPr>
          <w:rFonts w:cstheme="minorHAnsi"/>
          <w:color w:val="002060"/>
          <w:sz w:val="24"/>
          <w:szCs w:val="24"/>
        </w:rPr>
        <w:t>Se încadrează în categoria solicitanților eligibili:</w:t>
      </w:r>
    </w:p>
    <w:p w14:paraId="6D261388" w14:textId="2B40A995" w:rsidR="003D5545" w:rsidRPr="00154ECF" w:rsidRDefault="003D5545" w:rsidP="004C500B">
      <w:pPr>
        <w:pStyle w:val="ListParagraph"/>
        <w:numPr>
          <w:ilvl w:val="0"/>
          <w:numId w:val="79"/>
        </w:numPr>
        <w:spacing w:before="60" w:after="0" w:line="240" w:lineRule="auto"/>
        <w:contextualSpacing w:val="0"/>
        <w:jc w:val="both"/>
        <w:rPr>
          <w:rFonts w:cstheme="minorHAnsi"/>
          <w:iCs/>
          <w:color w:val="002060"/>
          <w:sz w:val="24"/>
          <w:szCs w:val="24"/>
        </w:rPr>
      </w:pPr>
      <w:bookmarkStart w:id="265" w:name="_Hlk145426414"/>
      <w:r w:rsidRPr="00154ECF">
        <w:rPr>
          <w:rFonts w:cstheme="minorHAnsi"/>
          <w:iCs/>
          <w:color w:val="002060"/>
          <w:sz w:val="24"/>
          <w:szCs w:val="24"/>
        </w:rPr>
        <w:t>Institute</w:t>
      </w:r>
      <w:r w:rsidR="00D844CA" w:rsidRPr="00154ECF">
        <w:rPr>
          <w:rFonts w:cstheme="minorHAnsi"/>
          <w:iCs/>
          <w:color w:val="002060"/>
          <w:sz w:val="24"/>
          <w:szCs w:val="24"/>
        </w:rPr>
        <w:t xml:space="preserve"> </w:t>
      </w:r>
      <w:r w:rsidRPr="00154ECF">
        <w:rPr>
          <w:rFonts w:cstheme="minorHAnsi"/>
          <w:iCs/>
          <w:color w:val="002060"/>
          <w:sz w:val="24"/>
          <w:szCs w:val="24"/>
        </w:rPr>
        <w:t>oncologice</w:t>
      </w:r>
      <w:r w:rsidR="001C7732" w:rsidRPr="00154ECF">
        <w:rPr>
          <w:rFonts w:eastAsia="Calibri" w:cstheme="minorHAnsi"/>
          <w:bCs/>
          <w:color w:val="002060"/>
          <w:sz w:val="24"/>
          <w:szCs w:val="24"/>
        </w:rPr>
        <w:t xml:space="preserve"> - </w:t>
      </w:r>
      <w:r w:rsidR="00D844CA" w:rsidRPr="00154ECF">
        <w:rPr>
          <w:rFonts w:eastAsia="Calibri" w:cstheme="minorHAnsi"/>
          <w:bCs/>
          <w:color w:val="002060"/>
          <w:sz w:val="24"/>
          <w:szCs w:val="24"/>
        </w:rPr>
        <w:t>Institutul Regional de Oncologie Iași</w:t>
      </w:r>
    </w:p>
    <w:bookmarkEnd w:id="265"/>
    <w:p w14:paraId="1D213E4C" w14:textId="77777777" w:rsidR="00E25C2D" w:rsidRPr="00154ECF" w:rsidRDefault="00E25C2D" w:rsidP="004C500B">
      <w:pPr>
        <w:pStyle w:val="ListParagraph"/>
        <w:spacing w:before="60" w:after="0" w:line="240" w:lineRule="auto"/>
        <w:contextualSpacing w:val="0"/>
        <w:jc w:val="both"/>
        <w:rPr>
          <w:rFonts w:cstheme="minorHAnsi"/>
          <w:iCs/>
          <w:color w:val="002060"/>
          <w:sz w:val="24"/>
          <w:szCs w:val="24"/>
        </w:rPr>
      </w:pPr>
    </w:p>
    <w:p w14:paraId="5F4728FC" w14:textId="1427E5A3" w:rsidR="001128C0" w:rsidRPr="00154ECF" w:rsidRDefault="006D3FD7"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6" w:name="_Toc161232738"/>
      <w:r w:rsidRPr="00154ECF">
        <w:rPr>
          <w:rFonts w:cstheme="minorHAnsi"/>
          <w:b/>
          <w:bCs/>
          <w:iCs/>
          <w:color w:val="002060"/>
          <w:sz w:val="24"/>
          <w:szCs w:val="24"/>
        </w:rPr>
        <w:t>Categorii de parteneri eligibili</w:t>
      </w:r>
      <w:bookmarkEnd w:id="266"/>
      <w:r w:rsidR="00C9340D" w:rsidRPr="00154ECF">
        <w:rPr>
          <w:rFonts w:cstheme="minorHAnsi"/>
          <w:b/>
          <w:bCs/>
          <w:iCs/>
          <w:color w:val="002060"/>
          <w:sz w:val="24"/>
          <w:szCs w:val="24"/>
        </w:rPr>
        <w:t xml:space="preserve"> </w:t>
      </w:r>
    </w:p>
    <w:p w14:paraId="1ED8AD2E" w14:textId="58DBF455" w:rsidR="001128C0" w:rsidRPr="00154ECF" w:rsidRDefault="001128C0" w:rsidP="004C500B">
      <w:pPr>
        <w:spacing w:before="60" w:after="0" w:line="240" w:lineRule="auto"/>
        <w:jc w:val="both"/>
        <w:rPr>
          <w:rFonts w:cstheme="minorHAnsi"/>
          <w:color w:val="002060"/>
          <w:sz w:val="24"/>
          <w:szCs w:val="24"/>
        </w:rPr>
      </w:pPr>
      <w:r w:rsidRPr="00154ECF">
        <w:rPr>
          <w:rFonts w:cstheme="minorHAnsi"/>
          <w:color w:val="002060"/>
          <w:sz w:val="24"/>
          <w:szCs w:val="24"/>
        </w:rPr>
        <w:t>Se încadrează în categoria partenerilor eligibili:</w:t>
      </w:r>
    </w:p>
    <w:p w14:paraId="0066FC66" w14:textId="75E415AF" w:rsidR="003D5545" w:rsidRPr="00154ECF" w:rsidRDefault="00D844CA" w:rsidP="004C500B">
      <w:pPr>
        <w:pStyle w:val="ListParagraph"/>
        <w:numPr>
          <w:ilvl w:val="0"/>
          <w:numId w:val="6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nu este cazul</w:t>
      </w:r>
    </w:p>
    <w:p w14:paraId="442084B6" w14:textId="0F9026E5" w:rsidR="00386F8C" w:rsidRPr="00154ECF" w:rsidRDefault="00386F8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67" w:name="_Toc160634244"/>
      <w:bookmarkStart w:id="268" w:name="_Toc160634245"/>
      <w:bookmarkStart w:id="269" w:name="_Toc160634246"/>
      <w:bookmarkStart w:id="270" w:name="_Toc160634247"/>
      <w:bookmarkStart w:id="271" w:name="_Toc160634248"/>
      <w:bookmarkStart w:id="272" w:name="_Toc160634249"/>
      <w:bookmarkStart w:id="273" w:name="_Toc160634250"/>
      <w:bookmarkStart w:id="274" w:name="_Toc160634251"/>
      <w:bookmarkStart w:id="275" w:name="_Toc160634252"/>
      <w:bookmarkStart w:id="276" w:name="_Toc160634253"/>
      <w:bookmarkStart w:id="277" w:name="_Toc161232739"/>
      <w:bookmarkEnd w:id="267"/>
      <w:bookmarkEnd w:id="268"/>
      <w:bookmarkEnd w:id="269"/>
      <w:bookmarkEnd w:id="270"/>
      <w:bookmarkEnd w:id="271"/>
      <w:bookmarkEnd w:id="272"/>
      <w:bookmarkEnd w:id="273"/>
      <w:bookmarkEnd w:id="274"/>
      <w:bookmarkEnd w:id="275"/>
      <w:bookmarkEnd w:id="276"/>
      <w:r w:rsidRPr="00154ECF">
        <w:rPr>
          <w:rFonts w:cstheme="minorHAnsi"/>
          <w:b/>
          <w:bCs/>
          <w:iCs/>
          <w:color w:val="002060"/>
          <w:sz w:val="24"/>
          <w:szCs w:val="24"/>
        </w:rPr>
        <w:t>Eligibilitatea activităților</w:t>
      </w:r>
      <w:bookmarkEnd w:id="277"/>
      <w:r w:rsidRPr="00154ECF">
        <w:rPr>
          <w:rFonts w:cstheme="minorHAnsi"/>
          <w:b/>
          <w:bCs/>
          <w:iCs/>
          <w:color w:val="002060"/>
          <w:sz w:val="24"/>
          <w:szCs w:val="24"/>
        </w:rPr>
        <w:t xml:space="preserve"> </w:t>
      </w:r>
      <w:r w:rsidRPr="00154ECF">
        <w:rPr>
          <w:rFonts w:cstheme="minorHAnsi"/>
          <w:b/>
          <w:bCs/>
          <w:iCs/>
          <w:color w:val="002060"/>
          <w:sz w:val="24"/>
          <w:szCs w:val="24"/>
        </w:rPr>
        <w:tab/>
      </w:r>
    </w:p>
    <w:p w14:paraId="23EC82F0" w14:textId="1DCAB362" w:rsidR="00AB1091" w:rsidRPr="00154ECF"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78" w:name="_Toc161232740"/>
      <w:r w:rsidRPr="00154ECF">
        <w:rPr>
          <w:rFonts w:cstheme="minorHAnsi"/>
          <w:b/>
          <w:bCs/>
          <w:iCs/>
          <w:color w:val="002060"/>
          <w:sz w:val="24"/>
          <w:szCs w:val="24"/>
        </w:rPr>
        <w:t xml:space="preserve">Cerințe generale privind </w:t>
      </w:r>
      <w:r w:rsidR="001128C0" w:rsidRPr="00154ECF">
        <w:rPr>
          <w:rFonts w:cstheme="minorHAnsi"/>
          <w:b/>
          <w:bCs/>
          <w:iCs/>
          <w:color w:val="002060"/>
          <w:sz w:val="24"/>
          <w:szCs w:val="24"/>
        </w:rPr>
        <w:t>eligibilitatea</w:t>
      </w:r>
      <w:r w:rsidRPr="00154ECF">
        <w:rPr>
          <w:rFonts w:cstheme="minorHAnsi"/>
          <w:b/>
          <w:bCs/>
          <w:iCs/>
          <w:color w:val="002060"/>
          <w:sz w:val="24"/>
          <w:szCs w:val="24"/>
        </w:rPr>
        <w:t xml:space="preserve"> activităților</w:t>
      </w:r>
      <w:bookmarkEnd w:id="278"/>
    </w:p>
    <w:p w14:paraId="0FAC805A" w14:textId="054809B1" w:rsidR="007541F8" w:rsidRPr="00154ECF" w:rsidRDefault="005C3059" w:rsidP="004C500B">
      <w:pPr>
        <w:spacing w:before="60" w:after="0" w:line="240" w:lineRule="auto"/>
        <w:jc w:val="both"/>
        <w:rPr>
          <w:rFonts w:cstheme="minorHAnsi"/>
          <w:color w:val="002060"/>
          <w:sz w:val="24"/>
          <w:szCs w:val="24"/>
        </w:rPr>
      </w:pPr>
      <w:bookmarkStart w:id="279" w:name="_Hlk146717390"/>
      <w:r w:rsidRPr="00154ECF">
        <w:rPr>
          <w:rFonts w:cstheme="minorHAnsi"/>
          <w:iCs/>
          <w:color w:val="002060"/>
          <w:sz w:val="24"/>
          <w:szCs w:val="24"/>
        </w:rPr>
        <w:t>Conform Programului Sănătate</w:t>
      </w:r>
      <w:r w:rsidR="007541F8" w:rsidRPr="00154ECF">
        <w:rPr>
          <w:rFonts w:cstheme="minorHAnsi"/>
          <w:iCs/>
          <w:color w:val="002060"/>
          <w:sz w:val="24"/>
          <w:szCs w:val="24"/>
        </w:rPr>
        <w:t xml:space="preserve">, </w:t>
      </w:r>
      <w:r w:rsidR="001C7732" w:rsidRPr="00154ECF">
        <w:rPr>
          <w:rFonts w:cstheme="minorHAnsi"/>
          <w:iCs/>
          <w:color w:val="002060"/>
          <w:sz w:val="24"/>
          <w:szCs w:val="24"/>
        </w:rPr>
        <w:t xml:space="preserve">este </w:t>
      </w:r>
      <w:r w:rsidR="007541F8" w:rsidRPr="00154ECF">
        <w:rPr>
          <w:rFonts w:cstheme="minorHAnsi"/>
          <w:iCs/>
          <w:color w:val="002060"/>
          <w:sz w:val="24"/>
          <w:szCs w:val="24"/>
        </w:rPr>
        <w:t>eligibil</w:t>
      </w:r>
      <w:r w:rsidR="00F33354" w:rsidRPr="00154ECF">
        <w:rPr>
          <w:rFonts w:cstheme="minorHAnsi"/>
          <w:iCs/>
          <w:color w:val="002060"/>
          <w:sz w:val="24"/>
          <w:szCs w:val="24"/>
        </w:rPr>
        <w:t>ă</w:t>
      </w:r>
      <w:r w:rsidRPr="00154ECF">
        <w:rPr>
          <w:rFonts w:cstheme="minorHAnsi"/>
          <w:iCs/>
          <w:color w:val="002060"/>
          <w:sz w:val="24"/>
          <w:szCs w:val="24"/>
        </w:rPr>
        <w:t xml:space="preserve"> activit</w:t>
      </w:r>
      <w:r w:rsidR="001C7732" w:rsidRPr="00154ECF">
        <w:rPr>
          <w:rFonts w:cstheme="minorHAnsi"/>
          <w:iCs/>
          <w:color w:val="002060"/>
          <w:sz w:val="24"/>
          <w:szCs w:val="24"/>
        </w:rPr>
        <w:t>atea</w:t>
      </w:r>
      <w:r w:rsidR="00974588" w:rsidRPr="00154ECF">
        <w:rPr>
          <w:rFonts w:cstheme="minorHAnsi"/>
          <w:iCs/>
          <w:color w:val="002060"/>
          <w:sz w:val="24"/>
          <w:szCs w:val="24"/>
        </w:rPr>
        <w:t xml:space="preserve"> de</w:t>
      </w:r>
      <w:r w:rsidR="007541F8" w:rsidRPr="00154ECF">
        <w:rPr>
          <w:rFonts w:cstheme="minorHAnsi"/>
          <w:i/>
          <w:color w:val="002060"/>
          <w:sz w:val="24"/>
          <w:szCs w:val="24"/>
        </w:rPr>
        <w:t xml:space="preserve"> </w:t>
      </w:r>
      <w:r w:rsidR="007541F8" w:rsidRPr="00154ECF">
        <w:rPr>
          <w:rFonts w:cstheme="minorHAnsi"/>
          <w:b/>
          <w:bCs/>
          <w:color w:val="002060"/>
          <w:sz w:val="24"/>
          <w:szCs w:val="24"/>
        </w:rPr>
        <w:t>dotare</w:t>
      </w:r>
      <w:r w:rsidR="004A49FC" w:rsidRPr="00154ECF">
        <w:rPr>
          <w:rFonts w:cstheme="minorHAnsi"/>
          <w:b/>
          <w:bCs/>
          <w:color w:val="002060"/>
          <w:sz w:val="24"/>
          <w:szCs w:val="24"/>
        </w:rPr>
        <w:t xml:space="preserve"> </w:t>
      </w:r>
      <w:r w:rsidR="005438E9" w:rsidRPr="00154ECF">
        <w:rPr>
          <w:rFonts w:cstheme="minorHAnsi"/>
          <w:color w:val="002060"/>
          <w:sz w:val="24"/>
          <w:szCs w:val="24"/>
        </w:rPr>
        <w:t>dedicat</w:t>
      </w:r>
      <w:r w:rsidR="00F33354" w:rsidRPr="00154ECF">
        <w:rPr>
          <w:rFonts w:cstheme="minorHAnsi"/>
          <w:color w:val="002060"/>
          <w:sz w:val="24"/>
          <w:szCs w:val="24"/>
        </w:rPr>
        <w:t>ă</w:t>
      </w:r>
      <w:r w:rsidR="005438E9" w:rsidRPr="00154ECF">
        <w:rPr>
          <w:rFonts w:cstheme="minorHAnsi"/>
          <w:color w:val="002060"/>
          <w:sz w:val="24"/>
          <w:szCs w:val="24"/>
        </w:rPr>
        <w:t xml:space="preserve"> exclusiv</w:t>
      </w:r>
      <w:r w:rsidR="004D305D" w:rsidRPr="00154ECF">
        <w:rPr>
          <w:rFonts w:cstheme="minorHAnsi"/>
          <w:color w:val="002060"/>
          <w:sz w:val="24"/>
          <w:szCs w:val="24"/>
        </w:rPr>
        <w:t xml:space="preserve"> </w:t>
      </w:r>
      <w:r w:rsidR="004D305D" w:rsidRPr="00154ECF">
        <w:rPr>
          <w:rFonts w:cstheme="minorHAnsi"/>
          <w:iCs/>
          <w:color w:val="002060"/>
          <w:sz w:val="24"/>
          <w:szCs w:val="24"/>
        </w:rPr>
        <w:t>institutelor oncologice - unde se realizează depistarea precoce, diagnosticarea, tratarea pacienților oncologici</w:t>
      </w:r>
      <w:r w:rsidR="00553C96" w:rsidRPr="00154ECF">
        <w:rPr>
          <w:rFonts w:cstheme="minorHAnsi"/>
          <w:iCs/>
          <w:color w:val="002060"/>
          <w:sz w:val="24"/>
          <w:szCs w:val="24"/>
        </w:rPr>
        <w:t xml:space="preserve">, </w:t>
      </w:r>
      <w:r w:rsidR="00F33354" w:rsidRPr="00154ECF">
        <w:rPr>
          <w:rFonts w:cstheme="minorHAnsi"/>
          <w:iCs/>
          <w:color w:val="002060"/>
          <w:sz w:val="24"/>
          <w:szCs w:val="24"/>
        </w:rPr>
        <w:t>inclusiv a laboratoarelor proprii</w:t>
      </w:r>
      <w:r w:rsidR="00683641" w:rsidRPr="00154ECF">
        <w:rPr>
          <w:rFonts w:cstheme="minorHAnsi"/>
          <w:color w:val="002060"/>
          <w:sz w:val="24"/>
          <w:szCs w:val="24"/>
        </w:rPr>
        <w:t xml:space="preserve"> </w:t>
      </w:r>
      <w:r w:rsidR="00683641" w:rsidRPr="00154ECF">
        <w:rPr>
          <w:rFonts w:cstheme="minorHAnsi"/>
          <w:iCs/>
          <w:color w:val="002060"/>
          <w:sz w:val="24"/>
          <w:szCs w:val="24"/>
        </w:rPr>
        <w:t>utilizate în diagnosticul și tratamentul cancerului</w:t>
      </w:r>
      <w:r w:rsidR="00F33354" w:rsidRPr="00154ECF">
        <w:rPr>
          <w:rFonts w:cstheme="minorHAnsi"/>
          <w:iCs/>
          <w:color w:val="002060"/>
          <w:sz w:val="24"/>
          <w:szCs w:val="24"/>
        </w:rPr>
        <w:t xml:space="preserve">, </w:t>
      </w:r>
      <w:r w:rsidR="00553C96" w:rsidRPr="00154ECF">
        <w:rPr>
          <w:rFonts w:cstheme="minorHAnsi"/>
          <w:iCs/>
          <w:color w:val="002060"/>
          <w:sz w:val="24"/>
          <w:szCs w:val="24"/>
        </w:rPr>
        <w:t xml:space="preserve">conform mențiunilor de la secțiunea </w:t>
      </w:r>
      <w:r w:rsidR="00905A0F" w:rsidRPr="00154ECF">
        <w:rPr>
          <w:rFonts w:cstheme="minorHAnsi"/>
          <w:iCs/>
          <w:color w:val="002060"/>
          <w:sz w:val="24"/>
          <w:szCs w:val="24"/>
        </w:rPr>
        <w:t xml:space="preserve">3.7. </w:t>
      </w:r>
      <w:r w:rsidR="00905A0F" w:rsidRPr="00154ECF">
        <w:rPr>
          <w:rFonts w:cstheme="minorHAnsi"/>
          <w:b/>
          <w:bCs/>
          <w:iCs/>
          <w:color w:val="002060"/>
          <w:sz w:val="24"/>
          <w:szCs w:val="24"/>
        </w:rPr>
        <w:t xml:space="preserve">Grup țintă vizat de apelul de </w:t>
      </w:r>
      <w:r w:rsidR="00F824D5" w:rsidRPr="00154ECF">
        <w:rPr>
          <w:rFonts w:cstheme="minorHAnsi"/>
          <w:b/>
          <w:bCs/>
          <w:iCs/>
          <w:color w:val="002060"/>
          <w:sz w:val="24"/>
          <w:szCs w:val="24"/>
        </w:rPr>
        <w:t>proiecte</w:t>
      </w:r>
      <w:r w:rsidR="00553C96" w:rsidRPr="00154ECF">
        <w:rPr>
          <w:rFonts w:cstheme="minorHAnsi"/>
          <w:iCs/>
          <w:color w:val="002060"/>
          <w:sz w:val="24"/>
          <w:szCs w:val="24"/>
        </w:rPr>
        <w:t>.</w:t>
      </w:r>
    </w:p>
    <w:bookmarkEnd w:id="279"/>
    <w:p w14:paraId="181E82A6" w14:textId="436B2938" w:rsidR="002236FF" w:rsidRPr="00154ECF" w:rsidRDefault="002236FF" w:rsidP="004C500B">
      <w:pPr>
        <w:spacing w:before="60" w:after="0" w:line="240" w:lineRule="auto"/>
        <w:jc w:val="both"/>
        <w:rPr>
          <w:rFonts w:cstheme="minorHAnsi"/>
          <w:color w:val="002060"/>
          <w:sz w:val="24"/>
          <w:szCs w:val="24"/>
        </w:rPr>
      </w:pPr>
    </w:p>
    <w:p w14:paraId="4DB453A9" w14:textId="013026C3" w:rsidR="0061751F" w:rsidRPr="00154ECF" w:rsidRDefault="0061751F"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80" w:name="_Toc134716010"/>
      <w:bookmarkStart w:id="281" w:name="_Toc134716158"/>
      <w:bookmarkStart w:id="282" w:name="_Toc134716335"/>
      <w:bookmarkStart w:id="283" w:name="_Toc134716484"/>
      <w:bookmarkStart w:id="284" w:name="_Toc134716634"/>
      <w:bookmarkStart w:id="285" w:name="_Toc134716774"/>
      <w:bookmarkStart w:id="286" w:name="_Toc134716913"/>
      <w:bookmarkStart w:id="287" w:name="_Toc134717051"/>
      <w:bookmarkStart w:id="288" w:name="_Toc134717189"/>
      <w:bookmarkStart w:id="289" w:name="_Toc134717325"/>
      <w:bookmarkStart w:id="290" w:name="_Toc134717458"/>
      <w:bookmarkStart w:id="291" w:name="_Toc134717931"/>
      <w:bookmarkStart w:id="292" w:name="_Toc161232741"/>
      <w:bookmarkEnd w:id="280"/>
      <w:bookmarkEnd w:id="281"/>
      <w:bookmarkEnd w:id="282"/>
      <w:bookmarkEnd w:id="283"/>
      <w:bookmarkEnd w:id="284"/>
      <w:bookmarkEnd w:id="285"/>
      <w:bookmarkEnd w:id="286"/>
      <w:bookmarkEnd w:id="287"/>
      <w:bookmarkEnd w:id="288"/>
      <w:bookmarkEnd w:id="289"/>
      <w:bookmarkEnd w:id="290"/>
      <w:bookmarkEnd w:id="291"/>
      <w:r w:rsidRPr="00154ECF">
        <w:rPr>
          <w:rFonts w:cstheme="minorHAnsi"/>
          <w:b/>
          <w:bCs/>
          <w:iCs/>
          <w:color w:val="002060"/>
          <w:sz w:val="24"/>
          <w:szCs w:val="24"/>
        </w:rPr>
        <w:t>Activități eligibile</w:t>
      </w:r>
      <w:bookmarkEnd w:id="292"/>
      <w:r w:rsidRPr="00154ECF">
        <w:rPr>
          <w:rFonts w:cstheme="minorHAnsi"/>
          <w:b/>
          <w:bCs/>
          <w:iCs/>
          <w:color w:val="002060"/>
          <w:sz w:val="24"/>
          <w:szCs w:val="24"/>
        </w:rPr>
        <w:t xml:space="preserve">  </w:t>
      </w:r>
      <w:r w:rsidRPr="00154ECF">
        <w:rPr>
          <w:rFonts w:cstheme="minorHAnsi"/>
          <w:b/>
          <w:bCs/>
          <w:iCs/>
          <w:color w:val="002060"/>
          <w:sz w:val="24"/>
          <w:szCs w:val="24"/>
        </w:rPr>
        <w:tab/>
      </w:r>
    </w:p>
    <w:p w14:paraId="62AA4E20" w14:textId="0C425392" w:rsidR="00AB5B7A" w:rsidRPr="00154ECF" w:rsidRDefault="00524093" w:rsidP="004C500B">
      <w:pPr>
        <w:spacing w:before="60" w:after="0" w:line="240" w:lineRule="auto"/>
        <w:jc w:val="both"/>
        <w:rPr>
          <w:rFonts w:cstheme="minorHAnsi"/>
          <w:color w:val="002060"/>
          <w:sz w:val="24"/>
          <w:szCs w:val="24"/>
        </w:rPr>
      </w:pPr>
      <w:bookmarkStart w:id="293" w:name="_Hlk146717452"/>
      <w:bookmarkStart w:id="294" w:name="_Hlk133922727"/>
      <w:bookmarkStart w:id="295" w:name="_Hlk146719208"/>
      <w:r w:rsidRPr="00154ECF">
        <w:rPr>
          <w:rFonts w:cstheme="minorHAnsi"/>
          <w:color w:val="002060"/>
          <w:sz w:val="24"/>
          <w:szCs w:val="24"/>
        </w:rPr>
        <w:t xml:space="preserve">Tipurile de activități eligibile </w:t>
      </w:r>
      <w:r w:rsidR="007541F8" w:rsidRPr="00154ECF">
        <w:rPr>
          <w:rFonts w:cstheme="minorHAnsi"/>
          <w:color w:val="002060"/>
          <w:sz w:val="24"/>
          <w:szCs w:val="24"/>
        </w:rPr>
        <w:t>–</w:t>
      </w:r>
      <w:bookmarkStart w:id="296" w:name="_Hlk134626022"/>
      <w:r w:rsidR="007541F8" w:rsidRPr="00154ECF">
        <w:rPr>
          <w:rFonts w:cstheme="minorHAnsi"/>
          <w:color w:val="002060"/>
          <w:sz w:val="24"/>
          <w:szCs w:val="24"/>
        </w:rPr>
        <w:t xml:space="preserve"> </w:t>
      </w:r>
      <w:r w:rsidRPr="00154ECF">
        <w:rPr>
          <w:rFonts w:cstheme="minorHAnsi"/>
          <w:color w:val="002060"/>
          <w:sz w:val="24"/>
          <w:szCs w:val="24"/>
        </w:rPr>
        <w:t>în contextul apelului</w:t>
      </w:r>
      <w:r w:rsidR="001805B9" w:rsidRPr="00154ECF">
        <w:rPr>
          <w:rFonts w:cstheme="minorHAnsi"/>
          <w:color w:val="002060"/>
          <w:sz w:val="24"/>
          <w:szCs w:val="24"/>
        </w:rPr>
        <w:t>, prin</w:t>
      </w:r>
      <w:r w:rsidRPr="00154ECF">
        <w:rPr>
          <w:rFonts w:cstheme="minorHAnsi"/>
          <w:color w:val="002060"/>
          <w:sz w:val="24"/>
          <w:szCs w:val="24"/>
        </w:rPr>
        <w:t xml:space="preserve"> </w:t>
      </w:r>
      <w:r w:rsidR="001805B9" w:rsidRPr="00154ECF">
        <w:rPr>
          <w:rFonts w:cstheme="minorHAnsi"/>
          <w:b/>
          <w:bCs/>
          <w:color w:val="002060"/>
          <w:sz w:val="24"/>
          <w:szCs w:val="24"/>
        </w:rPr>
        <w:t>activitatea de bază</w:t>
      </w:r>
      <w:r w:rsidR="001805B9" w:rsidRPr="00154ECF">
        <w:rPr>
          <w:rFonts w:cstheme="minorHAnsi"/>
          <w:color w:val="002060"/>
          <w:sz w:val="24"/>
          <w:szCs w:val="24"/>
        </w:rPr>
        <w:t xml:space="preserve"> se vizează </w:t>
      </w:r>
      <w:r w:rsidR="00E37621" w:rsidRPr="00154ECF">
        <w:rPr>
          <w:rFonts w:cstheme="minorHAnsi"/>
          <w:b/>
          <w:bCs/>
          <w:iCs/>
          <w:color w:val="002060"/>
          <w:sz w:val="24"/>
          <w:szCs w:val="24"/>
        </w:rPr>
        <w:t>exclusiv</w:t>
      </w:r>
      <w:r w:rsidR="00E37621" w:rsidRPr="00154ECF">
        <w:rPr>
          <w:rFonts w:cstheme="minorHAnsi"/>
          <w:iCs/>
          <w:color w:val="002060"/>
          <w:sz w:val="24"/>
          <w:szCs w:val="24"/>
        </w:rPr>
        <w:t xml:space="preserve"> </w:t>
      </w:r>
      <w:r w:rsidR="00E37621" w:rsidRPr="00154ECF">
        <w:rPr>
          <w:rFonts w:cstheme="minorHAnsi"/>
          <w:b/>
          <w:bCs/>
          <w:iCs/>
          <w:color w:val="002060"/>
          <w:sz w:val="24"/>
          <w:szCs w:val="24"/>
        </w:rPr>
        <w:t>dotare</w:t>
      </w:r>
      <w:r w:rsidR="001805B9" w:rsidRPr="00154ECF">
        <w:rPr>
          <w:rFonts w:cstheme="minorHAnsi"/>
          <w:b/>
          <w:bCs/>
          <w:iCs/>
          <w:color w:val="002060"/>
          <w:sz w:val="24"/>
          <w:szCs w:val="24"/>
        </w:rPr>
        <w:t>a cu echipamente</w:t>
      </w:r>
      <w:r w:rsidR="00674A3E" w:rsidRPr="00154ECF">
        <w:rPr>
          <w:rFonts w:cstheme="minorHAnsi"/>
          <w:b/>
          <w:bCs/>
          <w:iCs/>
          <w:color w:val="002060"/>
          <w:sz w:val="24"/>
          <w:szCs w:val="24"/>
        </w:rPr>
        <w:t xml:space="preserve">. </w:t>
      </w:r>
      <w:r w:rsidR="00674A3E" w:rsidRPr="00154ECF">
        <w:rPr>
          <w:rFonts w:cstheme="minorHAnsi"/>
          <w:iCs/>
          <w:color w:val="002060"/>
          <w:sz w:val="24"/>
          <w:szCs w:val="24"/>
        </w:rPr>
        <w:t>Prin dotare sunt vizate</w:t>
      </w:r>
      <w:r w:rsidR="00674A3E" w:rsidRPr="00154ECF">
        <w:rPr>
          <w:rFonts w:eastAsia="Calibri" w:cstheme="minorHAnsi"/>
          <w:color w:val="002060"/>
          <w:sz w:val="24"/>
          <w:szCs w:val="24"/>
        </w:rPr>
        <w:t xml:space="preserve"> inclusiv, dacă este cazul, laboratoare </w:t>
      </w:r>
      <w:r w:rsidR="00674A3E" w:rsidRPr="00154ECF">
        <w:rPr>
          <w:rFonts w:cstheme="minorHAnsi"/>
          <w:color w:val="002060"/>
          <w:sz w:val="24"/>
          <w:szCs w:val="24"/>
        </w:rPr>
        <w:t>utilizate în diagnosticul și tratamentul cancerului</w:t>
      </w:r>
      <w:r w:rsidR="00674A3E" w:rsidRPr="00154ECF">
        <w:rPr>
          <w:rFonts w:eastAsia="Calibri" w:cstheme="minorHAnsi"/>
          <w:color w:val="002060"/>
          <w:sz w:val="24"/>
          <w:szCs w:val="24"/>
        </w:rPr>
        <w:t xml:space="preserve"> din cadrul institutului oncologic</w:t>
      </w:r>
      <w:r w:rsidR="00674A3E" w:rsidRPr="00154ECF">
        <w:rPr>
          <w:rFonts w:cstheme="minorHAnsi"/>
          <w:color w:val="002060"/>
          <w:sz w:val="24"/>
          <w:szCs w:val="24"/>
        </w:rPr>
        <w:t>.</w:t>
      </w:r>
      <w:r w:rsidR="001C7732" w:rsidRPr="00154ECF">
        <w:rPr>
          <w:rFonts w:cstheme="minorHAnsi"/>
          <w:color w:val="002060"/>
          <w:sz w:val="24"/>
          <w:szCs w:val="24"/>
        </w:rPr>
        <w:t xml:space="preserve"> </w:t>
      </w:r>
    </w:p>
    <w:p w14:paraId="0E7068BD" w14:textId="279643A3" w:rsidR="002527A7" w:rsidRPr="00154ECF" w:rsidRDefault="002527A7" w:rsidP="004C500B">
      <w:pPr>
        <w:spacing w:before="60" w:after="0" w:line="240" w:lineRule="auto"/>
        <w:rPr>
          <w:rFonts w:cstheme="minorHAnsi"/>
          <w:color w:val="002060"/>
          <w:sz w:val="24"/>
          <w:szCs w:val="24"/>
        </w:rPr>
      </w:pPr>
      <w:bookmarkStart w:id="297" w:name="_Hlk152575136"/>
      <w:bookmarkEnd w:id="293"/>
      <w:bookmarkEnd w:id="294"/>
      <w:bookmarkEnd w:id="295"/>
      <w:bookmarkEnd w:id="296"/>
      <w:r w:rsidRPr="00154ECF">
        <w:rPr>
          <w:rFonts w:cstheme="minorHAnsi"/>
          <w:color w:val="002060"/>
          <w:sz w:val="24"/>
          <w:szCs w:val="24"/>
        </w:rPr>
        <w:t>În sensul prezentului Ghid:</w:t>
      </w:r>
      <w:bookmarkEnd w:id="297"/>
    </w:p>
    <w:p w14:paraId="3BEF62B7" w14:textId="27160A64" w:rsidR="003B2A36" w:rsidRPr="00154ECF" w:rsidRDefault="0063592F" w:rsidP="00E85615">
      <w:pPr>
        <w:pStyle w:val="ListParagraph"/>
        <w:numPr>
          <w:ilvl w:val="0"/>
          <w:numId w:val="113"/>
        </w:numPr>
        <w:spacing w:before="60" w:after="0" w:line="240" w:lineRule="auto"/>
        <w:ind w:right="120"/>
        <w:jc w:val="both"/>
        <w:rPr>
          <w:rFonts w:cstheme="minorHAnsi"/>
          <w:color w:val="002060"/>
          <w:sz w:val="24"/>
          <w:szCs w:val="24"/>
        </w:rPr>
      </w:pPr>
      <w:bookmarkStart w:id="298" w:name="_Hlk143157786"/>
      <w:r w:rsidRPr="00154ECF">
        <w:rPr>
          <w:rFonts w:cstheme="minorHAnsi"/>
          <w:b/>
          <w:bCs/>
          <w:color w:val="002060"/>
          <w:sz w:val="24"/>
          <w:szCs w:val="24"/>
        </w:rPr>
        <w:t xml:space="preserve">Dotarea </w:t>
      </w:r>
      <w:r w:rsidR="003B2A36" w:rsidRPr="00154ECF">
        <w:rPr>
          <w:rFonts w:cstheme="minorHAnsi"/>
          <w:b/>
          <w:bCs/>
          <w:color w:val="002060"/>
          <w:sz w:val="24"/>
          <w:szCs w:val="24"/>
        </w:rPr>
        <w:t>cu echipamente specifice</w:t>
      </w:r>
      <w:r w:rsidR="003B2A36" w:rsidRPr="00154ECF">
        <w:rPr>
          <w:rFonts w:cstheme="minorHAnsi"/>
          <w:color w:val="002060"/>
          <w:sz w:val="24"/>
          <w:szCs w:val="24"/>
        </w:rPr>
        <w:t xml:space="preserve"> are scopul de a crește gradul de accesibilitate a populației la serviciile publice de sănătate și de a îmbunătăți calitatea serviciilor publice de sănătate prestate – </w:t>
      </w:r>
      <w:r w:rsidR="003B2A36" w:rsidRPr="00154ECF">
        <w:rPr>
          <w:rFonts w:eastAsia="Times New Roman" w:cstheme="minorHAnsi"/>
          <w:color w:val="002060"/>
          <w:sz w:val="24"/>
          <w:szCs w:val="24"/>
        </w:rPr>
        <w:t xml:space="preserve">obiecte de inventar/ mijloace fixe necesare desfășurării activității medicale, </w:t>
      </w:r>
      <w:r w:rsidR="003B2A36" w:rsidRPr="00154ECF">
        <w:rPr>
          <w:rFonts w:cstheme="minorHAnsi"/>
          <w:color w:val="002060"/>
          <w:sz w:val="24"/>
          <w:szCs w:val="24"/>
        </w:rPr>
        <w:t>echipamente medicale, inclusiv laboratoare și echipamente și sisteme IT pentru digitalizarea activităților unității sanitare publice, precum</w:t>
      </w:r>
      <w:r w:rsidR="003B2A36" w:rsidRPr="00154ECF">
        <w:rPr>
          <w:rFonts w:eastAsia="Times New Roman" w:cstheme="minorHAnsi"/>
          <w:color w:val="002060"/>
          <w:sz w:val="24"/>
          <w:szCs w:val="24"/>
        </w:rPr>
        <w:t xml:space="preserve"> și a celor aferente activităților suport</w:t>
      </w:r>
      <w:r w:rsidR="003B2A36" w:rsidRPr="00154ECF">
        <w:rPr>
          <w:rStyle w:val="FootnoteReference"/>
          <w:rFonts w:eastAsia="Times New Roman" w:cstheme="minorHAnsi"/>
          <w:color w:val="002060"/>
          <w:sz w:val="24"/>
          <w:szCs w:val="24"/>
        </w:rPr>
        <w:footnoteReference w:id="16"/>
      </w:r>
      <w:r w:rsidR="003B2A36" w:rsidRPr="00154ECF">
        <w:rPr>
          <w:rFonts w:cstheme="minorHAnsi"/>
          <w:color w:val="002060"/>
          <w:sz w:val="24"/>
          <w:szCs w:val="24"/>
        </w:rPr>
        <w:t xml:space="preserve"> pentru derularea activității medicale. </w:t>
      </w:r>
      <w:r w:rsidR="00DE6181" w:rsidRPr="00154ECF">
        <w:rPr>
          <w:rFonts w:cstheme="minorHAnsi"/>
          <w:color w:val="002060"/>
          <w:sz w:val="24"/>
          <w:szCs w:val="24"/>
        </w:rPr>
        <w:t>Exemple de</w:t>
      </w:r>
      <w:r w:rsidR="00DE6181" w:rsidRPr="00154ECF">
        <w:rPr>
          <w:rFonts w:eastAsia="Calibri" w:cstheme="minorHAnsi"/>
          <w:color w:val="002060"/>
          <w:sz w:val="24"/>
          <w:szCs w:val="24"/>
        </w:rPr>
        <w:t xml:space="preserve"> echipamente</w:t>
      </w:r>
      <w:r w:rsidR="001805B9" w:rsidRPr="00154ECF">
        <w:rPr>
          <w:rFonts w:eastAsia="Calibri" w:cstheme="minorHAnsi"/>
          <w:color w:val="002060"/>
          <w:sz w:val="24"/>
          <w:szCs w:val="24"/>
        </w:rPr>
        <w:t xml:space="preserve">: ex. </w:t>
      </w:r>
      <w:r w:rsidR="00DE6181" w:rsidRPr="00154ECF">
        <w:rPr>
          <w:rFonts w:eastAsia="Calibri" w:cstheme="minorHAnsi"/>
          <w:i/>
          <w:iCs/>
          <w:color w:val="002060"/>
          <w:sz w:val="24"/>
          <w:szCs w:val="24"/>
        </w:rPr>
        <w:t xml:space="preserve">PET-RMN, RMN 3T, RMN 1,5 T, PET-CT CT </w:t>
      </w:r>
      <w:proofErr w:type="spellStart"/>
      <w:r w:rsidR="00DE6181" w:rsidRPr="00154ECF">
        <w:rPr>
          <w:rFonts w:eastAsia="Calibri" w:cstheme="minorHAnsi"/>
          <w:i/>
          <w:iCs/>
          <w:color w:val="002060"/>
          <w:sz w:val="24"/>
          <w:szCs w:val="24"/>
        </w:rPr>
        <w:t>premium</w:t>
      </w:r>
      <w:proofErr w:type="spellEnd"/>
      <w:r w:rsidR="00DE6181" w:rsidRPr="00154ECF">
        <w:rPr>
          <w:rFonts w:eastAsia="Calibri" w:cstheme="minorHAnsi"/>
          <w:i/>
          <w:iCs/>
          <w:color w:val="002060"/>
          <w:sz w:val="24"/>
          <w:szCs w:val="24"/>
        </w:rPr>
        <w:t xml:space="preserve">, SPECT 16 </w:t>
      </w:r>
      <w:proofErr w:type="spellStart"/>
      <w:r w:rsidR="00DE6181" w:rsidRPr="00154ECF">
        <w:rPr>
          <w:rFonts w:eastAsia="Calibri" w:cstheme="minorHAnsi"/>
          <w:i/>
          <w:iCs/>
          <w:color w:val="002060"/>
          <w:sz w:val="24"/>
          <w:szCs w:val="24"/>
        </w:rPr>
        <w:t>sliceuri</w:t>
      </w:r>
      <w:proofErr w:type="spellEnd"/>
      <w:r w:rsidR="00DE6181" w:rsidRPr="00154ECF">
        <w:rPr>
          <w:rFonts w:eastAsia="Calibri" w:cstheme="minorHAnsi"/>
          <w:i/>
          <w:iCs/>
          <w:color w:val="002060"/>
          <w:sz w:val="24"/>
          <w:szCs w:val="24"/>
        </w:rPr>
        <w:t xml:space="preserve">, CT </w:t>
      </w:r>
      <w:proofErr w:type="spellStart"/>
      <w:r w:rsidR="00DE6181" w:rsidRPr="00154ECF">
        <w:rPr>
          <w:rFonts w:eastAsia="Calibri" w:cstheme="minorHAnsi"/>
          <w:i/>
          <w:iCs/>
          <w:color w:val="002060"/>
          <w:sz w:val="24"/>
          <w:szCs w:val="24"/>
        </w:rPr>
        <w:t>premium</w:t>
      </w:r>
      <w:proofErr w:type="spellEnd"/>
      <w:r w:rsidR="00DE6181" w:rsidRPr="00154ECF">
        <w:rPr>
          <w:rFonts w:eastAsia="Calibri" w:cstheme="minorHAnsi"/>
          <w:i/>
          <w:iCs/>
          <w:color w:val="002060"/>
          <w:sz w:val="24"/>
          <w:szCs w:val="24"/>
        </w:rPr>
        <w:t xml:space="preserve">, dual </w:t>
      </w:r>
      <w:proofErr w:type="spellStart"/>
      <w:r w:rsidR="00DE6181" w:rsidRPr="00154ECF">
        <w:rPr>
          <w:rFonts w:eastAsia="Calibri" w:cstheme="minorHAnsi"/>
          <w:i/>
          <w:iCs/>
          <w:color w:val="002060"/>
          <w:sz w:val="24"/>
          <w:szCs w:val="24"/>
        </w:rPr>
        <w:t>energy</w:t>
      </w:r>
      <w:proofErr w:type="spellEnd"/>
      <w:r w:rsidR="00DE6181" w:rsidRPr="00154ECF">
        <w:rPr>
          <w:rFonts w:eastAsia="Calibri" w:cstheme="minorHAnsi"/>
          <w:i/>
          <w:iCs/>
          <w:color w:val="002060"/>
          <w:sz w:val="24"/>
          <w:szCs w:val="24"/>
        </w:rPr>
        <w:t xml:space="preserve">, PET-CT- inclusiv hot </w:t>
      </w:r>
      <w:proofErr w:type="spellStart"/>
      <w:r w:rsidR="00DE6181" w:rsidRPr="00154ECF">
        <w:rPr>
          <w:rFonts w:eastAsia="Calibri" w:cstheme="minorHAnsi"/>
          <w:i/>
          <w:iCs/>
          <w:color w:val="002060"/>
          <w:sz w:val="24"/>
          <w:szCs w:val="24"/>
        </w:rPr>
        <w:t>lab</w:t>
      </w:r>
      <w:proofErr w:type="spellEnd"/>
      <w:r w:rsidR="00DE6181" w:rsidRPr="00154ECF">
        <w:rPr>
          <w:rFonts w:eastAsia="Calibri" w:cstheme="minorHAnsi"/>
          <w:i/>
          <w:iCs/>
          <w:color w:val="002060"/>
          <w:sz w:val="24"/>
          <w:szCs w:val="24"/>
        </w:rPr>
        <w:t xml:space="preserve">, infrastructură IT, </w:t>
      </w:r>
      <w:proofErr w:type="spellStart"/>
      <w:r w:rsidR="00DE6181" w:rsidRPr="00154ECF">
        <w:rPr>
          <w:rFonts w:eastAsia="Calibri" w:cstheme="minorHAnsi"/>
          <w:i/>
          <w:iCs/>
          <w:color w:val="002060"/>
          <w:sz w:val="24"/>
          <w:szCs w:val="24"/>
        </w:rPr>
        <w:t>cyberknife</w:t>
      </w:r>
      <w:proofErr w:type="spellEnd"/>
      <w:r w:rsidR="00DE6181" w:rsidRPr="00154ECF">
        <w:rPr>
          <w:rFonts w:eastAsia="Calibri" w:cstheme="minorHAnsi"/>
          <w:i/>
          <w:iCs/>
          <w:color w:val="002060"/>
          <w:sz w:val="24"/>
          <w:szCs w:val="24"/>
        </w:rPr>
        <w:t xml:space="preserve"> </w:t>
      </w:r>
      <w:proofErr w:type="spellStart"/>
      <w:r w:rsidR="00DE6181" w:rsidRPr="00154ECF">
        <w:rPr>
          <w:rFonts w:eastAsia="Calibri" w:cstheme="minorHAnsi"/>
          <w:i/>
          <w:iCs/>
          <w:color w:val="002060"/>
          <w:sz w:val="24"/>
          <w:szCs w:val="24"/>
        </w:rPr>
        <w:t>machine</w:t>
      </w:r>
      <w:proofErr w:type="spellEnd"/>
      <w:r w:rsidR="00DE6181" w:rsidRPr="00154ECF">
        <w:rPr>
          <w:rFonts w:eastAsia="Calibri" w:cstheme="minorHAnsi"/>
          <w:i/>
          <w:iCs/>
          <w:color w:val="002060"/>
          <w:sz w:val="24"/>
          <w:szCs w:val="24"/>
        </w:rPr>
        <w:t xml:space="preserve">, aparat de radioterapie </w:t>
      </w:r>
      <w:proofErr w:type="spellStart"/>
      <w:r w:rsidR="00DE6181" w:rsidRPr="00154ECF">
        <w:rPr>
          <w:rFonts w:eastAsia="Calibri" w:cstheme="minorHAnsi"/>
          <w:i/>
          <w:iCs/>
          <w:color w:val="002060"/>
          <w:sz w:val="24"/>
          <w:szCs w:val="24"/>
        </w:rPr>
        <w:t>stereotaxică</w:t>
      </w:r>
      <w:proofErr w:type="spellEnd"/>
      <w:r w:rsidR="00DE6181" w:rsidRPr="00154ECF">
        <w:rPr>
          <w:rFonts w:eastAsia="Calibri" w:cstheme="minorHAnsi"/>
          <w:i/>
          <w:iCs/>
          <w:color w:val="002060"/>
          <w:sz w:val="24"/>
          <w:szCs w:val="24"/>
        </w:rPr>
        <w:t xml:space="preserve">, </w:t>
      </w:r>
      <w:proofErr w:type="spellStart"/>
      <w:r w:rsidR="00DE6181" w:rsidRPr="00154ECF">
        <w:rPr>
          <w:rFonts w:eastAsia="Calibri" w:cstheme="minorHAnsi"/>
          <w:i/>
          <w:iCs/>
          <w:color w:val="002060"/>
          <w:sz w:val="24"/>
          <w:szCs w:val="24"/>
        </w:rPr>
        <w:t>TrueBeam</w:t>
      </w:r>
      <w:proofErr w:type="spellEnd"/>
      <w:r w:rsidR="00DE6181" w:rsidRPr="00154ECF">
        <w:rPr>
          <w:rFonts w:eastAsia="Calibri" w:cstheme="minorHAnsi"/>
          <w:i/>
          <w:iCs/>
          <w:color w:val="002060"/>
          <w:sz w:val="24"/>
          <w:szCs w:val="24"/>
        </w:rPr>
        <w:t xml:space="preserve"> ST, </w:t>
      </w:r>
      <w:proofErr w:type="spellStart"/>
      <w:r w:rsidR="00DE6181" w:rsidRPr="00154ECF">
        <w:rPr>
          <w:rFonts w:eastAsia="Calibri" w:cstheme="minorHAnsi"/>
          <w:i/>
          <w:iCs/>
          <w:color w:val="002060"/>
          <w:sz w:val="24"/>
          <w:szCs w:val="24"/>
        </w:rPr>
        <w:t>trilogy</w:t>
      </w:r>
      <w:proofErr w:type="spellEnd"/>
      <w:r w:rsidR="00DE6181" w:rsidRPr="00154ECF">
        <w:rPr>
          <w:rFonts w:eastAsia="Calibri" w:cstheme="minorHAnsi"/>
          <w:i/>
          <w:iCs/>
          <w:color w:val="002060"/>
          <w:sz w:val="24"/>
          <w:szCs w:val="24"/>
        </w:rPr>
        <w:t xml:space="preserve">, </w:t>
      </w:r>
      <w:proofErr w:type="spellStart"/>
      <w:r w:rsidR="00DE6181" w:rsidRPr="00154ECF">
        <w:rPr>
          <w:rFonts w:eastAsia="Calibri" w:cstheme="minorHAnsi"/>
          <w:i/>
          <w:iCs/>
          <w:color w:val="002060"/>
          <w:sz w:val="24"/>
          <w:szCs w:val="24"/>
        </w:rPr>
        <w:t>RapidArc</w:t>
      </w:r>
      <w:proofErr w:type="spellEnd"/>
      <w:r w:rsidR="00DE6181" w:rsidRPr="00154ECF">
        <w:rPr>
          <w:rFonts w:eastAsia="Calibri" w:cstheme="minorHAnsi"/>
          <w:i/>
          <w:iCs/>
          <w:color w:val="002060"/>
          <w:sz w:val="24"/>
          <w:szCs w:val="24"/>
        </w:rPr>
        <w:t>, accelerator linear</w:t>
      </w:r>
      <w:r w:rsidR="00DE6181" w:rsidRPr="00154ECF">
        <w:rPr>
          <w:rFonts w:eastAsia="Calibri" w:cstheme="minorHAnsi"/>
          <w:color w:val="002060"/>
          <w:sz w:val="24"/>
          <w:szCs w:val="24"/>
        </w:rPr>
        <w:t xml:space="preserve"> etc.).</w:t>
      </w:r>
    </w:p>
    <w:p w14:paraId="0DB4F023" w14:textId="77777777" w:rsidR="00A33529" w:rsidRPr="00154ECF" w:rsidRDefault="00A33529" w:rsidP="004C500B">
      <w:pPr>
        <w:spacing w:before="60" w:after="0" w:line="240" w:lineRule="auto"/>
        <w:ind w:left="360" w:right="129"/>
        <w:jc w:val="both"/>
        <w:rPr>
          <w:rFonts w:eastAsia="Times New Roman" w:cstheme="minorHAnsi"/>
          <w:b/>
          <w:bCs/>
          <w:color w:val="002060"/>
          <w:sz w:val="24"/>
          <w:szCs w:val="24"/>
        </w:rPr>
      </w:pPr>
    </w:p>
    <w:p w14:paraId="6F58D7D4" w14:textId="30D634DE" w:rsidR="00A33529" w:rsidRPr="00154ECF" w:rsidRDefault="00A33529" w:rsidP="00E85615">
      <w:pPr>
        <w:spacing w:before="60" w:after="0" w:line="240" w:lineRule="auto"/>
        <w:ind w:right="129"/>
        <w:jc w:val="both"/>
        <w:rPr>
          <w:rFonts w:eastAsia="Times New Roman" w:cstheme="minorHAnsi"/>
          <w:b/>
          <w:bCs/>
          <w:color w:val="002060"/>
          <w:sz w:val="24"/>
          <w:szCs w:val="24"/>
        </w:rPr>
      </w:pPr>
      <w:proofErr w:type="spellStart"/>
      <w:r w:rsidRPr="00154ECF">
        <w:rPr>
          <w:rFonts w:eastAsia="Times New Roman" w:cstheme="minorHAnsi"/>
          <w:b/>
          <w:bCs/>
          <w:color w:val="002060"/>
          <w:sz w:val="24"/>
          <w:szCs w:val="24"/>
        </w:rPr>
        <w:t>Atentie</w:t>
      </w:r>
      <w:proofErr w:type="spellEnd"/>
      <w:r w:rsidRPr="00154ECF">
        <w:rPr>
          <w:rFonts w:eastAsia="Times New Roman" w:cstheme="minorHAnsi"/>
          <w:b/>
          <w:bCs/>
          <w:color w:val="002060"/>
          <w:sz w:val="24"/>
          <w:szCs w:val="24"/>
        </w:rPr>
        <w:t>!</w:t>
      </w:r>
    </w:p>
    <w:p w14:paraId="1EA76C52" w14:textId="13995507" w:rsidR="00A33529" w:rsidRPr="00154ECF" w:rsidRDefault="00A33529" w:rsidP="00E85615">
      <w:pPr>
        <w:spacing w:before="60" w:after="0" w:line="240" w:lineRule="auto"/>
        <w:ind w:right="129"/>
        <w:jc w:val="both"/>
        <w:rPr>
          <w:rFonts w:cstheme="minorHAnsi"/>
          <w:color w:val="002060"/>
          <w:sz w:val="24"/>
          <w:szCs w:val="24"/>
        </w:rPr>
      </w:pPr>
      <w:r w:rsidRPr="00154ECF">
        <w:rPr>
          <w:rFonts w:eastAsia="Times New Roman" w:cstheme="minorHAnsi"/>
          <w:b/>
          <w:bCs/>
          <w:color w:val="002060"/>
          <w:sz w:val="24"/>
          <w:szCs w:val="24"/>
        </w:rPr>
        <w:t xml:space="preserve">Echipamentele </w:t>
      </w:r>
      <w:r w:rsidR="003201B7" w:rsidRPr="00154ECF">
        <w:rPr>
          <w:rFonts w:eastAsia="Times New Roman" w:cstheme="minorHAnsi"/>
          <w:b/>
          <w:bCs/>
          <w:color w:val="002060"/>
          <w:sz w:val="24"/>
          <w:szCs w:val="24"/>
        </w:rPr>
        <w:t>specifice</w:t>
      </w:r>
      <w:r w:rsidR="001805B9" w:rsidRPr="00154ECF">
        <w:rPr>
          <w:rFonts w:eastAsia="Times New Roman" w:cstheme="minorHAnsi"/>
          <w:b/>
          <w:bCs/>
          <w:color w:val="002060"/>
          <w:sz w:val="24"/>
          <w:szCs w:val="24"/>
        </w:rPr>
        <w:t xml:space="preserve"> propuse a fi achiziționate</w:t>
      </w:r>
      <w:r w:rsidR="003B2A36" w:rsidRPr="00154ECF">
        <w:rPr>
          <w:rFonts w:cstheme="minorHAnsi"/>
          <w:color w:val="002060"/>
          <w:sz w:val="24"/>
          <w:szCs w:val="24"/>
        </w:rPr>
        <w:t xml:space="preserve"> trebuie justificate din perspectiva activității desfășurate de unitatea sanitară, precum și a personalului medical și non medical necesar funcționării acestora. </w:t>
      </w:r>
    </w:p>
    <w:p w14:paraId="69AAD5D4" w14:textId="174CBC1C" w:rsidR="003B2A36" w:rsidRPr="00154ECF" w:rsidRDefault="003B2A36" w:rsidP="00E85615">
      <w:pPr>
        <w:spacing w:before="60" w:after="0" w:line="240" w:lineRule="auto"/>
        <w:ind w:right="129"/>
        <w:jc w:val="both"/>
        <w:rPr>
          <w:rFonts w:cstheme="minorHAnsi"/>
          <w:color w:val="002060"/>
          <w:sz w:val="24"/>
          <w:szCs w:val="24"/>
        </w:rPr>
      </w:pPr>
      <w:r w:rsidRPr="00154ECF">
        <w:rPr>
          <w:rFonts w:cstheme="minorHAnsi"/>
          <w:color w:val="002060"/>
          <w:sz w:val="24"/>
          <w:szCs w:val="24"/>
          <w:u w:val="single"/>
        </w:rPr>
        <w:lastRenderedPageBreak/>
        <w:t xml:space="preserve">Achiziționarea de materiale consumabile nu este cheltuială eligibilă, </w:t>
      </w:r>
      <w:r w:rsidRPr="00154ECF">
        <w:rPr>
          <w:rFonts w:cstheme="minorHAnsi"/>
          <w:color w:val="002060"/>
          <w:sz w:val="24"/>
          <w:szCs w:val="24"/>
        </w:rPr>
        <w:t>cu excepția situațiilor în care acestea sunt aferente testării/ calibrării/ funcționalității și pentru asigurarea funcționării, pentru o perioadă limitată de timp</w:t>
      </w:r>
      <w:r w:rsidR="005479C0" w:rsidRPr="00154ECF">
        <w:rPr>
          <w:rFonts w:cstheme="minorHAnsi"/>
          <w:color w:val="002060"/>
          <w:sz w:val="24"/>
          <w:szCs w:val="24"/>
        </w:rPr>
        <w:t>, maxim 2 luni</w:t>
      </w:r>
      <w:r w:rsidR="000564E9" w:rsidRPr="00154ECF">
        <w:rPr>
          <w:rFonts w:cstheme="minorHAnsi"/>
          <w:color w:val="002060"/>
          <w:sz w:val="24"/>
          <w:szCs w:val="24"/>
        </w:rPr>
        <w:t xml:space="preserve"> (obligatoriu se va justifica necesitatea asigurării acestora pentru perioada menționată)</w:t>
      </w:r>
      <w:r w:rsidRPr="00154ECF">
        <w:rPr>
          <w:rFonts w:cstheme="minorHAnsi"/>
          <w:color w:val="002060"/>
          <w:sz w:val="24"/>
          <w:szCs w:val="24"/>
        </w:rPr>
        <w:t xml:space="preserve">, a echipamentelor achiziționate. În sensul prezentului ghid, valoarea dotărilor include și valoarea estimată a lucrărilor necesare funcționării /autorizării acestora, acolo unde este cazul. </w:t>
      </w:r>
    </w:p>
    <w:p w14:paraId="214B9697" w14:textId="67BB7332" w:rsidR="009B6873" w:rsidRPr="00154ECF" w:rsidRDefault="009B6873" w:rsidP="004C500B">
      <w:pPr>
        <w:spacing w:before="60" w:after="0" w:line="240" w:lineRule="auto"/>
        <w:ind w:right="120"/>
        <w:jc w:val="both"/>
        <w:rPr>
          <w:rFonts w:eastAsia="Times New Roman" w:cstheme="minorHAnsi"/>
          <w:b/>
          <w:bCs/>
          <w:color w:val="002060"/>
          <w:sz w:val="24"/>
          <w:szCs w:val="24"/>
          <w:u w:val="single"/>
          <w:lang w:eastAsia="ro-RO"/>
        </w:rPr>
      </w:pPr>
      <w:bookmarkStart w:id="299" w:name="_Hlk134975206"/>
      <w:bookmarkEnd w:id="298"/>
      <w:r w:rsidRPr="00154ECF">
        <w:rPr>
          <w:rFonts w:eastAsia="Times New Roman" w:cstheme="minorHAnsi"/>
          <w:b/>
          <w:bCs/>
          <w:color w:val="002060"/>
          <w:sz w:val="24"/>
          <w:szCs w:val="24"/>
          <w:u w:val="single"/>
          <w:lang w:eastAsia="ro-RO"/>
        </w:rPr>
        <w:t>Atenție!</w:t>
      </w:r>
    </w:p>
    <w:p w14:paraId="4D51153F" w14:textId="77777777" w:rsidR="00CA1F63" w:rsidRPr="00154ECF" w:rsidRDefault="009B6873" w:rsidP="004C500B">
      <w:pPr>
        <w:spacing w:before="60" w:after="0" w:line="240" w:lineRule="auto"/>
        <w:ind w:right="120"/>
        <w:jc w:val="both"/>
        <w:rPr>
          <w:rFonts w:cstheme="minorHAnsi"/>
          <w:color w:val="002060"/>
          <w:sz w:val="24"/>
          <w:szCs w:val="24"/>
        </w:rPr>
      </w:pPr>
      <w:r w:rsidRPr="00154ECF">
        <w:rPr>
          <w:rFonts w:eastAsia="Times New Roman" w:cstheme="minorHAnsi"/>
          <w:color w:val="002060"/>
          <w:sz w:val="24"/>
          <w:szCs w:val="24"/>
          <w:lang w:eastAsia="ro-RO"/>
        </w:rPr>
        <w:t xml:space="preserve">În contextul măsurilor de digitalizare este </w:t>
      </w:r>
      <w:r w:rsidR="00614F10" w:rsidRPr="00154ECF">
        <w:rPr>
          <w:rFonts w:eastAsia="Times New Roman" w:cstheme="minorHAnsi"/>
          <w:color w:val="002060"/>
          <w:sz w:val="24"/>
          <w:szCs w:val="24"/>
          <w:lang w:eastAsia="ro-RO"/>
        </w:rPr>
        <w:t xml:space="preserve">recomandat </w:t>
      </w:r>
      <w:r w:rsidR="002236FF" w:rsidRPr="00154ECF">
        <w:rPr>
          <w:rFonts w:eastAsia="Times New Roman" w:cstheme="minorHAnsi"/>
          <w:color w:val="002060"/>
          <w:sz w:val="24"/>
          <w:szCs w:val="24"/>
          <w:lang w:eastAsia="ro-RO"/>
        </w:rPr>
        <w:t xml:space="preserve">ca </w:t>
      </w:r>
      <w:r w:rsidR="002A73AE" w:rsidRPr="00154ECF">
        <w:rPr>
          <w:rFonts w:eastAsia="Times New Roman" w:cstheme="minorHAnsi"/>
          <w:color w:val="002060"/>
          <w:sz w:val="24"/>
          <w:szCs w:val="24"/>
          <w:lang w:eastAsia="ro-RO"/>
        </w:rPr>
        <w:t>institutul oncologic</w:t>
      </w:r>
      <w:r w:rsidR="00614F10" w:rsidRPr="00154ECF">
        <w:rPr>
          <w:rFonts w:eastAsia="Times New Roman" w:cstheme="minorHAnsi"/>
          <w:color w:val="002060"/>
          <w:sz w:val="24"/>
          <w:szCs w:val="24"/>
          <w:lang w:eastAsia="ro-RO"/>
        </w:rPr>
        <w:t xml:space="preserve"> sprijinit </w:t>
      </w:r>
      <w:bookmarkStart w:id="300" w:name="_Hlk139293927"/>
      <w:r w:rsidR="00CA1F63" w:rsidRPr="00154ECF">
        <w:rPr>
          <w:rFonts w:cstheme="minorHAnsi"/>
          <w:color w:val="002060"/>
          <w:sz w:val="24"/>
          <w:szCs w:val="24"/>
        </w:rPr>
        <w:t>să:</w:t>
      </w:r>
    </w:p>
    <w:p w14:paraId="033F0319" w14:textId="77777777" w:rsidR="00CA1F63" w:rsidRPr="00154ECF" w:rsidRDefault="00CA1F63" w:rsidP="00CA1F63">
      <w:pPr>
        <w:pStyle w:val="ListParagraph"/>
        <w:numPr>
          <w:ilvl w:val="0"/>
          <w:numId w:val="112"/>
        </w:numPr>
        <w:spacing w:before="60" w:after="0" w:line="240" w:lineRule="auto"/>
        <w:ind w:right="120"/>
        <w:jc w:val="both"/>
        <w:rPr>
          <w:rFonts w:eastAsia="Times New Roman" w:cstheme="minorHAnsi"/>
          <w:color w:val="002060"/>
          <w:sz w:val="24"/>
          <w:szCs w:val="24"/>
          <w:lang w:eastAsia="ro-RO"/>
        </w:rPr>
      </w:pPr>
      <w:r w:rsidRPr="00154ECF">
        <w:rPr>
          <w:rFonts w:cstheme="minorHAnsi"/>
          <w:color w:val="002060"/>
          <w:sz w:val="24"/>
          <w:szCs w:val="24"/>
        </w:rPr>
        <w:t>dețină un</w:t>
      </w:r>
      <w:r w:rsidRPr="00154ECF">
        <w:rPr>
          <w:rFonts w:eastAsia="Times New Roman" w:cstheme="minorHAnsi"/>
          <w:color w:val="002060"/>
          <w:sz w:val="24"/>
          <w:szCs w:val="24"/>
          <w:lang w:eastAsia="ro-RO"/>
        </w:rPr>
        <w:t xml:space="preserve"> sistem IT centralizat care permite transferul de date medicale la standardul minim de interoperabilitate HL7 sau similar sau să dovedească că are implementat un astfel de sistem</w:t>
      </w:r>
      <w:bookmarkEnd w:id="300"/>
      <w:r w:rsidRPr="00154ECF">
        <w:rPr>
          <w:rFonts w:eastAsia="Times New Roman" w:cstheme="minorHAnsi"/>
          <w:color w:val="002060"/>
          <w:sz w:val="24"/>
          <w:szCs w:val="24"/>
          <w:lang w:eastAsia="ro-RO"/>
        </w:rPr>
        <w:t>/ are finanțarea</w:t>
      </w:r>
      <w:r w:rsidRPr="00154ECF">
        <w:rPr>
          <w:rStyle w:val="FootnoteReference"/>
          <w:rFonts w:eastAsia="Times New Roman" w:cstheme="minorHAnsi"/>
          <w:color w:val="002060"/>
          <w:sz w:val="24"/>
          <w:szCs w:val="24"/>
          <w:lang w:eastAsia="ro-RO"/>
        </w:rPr>
        <w:footnoteReference w:id="17"/>
      </w:r>
      <w:r w:rsidRPr="00154ECF">
        <w:rPr>
          <w:rFonts w:eastAsia="Times New Roman" w:cstheme="minorHAnsi"/>
          <w:color w:val="002060"/>
          <w:sz w:val="24"/>
          <w:szCs w:val="24"/>
          <w:lang w:eastAsia="ro-RO"/>
        </w:rPr>
        <w:t xml:space="preserve"> asigurată pentru implementarea unui astfel de sistem</w:t>
      </w:r>
      <w:r w:rsidRPr="00154ECF" w:rsidDel="00BC3977">
        <w:rPr>
          <w:rFonts w:cstheme="minorHAnsi"/>
          <w:iCs/>
          <w:color w:val="002060"/>
          <w:sz w:val="24"/>
          <w:szCs w:val="24"/>
        </w:rPr>
        <w:t xml:space="preserve"> </w:t>
      </w:r>
      <w:r w:rsidRPr="00154ECF">
        <w:rPr>
          <w:rFonts w:eastAsia="Times New Roman" w:cstheme="minorHAnsi"/>
          <w:color w:val="002060"/>
          <w:sz w:val="24"/>
          <w:szCs w:val="24"/>
          <w:lang w:eastAsia="ro-RO"/>
        </w:rPr>
        <w:t xml:space="preserve">la nivelul unității sanitare sprijinite </w:t>
      </w:r>
    </w:p>
    <w:p w14:paraId="20960379" w14:textId="24DEC0F5" w:rsidR="00CA1F63" w:rsidRPr="00154ECF" w:rsidRDefault="009B6873" w:rsidP="00CA1F63">
      <w:pPr>
        <w:pStyle w:val="ListParagraph"/>
        <w:numPr>
          <w:ilvl w:val="0"/>
          <w:numId w:val="112"/>
        </w:numPr>
        <w:spacing w:before="60" w:after="0" w:line="240" w:lineRule="auto"/>
        <w:ind w:right="120"/>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 xml:space="preserve">utilizeze sau să </w:t>
      </w:r>
      <w:r w:rsidR="00614F10" w:rsidRPr="00154ECF">
        <w:rPr>
          <w:rFonts w:eastAsia="Times New Roman" w:cstheme="minorHAnsi"/>
          <w:color w:val="002060"/>
          <w:sz w:val="24"/>
          <w:szCs w:val="24"/>
          <w:lang w:eastAsia="ro-RO"/>
        </w:rPr>
        <w:t>implementeze</w:t>
      </w:r>
      <w:r w:rsidRPr="00154ECF">
        <w:rPr>
          <w:rFonts w:eastAsia="Times New Roman" w:cstheme="minorHAnsi"/>
          <w:color w:val="002060"/>
          <w:sz w:val="24"/>
          <w:szCs w:val="24"/>
          <w:lang w:eastAsia="ro-RO"/>
        </w:rPr>
        <w:t xml:space="preserve"> </w:t>
      </w:r>
      <w:r w:rsidR="00614F10" w:rsidRPr="00154ECF">
        <w:rPr>
          <w:rFonts w:eastAsia="Times New Roman" w:cstheme="minorHAnsi"/>
          <w:color w:val="002060"/>
          <w:sz w:val="24"/>
          <w:szCs w:val="24"/>
          <w:lang w:eastAsia="ro-RO"/>
        </w:rPr>
        <w:t xml:space="preserve">măsuri de digitalizare care să permită: programarea </w:t>
      </w:r>
      <w:r w:rsidR="00CA1F63" w:rsidRPr="00154ECF">
        <w:rPr>
          <w:rFonts w:eastAsia="Times New Roman" w:cstheme="minorHAnsi"/>
          <w:color w:val="002060"/>
          <w:sz w:val="24"/>
          <w:szCs w:val="24"/>
          <w:lang w:eastAsia="ro-RO"/>
        </w:rPr>
        <w:t>consultului</w:t>
      </w:r>
      <w:r w:rsidR="00614F10" w:rsidRPr="00154ECF">
        <w:rPr>
          <w:rFonts w:eastAsia="Times New Roman" w:cstheme="minorHAnsi"/>
          <w:color w:val="002060"/>
          <w:sz w:val="24"/>
          <w:szCs w:val="24"/>
          <w:lang w:eastAsia="ro-RO"/>
        </w:rPr>
        <w:t xml:space="preserve"> </w:t>
      </w:r>
      <w:r w:rsidR="00CA1F63" w:rsidRPr="00154ECF">
        <w:rPr>
          <w:rFonts w:cstheme="minorHAnsi"/>
          <w:color w:val="002060"/>
          <w:sz w:val="24"/>
          <w:szCs w:val="24"/>
        </w:rPr>
        <w:t>și furnizarea de informații privind serviciile medicale acordate (ex. rezultatele investigațiilor medicale)</w:t>
      </w:r>
      <w:r w:rsidR="00CA1F63" w:rsidRPr="00154ECF">
        <w:rPr>
          <w:rFonts w:eastAsia="Times New Roman" w:cstheme="minorHAnsi"/>
          <w:color w:val="002060"/>
          <w:sz w:val="24"/>
          <w:szCs w:val="24"/>
          <w:lang w:eastAsia="ro-RO"/>
        </w:rPr>
        <w:t xml:space="preserve"> sau vizează implementarea un astfel de sistem</w:t>
      </w:r>
      <w:r w:rsidR="005479C0" w:rsidRPr="00154ECF">
        <w:rPr>
          <w:rFonts w:eastAsia="Times New Roman" w:cstheme="minorHAnsi"/>
          <w:color w:val="002060"/>
          <w:sz w:val="24"/>
          <w:szCs w:val="24"/>
          <w:lang w:eastAsia="ro-RO"/>
        </w:rPr>
        <w:t xml:space="preserve">, </w:t>
      </w:r>
    </w:p>
    <w:p w14:paraId="6BDCECA1" w14:textId="700DE28C" w:rsidR="009B6873" w:rsidRPr="00154ECF" w:rsidRDefault="009B6873" w:rsidP="00633189">
      <w:pPr>
        <w:spacing w:before="60" w:after="0" w:line="240" w:lineRule="auto"/>
        <w:ind w:right="120"/>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acest</w:t>
      </w:r>
      <w:r w:rsidR="005479C0" w:rsidRPr="00154ECF">
        <w:rPr>
          <w:rFonts w:eastAsia="Times New Roman" w:cstheme="minorHAnsi"/>
          <w:color w:val="002060"/>
          <w:sz w:val="24"/>
          <w:szCs w:val="24"/>
          <w:lang w:eastAsia="ro-RO"/>
        </w:rPr>
        <w:t>e</w:t>
      </w:r>
      <w:r w:rsidRPr="00154ECF">
        <w:rPr>
          <w:rFonts w:eastAsia="Times New Roman" w:cstheme="minorHAnsi"/>
          <w:color w:val="002060"/>
          <w:sz w:val="24"/>
          <w:szCs w:val="24"/>
          <w:lang w:eastAsia="ro-RO"/>
        </w:rPr>
        <w:t>a fiind criter</w:t>
      </w:r>
      <w:r w:rsidR="005479C0" w:rsidRPr="00154ECF">
        <w:rPr>
          <w:rFonts w:eastAsia="Times New Roman" w:cstheme="minorHAnsi"/>
          <w:color w:val="002060"/>
          <w:sz w:val="24"/>
          <w:szCs w:val="24"/>
          <w:lang w:eastAsia="ro-RO"/>
        </w:rPr>
        <w:t>ii</w:t>
      </w:r>
      <w:r w:rsidRPr="00154ECF">
        <w:rPr>
          <w:rFonts w:eastAsia="Times New Roman" w:cstheme="minorHAnsi"/>
          <w:color w:val="002060"/>
          <w:sz w:val="24"/>
          <w:szCs w:val="24"/>
          <w:lang w:eastAsia="ro-RO"/>
        </w:rPr>
        <w:t xml:space="preserve"> de evaluare și selecție</w:t>
      </w:r>
      <w:r w:rsidR="00EC6F98" w:rsidRPr="00154ECF">
        <w:rPr>
          <w:rFonts w:eastAsia="Times New Roman" w:cstheme="minorHAnsi"/>
          <w:color w:val="002060"/>
          <w:sz w:val="24"/>
          <w:szCs w:val="24"/>
          <w:lang w:eastAsia="ro-RO"/>
        </w:rPr>
        <w:t xml:space="preserve"> (vezi Anexa 1</w:t>
      </w:r>
      <w:r w:rsidR="00633189" w:rsidRPr="00154ECF">
        <w:rPr>
          <w:rFonts w:eastAsia="Times New Roman" w:cstheme="minorHAnsi"/>
          <w:color w:val="002060"/>
          <w:sz w:val="24"/>
          <w:szCs w:val="24"/>
          <w:lang w:eastAsia="ro-RO"/>
        </w:rPr>
        <w:t>:</w:t>
      </w:r>
      <w:r w:rsidR="00EC6F98" w:rsidRPr="00154ECF">
        <w:rPr>
          <w:rFonts w:eastAsia="Times New Roman" w:cstheme="minorHAnsi"/>
          <w:color w:val="002060"/>
          <w:sz w:val="24"/>
          <w:szCs w:val="24"/>
          <w:lang w:eastAsia="ro-RO"/>
        </w:rPr>
        <w:t xml:space="preserve"> Criterii de evaluare și selecție)</w:t>
      </w:r>
      <w:r w:rsidRPr="00154ECF">
        <w:rPr>
          <w:rFonts w:eastAsia="Times New Roman" w:cstheme="minorHAnsi"/>
          <w:color w:val="002060"/>
          <w:sz w:val="24"/>
          <w:szCs w:val="24"/>
          <w:lang w:eastAsia="ro-RO"/>
        </w:rPr>
        <w:t xml:space="preserve">. </w:t>
      </w:r>
    </w:p>
    <w:bookmarkEnd w:id="299"/>
    <w:p w14:paraId="635BC284" w14:textId="7A3D21B9" w:rsidR="00524093" w:rsidRPr="00154ECF" w:rsidRDefault="00524093" w:rsidP="004C500B">
      <w:pPr>
        <w:spacing w:before="60" w:after="0" w:line="240" w:lineRule="auto"/>
        <w:ind w:right="120"/>
        <w:jc w:val="both"/>
        <w:rPr>
          <w:rFonts w:cstheme="minorHAnsi"/>
          <w:i/>
          <w:iCs/>
          <w:color w:val="002060"/>
          <w:sz w:val="24"/>
          <w:szCs w:val="24"/>
        </w:rPr>
      </w:pPr>
      <w:r w:rsidRPr="00154ECF">
        <w:rPr>
          <w:rFonts w:cstheme="minorHAnsi"/>
          <w:color w:val="002060"/>
          <w:sz w:val="24"/>
          <w:szCs w:val="24"/>
        </w:rPr>
        <w:t xml:space="preserve">În cadrul cererii de </w:t>
      </w:r>
      <w:r w:rsidR="00C22A3D" w:rsidRPr="00154ECF">
        <w:rPr>
          <w:rFonts w:cstheme="minorHAnsi"/>
          <w:color w:val="002060"/>
          <w:sz w:val="24"/>
          <w:szCs w:val="24"/>
        </w:rPr>
        <w:t>finanțare</w:t>
      </w:r>
      <w:r w:rsidRPr="00154ECF">
        <w:rPr>
          <w:rFonts w:cstheme="minorHAnsi"/>
          <w:color w:val="002060"/>
          <w:sz w:val="24"/>
          <w:szCs w:val="24"/>
        </w:rPr>
        <w:t xml:space="preserve">, vor fi descrise acțiunile/ activitățile pe care solicitantul le </w:t>
      </w:r>
      <w:r w:rsidR="007D24CF" w:rsidRPr="00154ECF">
        <w:rPr>
          <w:rFonts w:cstheme="minorHAnsi"/>
          <w:color w:val="002060"/>
          <w:sz w:val="24"/>
          <w:szCs w:val="24"/>
        </w:rPr>
        <w:t xml:space="preserve">va </w:t>
      </w:r>
      <w:r w:rsidRPr="00154ECF">
        <w:rPr>
          <w:rFonts w:cstheme="minorHAnsi"/>
          <w:color w:val="002060"/>
          <w:sz w:val="24"/>
          <w:szCs w:val="24"/>
        </w:rPr>
        <w:t xml:space="preserve">derula în vederea atingerii obiectivului specific </w:t>
      </w:r>
      <w:r w:rsidRPr="00154ECF">
        <w:rPr>
          <w:rFonts w:cstheme="minorHAnsi"/>
          <w:i/>
          <w:iCs/>
          <w:color w:val="002060"/>
          <w:sz w:val="24"/>
          <w:szCs w:val="24"/>
        </w:rPr>
        <w:t xml:space="preserve">RSO 4.5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 </w:t>
      </w:r>
      <w:r w:rsidRPr="00154ECF">
        <w:rPr>
          <w:rFonts w:cstheme="minorHAnsi"/>
          <w:color w:val="002060"/>
          <w:sz w:val="24"/>
          <w:szCs w:val="24"/>
        </w:rPr>
        <w:t>vizat prin Programul Sănătate.</w:t>
      </w:r>
    </w:p>
    <w:p w14:paraId="6D20C4FD" w14:textId="76B94A40" w:rsidR="001E2955" w:rsidRPr="00154ECF" w:rsidRDefault="00524093" w:rsidP="004C500B">
      <w:pPr>
        <w:tabs>
          <w:tab w:val="left" w:pos="9356"/>
        </w:tabs>
        <w:spacing w:before="60" w:after="0" w:line="240" w:lineRule="auto"/>
        <w:ind w:right="120"/>
        <w:jc w:val="both"/>
        <w:rPr>
          <w:rFonts w:eastAsia="Times New Roman" w:cstheme="minorHAnsi"/>
          <w:b/>
          <w:color w:val="002060"/>
          <w:sz w:val="24"/>
          <w:szCs w:val="24"/>
        </w:rPr>
      </w:pPr>
      <w:r w:rsidRPr="00154ECF">
        <w:rPr>
          <w:rFonts w:eastAsia="Times New Roman" w:cstheme="minorHAnsi"/>
          <w:bCs/>
          <w:color w:val="002060"/>
          <w:sz w:val="24"/>
          <w:szCs w:val="24"/>
        </w:rPr>
        <w:t>Eligibilitatea unei activități nu implică în mod obligatoriu eligibilitatea cheltuielilor efectuate pentru realizarea respectivei activități. În acest sens, recomandăm și consultarea</w:t>
      </w:r>
      <w:r w:rsidR="00535481" w:rsidRPr="00154ECF">
        <w:rPr>
          <w:rFonts w:eastAsia="Times New Roman" w:cstheme="minorHAnsi"/>
          <w:b/>
          <w:color w:val="002060"/>
          <w:sz w:val="24"/>
          <w:szCs w:val="24"/>
        </w:rPr>
        <w:t xml:space="preserve"> </w:t>
      </w:r>
    </w:p>
    <w:p w14:paraId="6727C652" w14:textId="3D626AEB" w:rsidR="00524093" w:rsidRPr="00154ECF" w:rsidRDefault="001E2955" w:rsidP="004C500B">
      <w:pPr>
        <w:tabs>
          <w:tab w:val="left" w:pos="9356"/>
        </w:tabs>
        <w:spacing w:before="60" w:after="0" w:line="240" w:lineRule="auto"/>
        <w:ind w:right="120"/>
        <w:jc w:val="both"/>
        <w:rPr>
          <w:rFonts w:eastAsia="Times New Roman" w:cstheme="minorHAnsi"/>
          <w:b/>
          <w:color w:val="002060"/>
          <w:sz w:val="24"/>
          <w:szCs w:val="24"/>
        </w:rPr>
      </w:pPr>
      <w:r w:rsidRPr="00154ECF">
        <w:rPr>
          <w:rFonts w:eastAsia="Times New Roman" w:cstheme="minorHAnsi"/>
          <w:b/>
          <w:color w:val="002060"/>
          <w:sz w:val="24"/>
          <w:szCs w:val="24"/>
        </w:rPr>
        <w:t xml:space="preserve">ei </w:t>
      </w:r>
      <w:r w:rsidR="001D6B72" w:rsidRPr="00154ECF">
        <w:rPr>
          <w:rFonts w:eastAsia="Times New Roman" w:cstheme="minorHAnsi"/>
          <w:b/>
          <w:color w:val="002060"/>
          <w:sz w:val="24"/>
          <w:szCs w:val="24"/>
        </w:rPr>
        <w:t>3</w:t>
      </w:r>
      <w:r w:rsidR="0092013F" w:rsidRPr="00154ECF">
        <w:rPr>
          <w:rFonts w:eastAsia="Times New Roman" w:cstheme="minorHAnsi"/>
          <w:b/>
          <w:color w:val="002060"/>
          <w:sz w:val="24"/>
          <w:szCs w:val="24"/>
        </w:rPr>
        <w:t xml:space="preserve">: </w:t>
      </w:r>
      <w:r w:rsidR="00524093" w:rsidRPr="00154ECF">
        <w:rPr>
          <w:rFonts w:eastAsia="Times New Roman" w:cstheme="minorHAnsi"/>
          <w:b/>
          <w:color w:val="002060"/>
          <w:sz w:val="24"/>
          <w:szCs w:val="24"/>
        </w:rPr>
        <w:t>List</w:t>
      </w:r>
      <w:r w:rsidR="00535481" w:rsidRPr="00154ECF">
        <w:rPr>
          <w:rFonts w:eastAsia="Times New Roman" w:cstheme="minorHAnsi"/>
          <w:b/>
          <w:color w:val="002060"/>
          <w:sz w:val="24"/>
          <w:szCs w:val="24"/>
        </w:rPr>
        <w:t>a</w:t>
      </w:r>
      <w:r w:rsidR="00524093" w:rsidRPr="00154ECF">
        <w:rPr>
          <w:rFonts w:eastAsia="Times New Roman" w:cstheme="minorHAnsi"/>
          <w:b/>
          <w:color w:val="002060"/>
          <w:sz w:val="24"/>
          <w:szCs w:val="24"/>
        </w:rPr>
        <w:t xml:space="preserve"> cheltuielilor eligibile și neeligibile.</w:t>
      </w:r>
    </w:p>
    <w:p w14:paraId="0582F0A2" w14:textId="77777777" w:rsidR="00524093" w:rsidRPr="00154ECF" w:rsidRDefault="00524093" w:rsidP="004C500B">
      <w:pPr>
        <w:tabs>
          <w:tab w:val="left" w:pos="9356"/>
        </w:tabs>
        <w:spacing w:before="60" w:after="0" w:line="240" w:lineRule="auto"/>
        <w:ind w:right="120"/>
        <w:jc w:val="both"/>
        <w:rPr>
          <w:rFonts w:cstheme="minorHAnsi"/>
          <w:color w:val="002060"/>
          <w:sz w:val="24"/>
          <w:szCs w:val="24"/>
        </w:rPr>
      </w:pPr>
      <w:r w:rsidRPr="00154ECF">
        <w:rPr>
          <w:rFonts w:cstheme="minorHAnsi"/>
          <w:color w:val="002060"/>
          <w:sz w:val="24"/>
          <w:szCs w:val="24"/>
        </w:rPr>
        <w:t>Acțiunile previzionate trebuie să fie clare, logice, coerente și necesare pentru implementarea viitorului proiect.</w:t>
      </w:r>
    </w:p>
    <w:p w14:paraId="451EDEBB" w14:textId="77777777" w:rsidR="00BB0227" w:rsidRPr="00154ECF" w:rsidRDefault="00BB0227" w:rsidP="004C500B">
      <w:pPr>
        <w:spacing w:before="60" w:after="0" w:line="240" w:lineRule="auto"/>
        <w:ind w:right="120"/>
        <w:jc w:val="both"/>
        <w:rPr>
          <w:rFonts w:cstheme="minorHAnsi"/>
          <w:color w:val="002060"/>
          <w:sz w:val="24"/>
          <w:szCs w:val="24"/>
        </w:rPr>
      </w:pPr>
    </w:p>
    <w:p w14:paraId="744134AE" w14:textId="79D50E15" w:rsidR="0061751F" w:rsidRPr="00154ECF"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01" w:name="_Toc161232742"/>
      <w:r w:rsidRPr="00154ECF">
        <w:rPr>
          <w:rFonts w:cstheme="minorHAnsi"/>
          <w:b/>
          <w:bCs/>
          <w:iCs/>
          <w:color w:val="002060"/>
          <w:sz w:val="24"/>
          <w:szCs w:val="24"/>
        </w:rPr>
        <w:t>Activitatea de bază</w:t>
      </w:r>
      <w:bookmarkEnd w:id="301"/>
      <w:r w:rsidR="0061751F" w:rsidRPr="00154ECF">
        <w:rPr>
          <w:rFonts w:cstheme="minorHAnsi"/>
          <w:b/>
          <w:bCs/>
          <w:iCs/>
          <w:color w:val="002060"/>
          <w:sz w:val="24"/>
          <w:szCs w:val="24"/>
        </w:rPr>
        <w:t xml:space="preserve">  </w:t>
      </w:r>
      <w:r w:rsidR="0061751F" w:rsidRPr="00154ECF">
        <w:rPr>
          <w:rFonts w:cstheme="minorHAnsi"/>
          <w:b/>
          <w:bCs/>
          <w:iCs/>
          <w:color w:val="002060"/>
          <w:sz w:val="24"/>
          <w:szCs w:val="24"/>
        </w:rPr>
        <w:tab/>
      </w:r>
    </w:p>
    <w:p w14:paraId="6C13F07D" w14:textId="2CF48389" w:rsidR="00DC2807" w:rsidRPr="00154ECF" w:rsidRDefault="00DC2807" w:rsidP="004C500B">
      <w:pPr>
        <w:spacing w:before="60" w:after="0" w:line="240" w:lineRule="auto"/>
        <w:jc w:val="both"/>
        <w:rPr>
          <w:rFonts w:cstheme="minorHAnsi"/>
          <w:iCs/>
          <w:color w:val="002060"/>
          <w:sz w:val="24"/>
          <w:szCs w:val="24"/>
        </w:rPr>
      </w:pPr>
      <w:bookmarkStart w:id="302" w:name="_Hlk146719283"/>
      <w:bookmarkStart w:id="303" w:name="_Hlk146717517"/>
      <w:r w:rsidRPr="00154ECF">
        <w:rPr>
          <w:rFonts w:cstheme="minorHAnsi"/>
          <w:iCs/>
          <w:color w:val="002060"/>
          <w:sz w:val="24"/>
          <w:szCs w:val="24"/>
        </w:rPr>
        <w:t xml:space="preserve">În accepțiunea prezentului apel </w:t>
      </w:r>
      <w:r w:rsidRPr="00154ECF">
        <w:rPr>
          <w:rFonts w:cstheme="minorHAnsi"/>
          <w:b/>
          <w:bCs/>
          <w:iCs/>
          <w:color w:val="002060"/>
          <w:sz w:val="24"/>
          <w:szCs w:val="24"/>
        </w:rPr>
        <w:t>activitate de bază</w:t>
      </w:r>
      <w:r w:rsidRPr="00154ECF">
        <w:rPr>
          <w:rFonts w:cstheme="minorHAnsi"/>
          <w:iCs/>
          <w:color w:val="002060"/>
          <w:sz w:val="24"/>
          <w:szCs w:val="24"/>
        </w:rPr>
        <w:t xml:space="preserve"> </w:t>
      </w:r>
      <w:r w:rsidR="00A33529" w:rsidRPr="00154ECF">
        <w:rPr>
          <w:rFonts w:cstheme="minorHAnsi"/>
          <w:iCs/>
          <w:color w:val="002060"/>
          <w:sz w:val="24"/>
          <w:szCs w:val="24"/>
        </w:rPr>
        <w:t>reprezintă:</w:t>
      </w:r>
    </w:p>
    <w:p w14:paraId="01222288" w14:textId="6E3F76E1" w:rsidR="00A561E7" w:rsidRPr="00154ECF" w:rsidRDefault="00A72014" w:rsidP="004C500B">
      <w:pPr>
        <w:pStyle w:val="ListParagraph"/>
        <w:numPr>
          <w:ilvl w:val="0"/>
          <w:numId w:val="110"/>
        </w:numPr>
        <w:spacing w:before="60" w:after="0" w:line="240" w:lineRule="auto"/>
        <w:jc w:val="both"/>
        <w:rPr>
          <w:rFonts w:eastAsia="Calibri" w:cstheme="minorHAnsi"/>
          <w:color w:val="002060"/>
          <w:sz w:val="24"/>
          <w:szCs w:val="24"/>
        </w:rPr>
      </w:pPr>
      <w:r w:rsidRPr="00154ECF">
        <w:rPr>
          <w:rFonts w:cstheme="minorHAnsi"/>
          <w:iCs/>
          <w:color w:val="002060"/>
          <w:sz w:val="24"/>
          <w:szCs w:val="24"/>
        </w:rPr>
        <w:t xml:space="preserve">activitatea/activitățile </w:t>
      </w:r>
      <w:r w:rsidR="00A561E7" w:rsidRPr="00154ECF">
        <w:rPr>
          <w:rFonts w:cstheme="minorHAnsi"/>
          <w:iCs/>
          <w:color w:val="002060"/>
          <w:sz w:val="24"/>
          <w:szCs w:val="24"/>
        </w:rPr>
        <w:t xml:space="preserve">care </w:t>
      </w:r>
      <w:r w:rsidRPr="00154ECF">
        <w:rPr>
          <w:rFonts w:cstheme="minorHAnsi"/>
          <w:iCs/>
          <w:color w:val="002060"/>
          <w:sz w:val="24"/>
          <w:szCs w:val="24"/>
        </w:rPr>
        <w:t>prin care se asigură</w:t>
      </w:r>
      <w:r w:rsidR="00A561E7" w:rsidRPr="00154ECF">
        <w:rPr>
          <w:rFonts w:cstheme="minorHAnsi"/>
          <w:iCs/>
          <w:color w:val="002060"/>
          <w:sz w:val="24"/>
          <w:szCs w:val="24"/>
        </w:rPr>
        <w:t xml:space="preserve"> </w:t>
      </w:r>
      <w:r w:rsidR="00A561E7" w:rsidRPr="00154ECF">
        <w:rPr>
          <w:rFonts w:cstheme="minorHAnsi"/>
          <w:b/>
          <w:bCs/>
          <w:iCs/>
          <w:color w:val="002060"/>
          <w:sz w:val="24"/>
          <w:szCs w:val="24"/>
        </w:rPr>
        <w:t>dot</w:t>
      </w:r>
      <w:r w:rsidRPr="00154ECF">
        <w:rPr>
          <w:rFonts w:cstheme="minorHAnsi"/>
          <w:b/>
          <w:bCs/>
          <w:iCs/>
          <w:color w:val="002060"/>
          <w:sz w:val="24"/>
          <w:szCs w:val="24"/>
        </w:rPr>
        <w:t>ările</w:t>
      </w:r>
      <w:r w:rsidR="00A561E7" w:rsidRPr="00154ECF">
        <w:rPr>
          <w:rFonts w:cstheme="minorHAnsi"/>
          <w:iCs/>
          <w:color w:val="002060"/>
          <w:sz w:val="24"/>
          <w:szCs w:val="24"/>
        </w:rPr>
        <w:t xml:space="preserve"> pentru institut</w:t>
      </w:r>
      <w:r w:rsidR="001C7732" w:rsidRPr="00154ECF">
        <w:rPr>
          <w:rFonts w:cstheme="minorHAnsi"/>
          <w:iCs/>
          <w:color w:val="002060"/>
          <w:sz w:val="24"/>
          <w:szCs w:val="24"/>
        </w:rPr>
        <w:t>ul</w:t>
      </w:r>
      <w:r w:rsidR="00A561E7" w:rsidRPr="00154ECF">
        <w:rPr>
          <w:rFonts w:cstheme="minorHAnsi"/>
          <w:iCs/>
          <w:color w:val="002060"/>
          <w:sz w:val="24"/>
          <w:szCs w:val="24"/>
        </w:rPr>
        <w:t xml:space="preserve"> oncologic</w:t>
      </w:r>
      <w:r w:rsidR="00675229" w:rsidRPr="00154ECF">
        <w:rPr>
          <w:rFonts w:cstheme="minorHAnsi"/>
          <w:iCs/>
          <w:color w:val="002060"/>
          <w:sz w:val="24"/>
          <w:szCs w:val="24"/>
        </w:rPr>
        <w:t>. Prin dotare sunt vizate</w:t>
      </w:r>
      <w:r w:rsidR="00A561E7" w:rsidRPr="00154ECF">
        <w:rPr>
          <w:rFonts w:eastAsia="Calibri" w:cstheme="minorHAnsi"/>
          <w:color w:val="002060"/>
          <w:sz w:val="24"/>
          <w:szCs w:val="24"/>
        </w:rPr>
        <w:t xml:space="preserve"> inclusiv</w:t>
      </w:r>
      <w:r w:rsidRPr="00154ECF">
        <w:rPr>
          <w:rFonts w:eastAsia="Calibri" w:cstheme="minorHAnsi"/>
          <w:color w:val="002060"/>
          <w:sz w:val="24"/>
          <w:szCs w:val="24"/>
        </w:rPr>
        <w:t>, dacă este cazul,</w:t>
      </w:r>
      <w:r w:rsidR="00A561E7" w:rsidRPr="00154ECF">
        <w:rPr>
          <w:rFonts w:eastAsia="Calibri" w:cstheme="minorHAnsi"/>
          <w:color w:val="002060"/>
          <w:sz w:val="24"/>
          <w:szCs w:val="24"/>
        </w:rPr>
        <w:t xml:space="preserve"> </w:t>
      </w:r>
      <w:r w:rsidR="00CC7AC4" w:rsidRPr="00154ECF">
        <w:rPr>
          <w:rFonts w:eastAsia="Calibri" w:cstheme="minorHAnsi"/>
          <w:color w:val="002060"/>
          <w:sz w:val="24"/>
          <w:szCs w:val="24"/>
        </w:rPr>
        <w:t xml:space="preserve">laboratoare </w:t>
      </w:r>
      <w:r w:rsidR="00535481" w:rsidRPr="00154ECF">
        <w:rPr>
          <w:rFonts w:cstheme="minorHAnsi"/>
          <w:color w:val="002060"/>
          <w:sz w:val="24"/>
          <w:szCs w:val="24"/>
        </w:rPr>
        <w:t>utilizate în diagnosticul și tratamentul cancerului</w:t>
      </w:r>
      <w:r w:rsidR="00535481" w:rsidRPr="00154ECF">
        <w:rPr>
          <w:rFonts w:eastAsia="Calibri" w:cstheme="minorHAnsi"/>
          <w:color w:val="002060"/>
          <w:sz w:val="24"/>
          <w:szCs w:val="24"/>
        </w:rPr>
        <w:t xml:space="preserve"> </w:t>
      </w:r>
      <w:r w:rsidRPr="00154ECF">
        <w:rPr>
          <w:rFonts w:eastAsia="Calibri" w:cstheme="minorHAnsi"/>
          <w:color w:val="002060"/>
          <w:sz w:val="24"/>
          <w:szCs w:val="24"/>
        </w:rPr>
        <w:t xml:space="preserve">din cadrul </w:t>
      </w:r>
      <w:r w:rsidR="00674A3E" w:rsidRPr="00154ECF">
        <w:rPr>
          <w:rFonts w:eastAsia="Calibri" w:cstheme="minorHAnsi"/>
          <w:color w:val="002060"/>
          <w:sz w:val="24"/>
          <w:szCs w:val="24"/>
        </w:rPr>
        <w:t>institutului oncologic</w:t>
      </w:r>
      <w:r w:rsidR="002D0505" w:rsidRPr="00154ECF">
        <w:rPr>
          <w:rFonts w:eastAsia="Calibri" w:cstheme="minorHAnsi"/>
          <w:color w:val="002060"/>
          <w:sz w:val="24"/>
          <w:szCs w:val="24"/>
        </w:rPr>
        <w:t>;</w:t>
      </w:r>
    </w:p>
    <w:p w14:paraId="5F19ED2B" w14:textId="25D27ECB" w:rsidR="00A33529" w:rsidRPr="00154ECF" w:rsidRDefault="00A33529" w:rsidP="004C500B">
      <w:pPr>
        <w:spacing w:before="60" w:after="0" w:line="240" w:lineRule="auto"/>
        <w:jc w:val="both"/>
        <w:rPr>
          <w:rFonts w:cstheme="minorHAnsi"/>
          <w:iCs/>
          <w:color w:val="002060"/>
          <w:sz w:val="24"/>
          <w:szCs w:val="24"/>
        </w:rPr>
      </w:pPr>
    </w:p>
    <w:p w14:paraId="43190657" w14:textId="0FC25288" w:rsidR="00DC2807" w:rsidRPr="00154ECF" w:rsidRDefault="0098018C" w:rsidP="004C500B">
      <w:pPr>
        <w:spacing w:before="60" w:after="0" w:line="240" w:lineRule="auto"/>
        <w:jc w:val="both"/>
        <w:rPr>
          <w:rFonts w:cstheme="minorHAnsi"/>
          <w:iCs/>
          <w:color w:val="002060"/>
          <w:sz w:val="24"/>
          <w:szCs w:val="24"/>
        </w:rPr>
      </w:pPr>
      <w:bookmarkStart w:id="304" w:name="_Hlk139550819"/>
      <w:bookmarkStart w:id="305" w:name="_Hlk138865984"/>
      <w:bookmarkStart w:id="306" w:name="_Hlk139283542"/>
      <w:r w:rsidRPr="00154ECF">
        <w:rPr>
          <w:rFonts w:cstheme="minorHAnsi"/>
          <w:iCs/>
          <w:color w:val="002060"/>
          <w:sz w:val="24"/>
          <w:szCs w:val="24"/>
        </w:rPr>
        <w:t xml:space="preserve">Este obligatorie </w:t>
      </w:r>
      <w:r w:rsidR="001C7732" w:rsidRPr="00154ECF">
        <w:rPr>
          <w:rFonts w:cstheme="minorHAnsi"/>
          <w:iCs/>
          <w:color w:val="002060"/>
          <w:sz w:val="24"/>
          <w:szCs w:val="24"/>
        </w:rPr>
        <w:t xml:space="preserve">derularea activității de </w:t>
      </w:r>
      <w:r w:rsidR="002D0505" w:rsidRPr="00154ECF">
        <w:rPr>
          <w:rFonts w:cstheme="minorHAnsi"/>
          <w:iCs/>
          <w:color w:val="002060"/>
          <w:sz w:val="24"/>
          <w:szCs w:val="24"/>
        </w:rPr>
        <w:t xml:space="preserve">dotare, precum și </w:t>
      </w:r>
      <w:r w:rsidRPr="00154ECF">
        <w:rPr>
          <w:rFonts w:cstheme="minorHAnsi"/>
          <w:iCs/>
          <w:color w:val="002060"/>
          <w:sz w:val="24"/>
          <w:szCs w:val="24"/>
        </w:rPr>
        <w:t>alocarea de resurse</w:t>
      </w:r>
      <w:bookmarkStart w:id="307" w:name="_Hlk152575189"/>
      <w:r w:rsidR="002527A7" w:rsidRPr="00154ECF">
        <w:rPr>
          <w:rFonts w:cstheme="minorHAnsi"/>
          <w:color w:val="002060"/>
          <w:sz w:val="24"/>
          <w:szCs w:val="24"/>
        </w:rPr>
        <w:t xml:space="preserve"> pentru acestea</w:t>
      </w:r>
      <w:bookmarkEnd w:id="307"/>
      <w:r w:rsidRPr="00154ECF">
        <w:rPr>
          <w:rFonts w:cstheme="minorHAnsi"/>
          <w:iCs/>
          <w:color w:val="002060"/>
          <w:sz w:val="24"/>
          <w:szCs w:val="24"/>
        </w:rPr>
        <w:t xml:space="preserve"> în </w:t>
      </w:r>
      <w:bookmarkStart w:id="308" w:name="_Hlk139550981"/>
      <w:r w:rsidR="00DC2807" w:rsidRPr="00154ECF">
        <w:rPr>
          <w:rFonts w:cstheme="minorHAnsi"/>
          <w:bCs/>
          <w:color w:val="002060"/>
          <w:sz w:val="24"/>
          <w:szCs w:val="24"/>
          <w:u w:val="single"/>
        </w:rPr>
        <w:t xml:space="preserve">bugetul eligibil al proiectului </w:t>
      </w:r>
      <w:bookmarkEnd w:id="304"/>
      <w:bookmarkEnd w:id="305"/>
      <w:bookmarkEnd w:id="308"/>
      <w:r w:rsidR="00DC2807" w:rsidRPr="00154ECF">
        <w:rPr>
          <w:rFonts w:cstheme="minorHAnsi"/>
          <w:iCs/>
          <w:color w:val="002060"/>
          <w:sz w:val="24"/>
          <w:szCs w:val="24"/>
        </w:rPr>
        <w:t>(</w:t>
      </w:r>
      <w:r w:rsidR="00DC2807" w:rsidRPr="00154ECF">
        <w:rPr>
          <w:rFonts w:cstheme="minorHAnsi"/>
          <w:b/>
          <w:bCs/>
          <w:iCs/>
          <w:color w:val="002060"/>
          <w:sz w:val="24"/>
          <w:szCs w:val="24"/>
        </w:rPr>
        <w:t>condiție de eligibilitate</w:t>
      </w:r>
      <w:r w:rsidR="00DC2807" w:rsidRPr="00154ECF">
        <w:rPr>
          <w:rFonts w:cstheme="minorHAnsi"/>
          <w:iCs/>
          <w:color w:val="002060"/>
          <w:sz w:val="24"/>
          <w:szCs w:val="24"/>
        </w:rPr>
        <w:t>).</w:t>
      </w:r>
      <w:bookmarkEnd w:id="302"/>
    </w:p>
    <w:bookmarkEnd w:id="303"/>
    <w:bookmarkEnd w:id="306"/>
    <w:p w14:paraId="37EA6A79" w14:textId="095D4F6D" w:rsidR="002D0505" w:rsidRPr="00154ECF" w:rsidRDefault="002D0505" w:rsidP="004C500B">
      <w:pPr>
        <w:spacing w:before="60" w:after="0" w:line="240" w:lineRule="auto"/>
        <w:jc w:val="both"/>
        <w:rPr>
          <w:rFonts w:eastAsia="Calibri" w:cstheme="minorHAnsi"/>
          <w:color w:val="002060"/>
          <w:sz w:val="24"/>
          <w:szCs w:val="24"/>
        </w:rPr>
      </w:pPr>
      <w:r w:rsidRPr="00154ECF">
        <w:rPr>
          <w:rFonts w:eastAsia="Calibri" w:cstheme="minorHAnsi"/>
          <w:b/>
          <w:bCs/>
          <w:color w:val="002060"/>
          <w:sz w:val="24"/>
          <w:szCs w:val="24"/>
        </w:rPr>
        <w:t>Atenție!</w:t>
      </w:r>
      <w:r w:rsidRPr="00154ECF">
        <w:rPr>
          <w:rFonts w:eastAsia="Calibri" w:cstheme="minorHAnsi"/>
          <w:color w:val="002060"/>
          <w:sz w:val="24"/>
          <w:szCs w:val="24"/>
        </w:rPr>
        <w:t xml:space="preserve"> Activitatea de management de proiect nu face parte din activitatea de bază</w:t>
      </w:r>
      <w:r w:rsidR="00942BB7" w:rsidRPr="00154ECF">
        <w:rPr>
          <w:rFonts w:cstheme="minorHAnsi"/>
          <w:color w:val="002060"/>
          <w:sz w:val="24"/>
          <w:szCs w:val="24"/>
        </w:rPr>
        <w:t xml:space="preserve"> </w:t>
      </w:r>
      <w:r w:rsidR="00942BB7" w:rsidRPr="00154ECF">
        <w:rPr>
          <w:rFonts w:eastAsia="Calibri" w:cstheme="minorHAnsi"/>
          <w:color w:val="002060"/>
          <w:sz w:val="24"/>
          <w:szCs w:val="24"/>
        </w:rPr>
        <w:t>a proiectului</w:t>
      </w:r>
      <w:r w:rsidRPr="00154ECF">
        <w:rPr>
          <w:rFonts w:eastAsia="Calibri" w:cstheme="minorHAnsi"/>
          <w:color w:val="002060"/>
          <w:sz w:val="24"/>
          <w:szCs w:val="24"/>
        </w:rPr>
        <w:t>.</w:t>
      </w:r>
    </w:p>
    <w:p w14:paraId="3BDDE77D" w14:textId="41529AD9" w:rsidR="00BB0227" w:rsidRPr="00154ECF" w:rsidRDefault="00BB0227" w:rsidP="004C500B">
      <w:pPr>
        <w:spacing w:before="60" w:after="0" w:line="240" w:lineRule="auto"/>
        <w:jc w:val="both"/>
        <w:rPr>
          <w:rFonts w:cstheme="minorHAnsi"/>
          <w:iCs/>
          <w:color w:val="002060"/>
          <w:sz w:val="24"/>
          <w:szCs w:val="24"/>
        </w:rPr>
      </w:pPr>
    </w:p>
    <w:p w14:paraId="75B45935" w14:textId="5084E3A9" w:rsidR="001D7438" w:rsidRPr="00154ECF"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09" w:name="_Toc134716013"/>
      <w:bookmarkStart w:id="310" w:name="_Toc134716161"/>
      <w:bookmarkStart w:id="311" w:name="_Toc134716338"/>
      <w:bookmarkStart w:id="312" w:name="_Toc134716487"/>
      <w:bookmarkStart w:id="313" w:name="_Toc134716637"/>
      <w:bookmarkStart w:id="314" w:name="_Toc134716777"/>
      <w:bookmarkStart w:id="315" w:name="_Toc134716916"/>
      <w:bookmarkStart w:id="316" w:name="_Toc134717054"/>
      <w:bookmarkStart w:id="317" w:name="_Toc134717192"/>
      <w:bookmarkStart w:id="318" w:name="_Toc134717328"/>
      <w:bookmarkStart w:id="319" w:name="_Toc134717461"/>
      <w:bookmarkStart w:id="320" w:name="_Toc134717934"/>
      <w:bookmarkStart w:id="321" w:name="_Toc161232743"/>
      <w:bookmarkEnd w:id="309"/>
      <w:bookmarkEnd w:id="310"/>
      <w:bookmarkEnd w:id="311"/>
      <w:bookmarkEnd w:id="312"/>
      <w:bookmarkEnd w:id="313"/>
      <w:bookmarkEnd w:id="314"/>
      <w:bookmarkEnd w:id="315"/>
      <w:bookmarkEnd w:id="316"/>
      <w:bookmarkEnd w:id="317"/>
      <w:bookmarkEnd w:id="318"/>
      <w:bookmarkEnd w:id="319"/>
      <w:bookmarkEnd w:id="320"/>
      <w:r w:rsidRPr="00154ECF">
        <w:rPr>
          <w:rFonts w:cstheme="minorHAnsi"/>
          <w:b/>
          <w:bCs/>
          <w:iCs/>
          <w:color w:val="002060"/>
          <w:sz w:val="24"/>
          <w:szCs w:val="24"/>
        </w:rPr>
        <w:t>Activități neeligibile</w:t>
      </w:r>
      <w:bookmarkEnd w:id="321"/>
      <w:r w:rsidRPr="00154ECF">
        <w:rPr>
          <w:rFonts w:cstheme="minorHAnsi"/>
          <w:b/>
          <w:bCs/>
          <w:iCs/>
          <w:color w:val="002060"/>
          <w:sz w:val="24"/>
          <w:szCs w:val="24"/>
        </w:rPr>
        <w:t xml:space="preserve">  </w:t>
      </w:r>
      <w:r w:rsidRPr="00154ECF">
        <w:rPr>
          <w:rFonts w:cstheme="minorHAnsi"/>
          <w:b/>
          <w:bCs/>
          <w:iCs/>
          <w:color w:val="002060"/>
          <w:sz w:val="24"/>
          <w:szCs w:val="24"/>
        </w:rPr>
        <w:tab/>
      </w:r>
    </w:p>
    <w:p w14:paraId="33064ACA" w14:textId="77777777" w:rsidR="000D3D71" w:rsidRPr="00154ECF" w:rsidRDefault="00524093"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Prin prezentul apel de </w:t>
      </w:r>
      <w:r w:rsidR="00D66052" w:rsidRPr="00154ECF">
        <w:rPr>
          <w:rFonts w:cstheme="minorHAnsi"/>
          <w:iCs/>
          <w:color w:val="002060"/>
          <w:sz w:val="24"/>
          <w:szCs w:val="24"/>
        </w:rPr>
        <w:t>proiecte</w:t>
      </w:r>
      <w:r w:rsidRPr="00154ECF">
        <w:rPr>
          <w:rFonts w:cstheme="minorHAnsi"/>
          <w:iCs/>
          <w:color w:val="002060"/>
          <w:sz w:val="24"/>
          <w:szCs w:val="24"/>
        </w:rPr>
        <w:t>, nu sunt eligibile</w:t>
      </w:r>
      <w:r w:rsidR="000D3D71" w:rsidRPr="00154ECF">
        <w:rPr>
          <w:rFonts w:cstheme="minorHAnsi"/>
          <w:iCs/>
          <w:color w:val="002060"/>
          <w:sz w:val="24"/>
          <w:szCs w:val="24"/>
        </w:rPr>
        <w:t>:</w:t>
      </w:r>
    </w:p>
    <w:p w14:paraId="0CCE4DFB" w14:textId="77777777" w:rsidR="002D0505" w:rsidRPr="00154ECF" w:rsidRDefault="009F043F" w:rsidP="004C500B">
      <w:pPr>
        <w:pStyle w:val="ListParagraph"/>
        <w:numPr>
          <w:ilvl w:val="0"/>
          <w:numId w:val="2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activitățile </w:t>
      </w:r>
      <w:r w:rsidR="00524093" w:rsidRPr="00154ECF">
        <w:rPr>
          <w:rFonts w:cstheme="minorHAnsi"/>
          <w:color w:val="002060"/>
          <w:sz w:val="24"/>
          <w:szCs w:val="24"/>
        </w:rPr>
        <w:t xml:space="preserve">de tip FSE+.  </w:t>
      </w:r>
    </w:p>
    <w:p w14:paraId="2AA82FB7" w14:textId="78861525" w:rsidR="00524093" w:rsidRPr="00154ECF" w:rsidRDefault="002D0505" w:rsidP="004C500B">
      <w:pPr>
        <w:pStyle w:val="ListParagraph"/>
        <w:numPr>
          <w:ilvl w:val="1"/>
          <w:numId w:val="22"/>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lastRenderedPageBreak/>
        <w:t xml:space="preserve">Excepție: </w:t>
      </w:r>
      <w:r w:rsidR="00524093" w:rsidRPr="00154ECF">
        <w:rPr>
          <w:rFonts w:cstheme="minorHAnsi"/>
          <w:color w:val="002060"/>
          <w:sz w:val="24"/>
          <w:szCs w:val="24"/>
        </w:rPr>
        <w:t>Nu sunt considerate activități/cheltuieli tip FSE+ cele care sunt oferite ca parte a punerii în funcțiune/operaționalizare/echipamentelor achiziționate</w:t>
      </w:r>
      <w:r w:rsidR="009157BA" w:rsidRPr="00154ECF">
        <w:rPr>
          <w:rFonts w:cstheme="minorHAnsi"/>
          <w:color w:val="002060"/>
          <w:sz w:val="24"/>
          <w:szCs w:val="24"/>
        </w:rPr>
        <w:t>;</w:t>
      </w:r>
    </w:p>
    <w:p w14:paraId="28796331" w14:textId="60DA00F0" w:rsidR="005B36DB" w:rsidRPr="00154ECF" w:rsidRDefault="00FC6624" w:rsidP="004C500B">
      <w:pPr>
        <w:pStyle w:val="ListParagraph"/>
        <w:numPr>
          <w:ilvl w:val="0"/>
          <w:numId w:val="22"/>
        </w:numPr>
        <w:spacing w:before="60" w:after="0" w:line="240" w:lineRule="auto"/>
        <w:contextualSpacing w:val="0"/>
        <w:jc w:val="both"/>
        <w:rPr>
          <w:rFonts w:cstheme="minorHAnsi"/>
          <w:color w:val="002060"/>
          <w:sz w:val="24"/>
          <w:szCs w:val="24"/>
        </w:rPr>
      </w:pPr>
      <w:bookmarkStart w:id="322" w:name="_Hlk136433458"/>
      <w:r w:rsidRPr="00154ECF">
        <w:rPr>
          <w:rFonts w:cstheme="minorHAnsi"/>
          <w:color w:val="002060"/>
          <w:sz w:val="24"/>
          <w:szCs w:val="24"/>
        </w:rPr>
        <w:t xml:space="preserve">activitățile </w:t>
      </w:r>
      <w:bookmarkEnd w:id="322"/>
      <w:r w:rsidR="005B36DB" w:rsidRPr="00154ECF">
        <w:rPr>
          <w:rFonts w:cstheme="minorHAnsi"/>
          <w:color w:val="002060"/>
          <w:sz w:val="24"/>
          <w:szCs w:val="24"/>
        </w:rPr>
        <w:t>începute înainte de 1 ianuarie 2021</w:t>
      </w:r>
      <w:r w:rsidR="009157BA" w:rsidRPr="00154ECF">
        <w:rPr>
          <w:rFonts w:cstheme="minorHAnsi"/>
          <w:color w:val="002060"/>
          <w:sz w:val="24"/>
          <w:szCs w:val="24"/>
        </w:rPr>
        <w:t>;</w:t>
      </w:r>
    </w:p>
    <w:p w14:paraId="3101B3C5" w14:textId="06B64C33" w:rsidR="00FC6624" w:rsidRPr="00154ECF" w:rsidRDefault="00FC6624" w:rsidP="004C500B">
      <w:pPr>
        <w:pStyle w:val="ListParagraph"/>
        <w:numPr>
          <w:ilvl w:val="0"/>
          <w:numId w:val="22"/>
        </w:numPr>
        <w:spacing w:before="60" w:after="0" w:line="240" w:lineRule="auto"/>
        <w:ind w:right="120"/>
        <w:contextualSpacing w:val="0"/>
        <w:jc w:val="both"/>
        <w:rPr>
          <w:rFonts w:eastAsia="Times New Roman" w:cstheme="minorHAnsi"/>
          <w:color w:val="002060"/>
          <w:sz w:val="24"/>
          <w:szCs w:val="24"/>
          <w:lang w:eastAsia="ro-RO"/>
        </w:rPr>
      </w:pPr>
      <w:bookmarkStart w:id="323" w:name="_Hlk136433657"/>
      <w:r w:rsidRPr="00154ECF">
        <w:rPr>
          <w:rFonts w:cstheme="minorHAnsi"/>
          <w:color w:val="002060"/>
          <w:sz w:val="24"/>
          <w:szCs w:val="24"/>
        </w:rPr>
        <w:t xml:space="preserve">NU sunt eligibile investițiile care au fost finalizate din punct de vedere fizic (de ex. a fost efectuată recepția </w:t>
      </w:r>
      <w:r w:rsidR="0042418A" w:rsidRPr="00154ECF">
        <w:rPr>
          <w:rFonts w:cstheme="minorHAnsi"/>
          <w:color w:val="002060"/>
          <w:sz w:val="24"/>
          <w:szCs w:val="24"/>
        </w:rPr>
        <w:t>echipamentelor</w:t>
      </w:r>
      <w:r w:rsidRPr="00154ECF">
        <w:rPr>
          <w:rFonts w:cstheme="minorHAnsi"/>
          <w:color w:val="002060"/>
          <w:sz w:val="24"/>
          <w:szCs w:val="24"/>
        </w:rPr>
        <w:t>) până la momentul depunerii cererii de finanțare;</w:t>
      </w:r>
    </w:p>
    <w:p w14:paraId="55F31B97" w14:textId="77777777" w:rsidR="002D0505" w:rsidRPr="00154ECF" w:rsidDel="007C54CC" w:rsidRDefault="002D0505" w:rsidP="004C500B">
      <w:pPr>
        <w:spacing w:before="60" w:after="0" w:line="240" w:lineRule="auto"/>
        <w:rPr>
          <w:rFonts w:eastAsia="Times New Roman" w:cstheme="minorHAnsi"/>
          <w:strike/>
          <w:color w:val="002060"/>
          <w:sz w:val="24"/>
          <w:szCs w:val="24"/>
          <w:lang w:eastAsia="ro-RO"/>
        </w:rPr>
      </w:pPr>
      <w:bookmarkStart w:id="324" w:name="_Hlk136268350"/>
    </w:p>
    <w:p w14:paraId="6596B469" w14:textId="08EA2F52" w:rsidR="00566CCA" w:rsidRPr="00154ECF"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25" w:name="_Toc159233991"/>
      <w:bookmarkStart w:id="326" w:name="_Toc160634259"/>
      <w:bookmarkStart w:id="327" w:name="_Toc159233992"/>
      <w:bookmarkStart w:id="328" w:name="_Toc160634260"/>
      <w:bookmarkStart w:id="329" w:name="_Toc159233993"/>
      <w:bookmarkStart w:id="330" w:name="_Toc160634261"/>
      <w:bookmarkStart w:id="331" w:name="_Toc159233994"/>
      <w:bookmarkStart w:id="332" w:name="_Toc160634262"/>
      <w:bookmarkStart w:id="333" w:name="_Toc161232744"/>
      <w:bookmarkEnd w:id="323"/>
      <w:bookmarkEnd w:id="324"/>
      <w:bookmarkEnd w:id="325"/>
      <w:bookmarkEnd w:id="326"/>
      <w:bookmarkEnd w:id="327"/>
      <w:bookmarkEnd w:id="328"/>
      <w:bookmarkEnd w:id="329"/>
      <w:bookmarkEnd w:id="330"/>
      <w:bookmarkEnd w:id="331"/>
      <w:bookmarkEnd w:id="332"/>
      <w:r w:rsidRPr="00154ECF">
        <w:rPr>
          <w:rFonts w:cstheme="minorHAnsi"/>
          <w:b/>
          <w:bCs/>
          <w:iCs/>
          <w:color w:val="002060"/>
          <w:sz w:val="24"/>
          <w:szCs w:val="24"/>
        </w:rPr>
        <w:t>Eligibilitatea cheltuielilor</w:t>
      </w:r>
      <w:bookmarkEnd w:id="333"/>
      <w:r w:rsidRPr="00154ECF">
        <w:rPr>
          <w:rFonts w:cstheme="minorHAnsi"/>
          <w:b/>
          <w:bCs/>
          <w:iCs/>
          <w:color w:val="002060"/>
          <w:sz w:val="24"/>
          <w:szCs w:val="24"/>
        </w:rPr>
        <w:tab/>
      </w:r>
    </w:p>
    <w:p w14:paraId="0EA4E45C" w14:textId="553C4D88" w:rsidR="002A415A" w:rsidRPr="00154ECF" w:rsidRDefault="00566CCA"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34" w:name="_Toc161232745"/>
      <w:r w:rsidRPr="00154ECF">
        <w:rPr>
          <w:rFonts w:cstheme="minorHAnsi"/>
          <w:b/>
          <w:bCs/>
          <w:iCs/>
          <w:color w:val="002060"/>
          <w:sz w:val="24"/>
          <w:szCs w:val="24"/>
        </w:rPr>
        <w:t>Baza legală pentru stabilirea eligibilității cheltuielilor</w:t>
      </w:r>
      <w:bookmarkEnd w:id="334"/>
    </w:p>
    <w:p w14:paraId="74A8E72A" w14:textId="535655D1" w:rsidR="002A415A" w:rsidRPr="00154ECF" w:rsidRDefault="002A415A"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 xml:space="preserve">Pentru a fi eligibilă, o cheltuială </w:t>
      </w:r>
      <w:bookmarkStart w:id="335" w:name="_Hlk136268438"/>
      <w:bookmarkStart w:id="336" w:name="_Hlk136433694"/>
      <w:r w:rsidR="004470D6" w:rsidRPr="00154ECF">
        <w:rPr>
          <w:rFonts w:cstheme="minorHAnsi"/>
          <w:iCs/>
          <w:color w:val="002060"/>
          <w:sz w:val="24"/>
          <w:szCs w:val="24"/>
        </w:rPr>
        <w:t>decontată pe baza de costuri reale</w:t>
      </w:r>
      <w:bookmarkEnd w:id="335"/>
      <w:r w:rsidR="004470D6" w:rsidRPr="00154ECF">
        <w:rPr>
          <w:rFonts w:cstheme="minorHAnsi"/>
          <w:iCs/>
          <w:color w:val="002060"/>
          <w:sz w:val="24"/>
          <w:szCs w:val="24"/>
        </w:rPr>
        <w:t xml:space="preserve"> </w:t>
      </w:r>
      <w:bookmarkEnd w:id="336"/>
      <w:r w:rsidRPr="00154ECF">
        <w:rPr>
          <w:rFonts w:cstheme="minorHAnsi"/>
          <w:iCs/>
          <w:color w:val="002060"/>
          <w:sz w:val="24"/>
          <w:szCs w:val="24"/>
        </w:rPr>
        <w:t xml:space="preserve">trebuie să respecte prevederile </w:t>
      </w:r>
      <w:r w:rsidRPr="00154ECF">
        <w:rPr>
          <w:rFonts w:cstheme="minorHAnsi"/>
          <w:i/>
          <w:iCs/>
          <w:color w:val="002060"/>
          <w:sz w:val="24"/>
          <w:szCs w:val="24"/>
        </w:rPr>
        <w:t>H</w:t>
      </w:r>
      <w:r w:rsidR="00476E13" w:rsidRPr="00154ECF">
        <w:rPr>
          <w:rFonts w:cstheme="minorHAnsi"/>
          <w:i/>
          <w:iCs/>
          <w:color w:val="002060"/>
          <w:sz w:val="24"/>
          <w:szCs w:val="24"/>
        </w:rPr>
        <w:t>.</w:t>
      </w:r>
      <w:r w:rsidRPr="00154ECF">
        <w:rPr>
          <w:rFonts w:cstheme="minorHAnsi"/>
          <w:i/>
          <w:iCs/>
          <w:color w:val="002060"/>
          <w:sz w:val="24"/>
          <w:szCs w:val="24"/>
        </w:rPr>
        <w:t>G</w:t>
      </w:r>
      <w:r w:rsidR="00476E13" w:rsidRPr="00154ECF">
        <w:rPr>
          <w:rFonts w:cstheme="minorHAnsi"/>
          <w:i/>
          <w:iCs/>
          <w:color w:val="002060"/>
          <w:sz w:val="24"/>
          <w:szCs w:val="24"/>
        </w:rPr>
        <w:t>.</w:t>
      </w:r>
      <w:r w:rsidRPr="00154ECF">
        <w:rPr>
          <w:rFonts w:cstheme="minorHAnsi"/>
          <w:i/>
          <w:iCs/>
          <w:color w:val="002060"/>
          <w:sz w:val="24"/>
          <w:szCs w:val="24"/>
        </w:rPr>
        <w:t xml:space="preserve"> nr. 873</w:t>
      </w:r>
      <w:r w:rsidR="0092013F" w:rsidRPr="00154ECF">
        <w:rPr>
          <w:rFonts w:cstheme="minorHAnsi"/>
          <w:i/>
          <w:iCs/>
          <w:color w:val="002060"/>
          <w:sz w:val="24"/>
          <w:szCs w:val="24"/>
        </w:rPr>
        <w:t xml:space="preserve">/ </w:t>
      </w:r>
      <w:r w:rsidRPr="00154ECF">
        <w:rPr>
          <w:rFonts w:cstheme="minorHAnsi"/>
          <w:i/>
          <w:iCs/>
          <w:color w:val="002060"/>
          <w:sz w:val="24"/>
          <w:szCs w:val="24"/>
        </w:rPr>
        <w:t>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w:t>
      </w:r>
      <w:r w:rsidRPr="00154ECF">
        <w:rPr>
          <w:rFonts w:cstheme="minorHAnsi"/>
          <w:iCs/>
          <w:color w:val="002060"/>
          <w:sz w:val="24"/>
          <w:szCs w:val="24"/>
        </w:rPr>
        <w:t>.</w:t>
      </w:r>
    </w:p>
    <w:p w14:paraId="0EB92F45" w14:textId="5C434651" w:rsidR="002A415A" w:rsidRPr="00154ECF" w:rsidRDefault="002A415A"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 xml:space="preserve">Astfel, o cheltuială </w:t>
      </w:r>
      <w:r w:rsidR="0092013F" w:rsidRPr="00154ECF">
        <w:rPr>
          <w:rFonts w:cstheme="minorHAnsi"/>
          <w:iCs/>
          <w:color w:val="002060"/>
          <w:sz w:val="24"/>
          <w:szCs w:val="24"/>
        </w:rPr>
        <w:t xml:space="preserve">decontată pe baza de costuri reale </w:t>
      </w:r>
      <w:r w:rsidRPr="00154ECF">
        <w:rPr>
          <w:rFonts w:cstheme="minorHAnsi"/>
          <w:iCs/>
          <w:color w:val="002060"/>
          <w:sz w:val="24"/>
          <w:szCs w:val="24"/>
        </w:rPr>
        <w:t xml:space="preserve">trebuie să îndeplinească cumulativ următoarele condiții: </w:t>
      </w:r>
    </w:p>
    <w:p w14:paraId="71572B07" w14:textId="130CF3CC"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respecte prevederile art. 63 din 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respectiv cheltuielile sunt eligibile pentru o contribuție din fonduri dacă au fost suportate de un beneficiar sau de partenerul privat din cadrul unei operațiuni PPP (Parteneriat Public-Privat) și plătite în cadrul implementării operațiunilor, între data transmiterii programului către Comisie sau data de 1 ianuarie 2021, oricare dintre aceste date survine prima, și 31 decembrie 2029;</w:t>
      </w:r>
    </w:p>
    <w:p w14:paraId="381A97E4" w14:textId="77777777"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F41D27A" w14:textId="77777777"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însoțită de documente justificative privind efectuarea plății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realitatea cheltuielii efectuate,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B348B8E" w14:textId="77777777"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în conformitate cu prevederile programului; </w:t>
      </w:r>
    </w:p>
    <w:p w14:paraId="39DA9C88" w14:textId="36C2C5BD"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în conformitate cu prevederile </w:t>
      </w:r>
      <w:r w:rsidR="00052AC4" w:rsidRPr="00154ECF">
        <w:rPr>
          <w:rFonts w:cstheme="minorHAnsi"/>
          <w:iCs/>
          <w:color w:val="002060"/>
          <w:sz w:val="24"/>
          <w:szCs w:val="24"/>
        </w:rPr>
        <w:t>contractului de finanțare</w:t>
      </w:r>
      <w:r w:rsidRPr="00154ECF">
        <w:rPr>
          <w:rFonts w:cstheme="minorHAnsi"/>
          <w:iCs/>
          <w:color w:val="002060"/>
          <w:sz w:val="24"/>
          <w:szCs w:val="24"/>
        </w:rPr>
        <w:t xml:space="preserve">; </w:t>
      </w:r>
    </w:p>
    <w:p w14:paraId="12B3CDFF" w14:textId="4072642E"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rezonabilă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necesară realizării </w:t>
      </w:r>
      <w:r w:rsidR="000D3D71" w:rsidRPr="00154ECF">
        <w:rPr>
          <w:rFonts w:cstheme="minorHAnsi"/>
          <w:iCs/>
          <w:color w:val="002060"/>
          <w:sz w:val="24"/>
          <w:szCs w:val="24"/>
        </w:rPr>
        <w:t>proiectului</w:t>
      </w:r>
      <w:r w:rsidRPr="00154ECF">
        <w:rPr>
          <w:rFonts w:cstheme="minorHAnsi"/>
          <w:iCs/>
          <w:color w:val="002060"/>
          <w:sz w:val="24"/>
          <w:szCs w:val="24"/>
        </w:rPr>
        <w:t xml:space="preserve">; </w:t>
      </w:r>
    </w:p>
    <w:p w14:paraId="16F27925" w14:textId="77777777"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respecte prevederile legislației Uniunii Europene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legislației naționale aplicabile;</w:t>
      </w:r>
    </w:p>
    <w:p w14:paraId="6F1E3B2F" w14:textId="25210FEB" w:rsidR="002A415A" w:rsidRPr="00154ECF"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154ECF">
        <w:rPr>
          <w:rFonts w:cstheme="minorHAnsi"/>
          <w:iCs/>
          <w:color w:val="002060"/>
          <w:sz w:val="24"/>
          <w:szCs w:val="24"/>
        </w:rPr>
        <w:t xml:space="preserve">să fie înregistrată în contabilitatea beneficiarului, cu respectarea prevederilor art. 74 alin. (1) lit. a) pct. (i) din 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cu excepțiile stabilite prin H</w:t>
      </w:r>
      <w:r w:rsidR="00A72014" w:rsidRPr="00154ECF">
        <w:rPr>
          <w:rFonts w:cstheme="minorHAnsi"/>
          <w:iCs/>
          <w:color w:val="002060"/>
          <w:sz w:val="24"/>
          <w:szCs w:val="24"/>
        </w:rPr>
        <w:t>.</w:t>
      </w:r>
      <w:r w:rsidRPr="00154ECF">
        <w:rPr>
          <w:rFonts w:cstheme="minorHAnsi"/>
          <w:iCs/>
          <w:color w:val="002060"/>
          <w:sz w:val="24"/>
          <w:szCs w:val="24"/>
        </w:rPr>
        <w:t>G</w:t>
      </w:r>
      <w:r w:rsidR="00A72014" w:rsidRPr="00154ECF">
        <w:rPr>
          <w:rFonts w:cstheme="minorHAnsi"/>
          <w:iCs/>
          <w:color w:val="002060"/>
          <w:sz w:val="24"/>
          <w:szCs w:val="24"/>
        </w:rPr>
        <w:t>. nr.</w:t>
      </w:r>
      <w:r w:rsidRPr="00154ECF">
        <w:rPr>
          <w:rFonts w:cstheme="minorHAnsi"/>
          <w:iCs/>
          <w:color w:val="002060"/>
          <w:sz w:val="24"/>
          <w:szCs w:val="24"/>
        </w:rPr>
        <w:t xml:space="preserve"> 873/2022 privind stabilirea cadrului legal privind eligibilitatea cheltuielilor efectuate de beneficiari în cadrul operațiunilor finanțate în </w:t>
      </w:r>
      <w:r w:rsidRPr="00154ECF">
        <w:rPr>
          <w:rFonts w:cstheme="minorHAnsi"/>
          <w:iCs/>
          <w:color w:val="002060"/>
          <w:sz w:val="24"/>
          <w:szCs w:val="24"/>
        </w:rPr>
        <w:lastRenderedPageBreak/>
        <w:t>perioada de programare 2021-2027 prin Fondul european de dezvoltare regională, Fondul social european Plus, Fondul de coeziune și Fondul pentru o tranziție justă.</w:t>
      </w:r>
    </w:p>
    <w:p w14:paraId="260C706C" w14:textId="77777777" w:rsidR="009859C4" w:rsidRPr="00154ECF" w:rsidRDefault="009859C4" w:rsidP="004C500B">
      <w:pPr>
        <w:pStyle w:val="ListParagraph"/>
        <w:numPr>
          <w:ilvl w:val="0"/>
          <w:numId w:val="13"/>
        </w:numPr>
        <w:spacing w:before="60" w:after="0" w:line="240" w:lineRule="auto"/>
        <w:contextualSpacing w:val="0"/>
        <w:jc w:val="both"/>
        <w:rPr>
          <w:rFonts w:cstheme="minorHAnsi"/>
          <w:bCs/>
          <w:color w:val="002060"/>
          <w:sz w:val="24"/>
          <w:szCs w:val="24"/>
        </w:rPr>
      </w:pPr>
      <w:r w:rsidRPr="00154ECF">
        <w:rPr>
          <w:rFonts w:cstheme="minorHAnsi"/>
          <w:color w:val="002060"/>
          <w:sz w:val="24"/>
          <w:szCs w:val="24"/>
        </w:rPr>
        <w:t xml:space="preserve">să fi fost suportată  de beneficiar ulterior datei de 01 ianuarie 2021. </w:t>
      </w:r>
    </w:p>
    <w:p w14:paraId="75D1637F" w14:textId="77777777" w:rsidR="002A415A" w:rsidRPr="00154ECF" w:rsidRDefault="002A415A" w:rsidP="004C500B">
      <w:pPr>
        <w:spacing w:before="60" w:after="0" w:line="240" w:lineRule="auto"/>
        <w:ind w:right="120"/>
        <w:jc w:val="both"/>
        <w:rPr>
          <w:rFonts w:cstheme="minorHAnsi"/>
          <w:iCs/>
          <w:color w:val="002060"/>
          <w:sz w:val="24"/>
          <w:szCs w:val="24"/>
        </w:rPr>
      </w:pPr>
    </w:p>
    <w:p w14:paraId="360B3178" w14:textId="7F4741E3" w:rsidR="001D7438" w:rsidRPr="00154ECF" w:rsidRDefault="001D7438"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37" w:name="_Toc135061200"/>
      <w:bookmarkStart w:id="338" w:name="_Toc135061352"/>
      <w:bookmarkStart w:id="339" w:name="_Toc135061201"/>
      <w:bookmarkStart w:id="340" w:name="_Toc135061353"/>
      <w:bookmarkStart w:id="341" w:name="_Toc135061202"/>
      <w:bookmarkStart w:id="342" w:name="_Toc135061354"/>
      <w:bookmarkStart w:id="343" w:name="_Toc135061203"/>
      <w:bookmarkStart w:id="344" w:name="_Toc135061355"/>
      <w:bookmarkStart w:id="345" w:name="_Toc161232746"/>
      <w:bookmarkEnd w:id="337"/>
      <w:bookmarkEnd w:id="338"/>
      <w:bookmarkEnd w:id="339"/>
      <w:bookmarkEnd w:id="340"/>
      <w:bookmarkEnd w:id="341"/>
      <w:bookmarkEnd w:id="342"/>
      <w:bookmarkEnd w:id="343"/>
      <w:bookmarkEnd w:id="344"/>
      <w:r w:rsidRPr="00154ECF">
        <w:rPr>
          <w:rFonts w:cstheme="minorHAnsi"/>
          <w:b/>
          <w:bCs/>
          <w:iCs/>
          <w:color w:val="002060"/>
          <w:sz w:val="24"/>
          <w:szCs w:val="24"/>
        </w:rPr>
        <w:t xml:space="preserve">Categorii </w:t>
      </w:r>
      <w:r w:rsidR="00D87653" w:rsidRPr="00154ECF">
        <w:rPr>
          <w:rFonts w:cstheme="minorHAnsi"/>
          <w:b/>
          <w:bCs/>
          <w:iCs/>
          <w:color w:val="002060"/>
          <w:sz w:val="24"/>
          <w:szCs w:val="24"/>
        </w:rPr>
        <w:t xml:space="preserve">și plafoane </w:t>
      </w:r>
      <w:r w:rsidRPr="00154ECF">
        <w:rPr>
          <w:rFonts w:cstheme="minorHAnsi"/>
          <w:b/>
          <w:bCs/>
          <w:iCs/>
          <w:color w:val="002060"/>
          <w:sz w:val="24"/>
          <w:szCs w:val="24"/>
        </w:rPr>
        <w:t>de cheltuieli eligibile</w:t>
      </w:r>
      <w:bookmarkEnd w:id="345"/>
    </w:p>
    <w:p w14:paraId="5B25EECA" w14:textId="77777777" w:rsidR="006114D0" w:rsidRDefault="006114D0" w:rsidP="004C500B">
      <w:pPr>
        <w:spacing w:before="60" w:after="0" w:line="240" w:lineRule="auto"/>
        <w:ind w:right="120"/>
        <w:jc w:val="both"/>
        <w:rPr>
          <w:rFonts w:cstheme="minorHAnsi"/>
          <w:iCs/>
          <w:color w:val="002060"/>
          <w:sz w:val="24"/>
          <w:szCs w:val="24"/>
        </w:rPr>
      </w:pPr>
      <w:bookmarkStart w:id="346" w:name="_Hlk135054397"/>
      <w:r w:rsidRPr="00154ECF">
        <w:rPr>
          <w:rFonts w:cstheme="minorHAnsi"/>
          <w:iCs/>
          <w:color w:val="002060"/>
          <w:sz w:val="24"/>
          <w:szCs w:val="24"/>
        </w:rPr>
        <w:t>În contextul prezentului apel, cheltuielile eligibile sunt cheltuielile necesare atingerii obiectivului investiției, după cum urmează:</w:t>
      </w:r>
    </w:p>
    <w:p w14:paraId="1B59F3B4" w14:textId="77777777" w:rsidR="007A1AC4" w:rsidRPr="00154ECF" w:rsidRDefault="007A1AC4" w:rsidP="004C500B">
      <w:pPr>
        <w:spacing w:before="60" w:after="0" w:line="240" w:lineRule="auto"/>
        <w:ind w:right="120"/>
        <w:jc w:val="both"/>
        <w:rPr>
          <w:rFonts w:cstheme="minorHAnsi"/>
          <w:iCs/>
          <w:color w:val="002060"/>
          <w:sz w:val="24"/>
          <w:szCs w:val="24"/>
        </w:rPr>
      </w:pPr>
    </w:p>
    <w:p w14:paraId="610A8443" w14:textId="77777777" w:rsidR="00455C01" w:rsidRPr="00154ECF" w:rsidRDefault="00455C01" w:rsidP="004C500B">
      <w:pPr>
        <w:pStyle w:val="ListParagraph"/>
        <w:numPr>
          <w:ilvl w:val="0"/>
          <w:numId w:val="47"/>
        </w:numPr>
        <w:spacing w:before="60" w:after="0" w:line="240" w:lineRule="auto"/>
        <w:ind w:right="120"/>
        <w:contextualSpacing w:val="0"/>
        <w:jc w:val="both"/>
        <w:rPr>
          <w:rFonts w:cstheme="minorHAnsi"/>
          <w:b/>
          <w:bCs/>
          <w:iCs/>
          <w:color w:val="002060"/>
          <w:sz w:val="24"/>
          <w:szCs w:val="24"/>
        </w:rPr>
      </w:pPr>
      <w:r w:rsidRPr="00154ECF">
        <w:rPr>
          <w:rFonts w:cstheme="minorHAnsi"/>
          <w:b/>
          <w:bCs/>
          <w:iCs/>
          <w:color w:val="002060"/>
          <w:sz w:val="24"/>
          <w:szCs w:val="24"/>
        </w:rPr>
        <w:t>Cheltuieli eligibile directe</w:t>
      </w:r>
    </w:p>
    <w:p w14:paraId="1C35365F" w14:textId="5BBCB87A" w:rsidR="00455C01" w:rsidRPr="00154ECF" w:rsidRDefault="00455C01" w:rsidP="004C500B">
      <w:pPr>
        <w:pStyle w:val="ListParagraph"/>
        <w:numPr>
          <w:ilvl w:val="0"/>
          <w:numId w:val="12"/>
        </w:numPr>
        <w:spacing w:before="60" w:after="0" w:line="240" w:lineRule="auto"/>
        <w:contextualSpacing w:val="0"/>
        <w:jc w:val="both"/>
        <w:rPr>
          <w:rFonts w:cstheme="minorHAnsi"/>
          <w:b/>
          <w:bCs/>
          <w:color w:val="002060"/>
          <w:sz w:val="24"/>
          <w:szCs w:val="24"/>
        </w:rPr>
      </w:pPr>
      <w:r w:rsidRPr="00154ECF">
        <w:rPr>
          <w:rFonts w:cstheme="minorHAnsi"/>
          <w:b/>
          <w:bCs/>
          <w:iCs/>
          <w:color w:val="002060"/>
          <w:sz w:val="24"/>
          <w:szCs w:val="24"/>
        </w:rPr>
        <w:t xml:space="preserve">cheltuielile efectuate pentru dotarea </w:t>
      </w:r>
      <w:r w:rsidRPr="00154ECF">
        <w:rPr>
          <w:rFonts w:cstheme="minorHAnsi"/>
          <w:iCs/>
          <w:color w:val="002060"/>
          <w:sz w:val="24"/>
          <w:szCs w:val="24"/>
        </w:rPr>
        <w:t xml:space="preserve">cu echipamente specifice pentru a crește gradul de accesibilitate a populației la serviciile publice de sănătate și a îmbunătăți calitatea serviciilor publice de sănătate prestate: </w:t>
      </w:r>
    </w:p>
    <w:p w14:paraId="54EBDA56" w14:textId="4D2D6182" w:rsidR="00455C01" w:rsidRPr="00154ECF"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obiecte de inventar/ mijloace fixe necesare investiției și desfășurării activității medicale; </w:t>
      </w:r>
    </w:p>
    <w:p w14:paraId="294CB87B" w14:textId="14056F5A" w:rsidR="00455C01" w:rsidRPr="00154ECF"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echipamente medicale; </w:t>
      </w:r>
    </w:p>
    <w:p w14:paraId="435D03FC" w14:textId="4B3B3CEA" w:rsidR="00455C01" w:rsidRPr="00154ECF"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sisteme și echipamente IT (hard și soft); </w:t>
      </w:r>
    </w:p>
    <w:p w14:paraId="3CF3E7C7" w14:textId="39E87EDF" w:rsidR="00455C01" w:rsidRPr="00154ECF" w:rsidRDefault="00655802"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 xml:space="preserve">achiziționarea </w:t>
      </w:r>
      <w:r w:rsidR="00455C01" w:rsidRPr="00154ECF">
        <w:rPr>
          <w:rFonts w:cstheme="minorHAnsi"/>
          <w:color w:val="002060"/>
          <w:sz w:val="24"/>
          <w:szCs w:val="24"/>
        </w:rPr>
        <w:t>de materiale consumabile nu este cheltuială eligibilă, cu excepția situațiilor în care acestea sunt aferente testării/ calibrării/ funcționalității și pentru asigurarea funcționării, pentru o perioadă limitată de timp, de maxim 2 luni, a echipamentelor achiziționate;</w:t>
      </w:r>
    </w:p>
    <w:p w14:paraId="37D1B3AD" w14:textId="71FDFCC7" w:rsidR="00455C01" w:rsidRPr="00154ECF" w:rsidRDefault="00674A3E"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s</w:t>
      </w:r>
      <w:r w:rsidR="00455C01" w:rsidRPr="00154ECF">
        <w:rPr>
          <w:rFonts w:cstheme="minorHAnsi"/>
          <w:color w:val="002060"/>
          <w:sz w:val="24"/>
          <w:szCs w:val="24"/>
        </w:rPr>
        <w:t>erviciile aferente instalării și punerii în funcțiune a acestora;</w:t>
      </w:r>
    </w:p>
    <w:p w14:paraId="4C391577" w14:textId="37D7640A" w:rsidR="009859C4" w:rsidRPr="00154ECF" w:rsidRDefault="00674A3E"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t</w:t>
      </w:r>
      <w:r w:rsidR="009859C4" w:rsidRPr="00154ECF">
        <w:rPr>
          <w:rFonts w:cstheme="minorHAnsi"/>
          <w:color w:val="002060"/>
          <w:sz w:val="24"/>
          <w:szCs w:val="24"/>
        </w:rPr>
        <w:t>axe și alte costuri necesare autorizării/punerii în funcțiune a echipamentelor.</w:t>
      </w:r>
    </w:p>
    <w:p w14:paraId="1B45DE98" w14:textId="0A3E0B42" w:rsidR="00455C01" w:rsidRPr="00154ECF" w:rsidRDefault="00455C01" w:rsidP="004C500B">
      <w:pPr>
        <w:pStyle w:val="ListParagraph"/>
        <w:spacing w:before="60" w:after="0" w:line="240" w:lineRule="auto"/>
        <w:ind w:left="360"/>
        <w:contextualSpacing w:val="0"/>
        <w:jc w:val="both"/>
        <w:rPr>
          <w:rFonts w:cstheme="minorHAnsi"/>
          <w:iCs/>
          <w:color w:val="002060"/>
          <w:sz w:val="24"/>
          <w:szCs w:val="24"/>
        </w:rPr>
      </w:pPr>
      <w:r w:rsidRPr="00154ECF">
        <w:rPr>
          <w:rFonts w:cstheme="minorHAnsi"/>
          <w:color w:val="002060"/>
          <w:sz w:val="24"/>
          <w:szCs w:val="24"/>
        </w:rPr>
        <w:t xml:space="preserve">În sensul prezentului ghid, valoarea dotărilor include și valoarea estimată a </w:t>
      </w:r>
      <w:r w:rsidR="008A566D" w:rsidRPr="00154ECF">
        <w:rPr>
          <w:rFonts w:cstheme="minorHAnsi"/>
          <w:color w:val="002060"/>
          <w:sz w:val="24"/>
          <w:szCs w:val="24"/>
        </w:rPr>
        <w:t>serviciilor</w:t>
      </w:r>
      <w:r w:rsidRPr="00154ECF">
        <w:rPr>
          <w:rFonts w:cstheme="minorHAnsi"/>
          <w:color w:val="002060"/>
          <w:sz w:val="24"/>
          <w:szCs w:val="24"/>
        </w:rPr>
        <w:t xml:space="preserve"> necesare autorizării acestora, acolo unde este cazul.</w:t>
      </w:r>
      <w:r w:rsidRPr="00154ECF">
        <w:rPr>
          <w:rFonts w:cstheme="minorHAnsi"/>
          <w:iCs/>
          <w:color w:val="002060"/>
          <w:sz w:val="24"/>
          <w:szCs w:val="24"/>
        </w:rPr>
        <w:t xml:space="preserve"> </w:t>
      </w:r>
    </w:p>
    <w:p w14:paraId="383519B7" w14:textId="77777777" w:rsidR="00DF3A4D" w:rsidRPr="00154ECF" w:rsidRDefault="00DF3A4D" w:rsidP="004C500B">
      <w:pPr>
        <w:spacing w:before="60" w:after="0" w:line="240" w:lineRule="auto"/>
        <w:jc w:val="both"/>
        <w:rPr>
          <w:rFonts w:cstheme="minorHAnsi"/>
          <w:b/>
          <w:bCs/>
          <w:strike/>
          <w:color w:val="002060"/>
          <w:sz w:val="24"/>
          <w:szCs w:val="24"/>
        </w:rPr>
      </w:pPr>
    </w:p>
    <w:p w14:paraId="541EE1F4" w14:textId="5D25B650" w:rsidR="00455C01" w:rsidRPr="00154ECF" w:rsidRDefault="00455C01" w:rsidP="005545C1">
      <w:pPr>
        <w:pStyle w:val="ListParagraph"/>
        <w:numPr>
          <w:ilvl w:val="0"/>
          <w:numId w:val="47"/>
        </w:numPr>
        <w:spacing w:before="60" w:after="0" w:line="240" w:lineRule="auto"/>
        <w:ind w:right="120"/>
        <w:contextualSpacing w:val="0"/>
        <w:jc w:val="both"/>
        <w:rPr>
          <w:rFonts w:cstheme="minorHAnsi"/>
          <w:iCs/>
          <w:color w:val="002060"/>
          <w:sz w:val="24"/>
          <w:szCs w:val="24"/>
        </w:rPr>
      </w:pPr>
      <w:r w:rsidRPr="00154ECF">
        <w:rPr>
          <w:rFonts w:cstheme="minorHAnsi"/>
          <w:b/>
          <w:bCs/>
          <w:iCs/>
          <w:color w:val="002060"/>
          <w:sz w:val="24"/>
          <w:szCs w:val="24"/>
        </w:rPr>
        <w:t>Cheltuielile eligibile indirecte</w:t>
      </w:r>
      <w:r w:rsidRPr="00154ECF">
        <w:rPr>
          <w:rFonts w:cstheme="minorHAnsi"/>
          <w:iCs/>
          <w:color w:val="002060"/>
          <w:sz w:val="24"/>
          <w:szCs w:val="24"/>
        </w:rPr>
        <w:t xml:space="preserve"> nu vor depăși </w:t>
      </w:r>
      <w:r w:rsidR="00674A3E" w:rsidRPr="00154ECF">
        <w:rPr>
          <w:rFonts w:cstheme="minorHAnsi"/>
          <w:b/>
          <w:bCs/>
          <w:iCs/>
          <w:color w:val="002060"/>
          <w:sz w:val="24"/>
          <w:szCs w:val="24"/>
        </w:rPr>
        <w:t>5</w:t>
      </w:r>
      <w:r w:rsidRPr="00154ECF">
        <w:rPr>
          <w:rFonts w:cstheme="minorHAnsi"/>
          <w:b/>
          <w:bCs/>
          <w:iCs/>
          <w:color w:val="002060"/>
          <w:sz w:val="24"/>
          <w:szCs w:val="24"/>
        </w:rPr>
        <w:t>%</w:t>
      </w:r>
      <w:r w:rsidRPr="00154ECF">
        <w:rPr>
          <w:rFonts w:cstheme="minorHAnsi"/>
          <w:iCs/>
          <w:color w:val="002060"/>
          <w:sz w:val="24"/>
          <w:szCs w:val="24"/>
        </w:rPr>
        <w:t xml:space="preserve"> din valoarea totală a cheltuielilor eligibile directe – vezi și secțiunea de cheltuieli indirecte.</w:t>
      </w:r>
    </w:p>
    <w:p w14:paraId="6623A698" w14:textId="26556D79" w:rsidR="00455C01" w:rsidRPr="00154ECF" w:rsidRDefault="00455C01" w:rsidP="004C500B">
      <w:pPr>
        <w:spacing w:before="60" w:after="0" w:line="240" w:lineRule="auto"/>
        <w:ind w:right="120"/>
        <w:jc w:val="both"/>
        <w:rPr>
          <w:rFonts w:cstheme="minorHAnsi"/>
          <w:iCs/>
          <w:color w:val="002060"/>
          <w:sz w:val="24"/>
          <w:szCs w:val="24"/>
        </w:rPr>
      </w:pPr>
    </w:p>
    <w:p w14:paraId="3FCF344B" w14:textId="236D69AC" w:rsidR="00455C01" w:rsidRPr="00154ECF" w:rsidRDefault="00455C0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Pentru salarizarea personalului din structura responsabilă cu implementarea proiectului din cadrul </w:t>
      </w:r>
      <w:r w:rsidR="0008242A" w:rsidRPr="00154ECF">
        <w:rPr>
          <w:rFonts w:cstheme="minorHAnsi"/>
          <w:iCs/>
          <w:color w:val="002060"/>
          <w:sz w:val="24"/>
          <w:szCs w:val="24"/>
        </w:rPr>
        <w:t>entităților</w:t>
      </w:r>
      <w:r w:rsidRPr="00154ECF">
        <w:rPr>
          <w:rFonts w:cstheme="minorHAnsi"/>
          <w:iCs/>
          <w:color w:val="002060"/>
          <w:sz w:val="24"/>
          <w:szCs w:val="24"/>
        </w:rPr>
        <w:t xml:space="preserve"> publice, se aplică prevederile LEGII-CADRU nr. 153 din 28 iunie 2017 privind salarizarea personalului plătit din fonduri publice.</w:t>
      </w:r>
    </w:p>
    <w:bookmarkEnd w:id="346"/>
    <w:p w14:paraId="0D207B23" w14:textId="77777777" w:rsidR="00C22A28" w:rsidRPr="00154ECF" w:rsidRDefault="00C22A28" w:rsidP="004C500B">
      <w:pPr>
        <w:spacing w:before="60" w:after="0" w:line="240" w:lineRule="auto"/>
        <w:jc w:val="both"/>
        <w:rPr>
          <w:rFonts w:cstheme="minorHAnsi"/>
          <w:iCs/>
          <w:color w:val="002060"/>
          <w:sz w:val="24"/>
          <w:szCs w:val="24"/>
        </w:rPr>
      </w:pPr>
    </w:p>
    <w:p w14:paraId="54FAB89A" w14:textId="2C410379" w:rsidR="00D919B6" w:rsidRPr="00154ECF" w:rsidRDefault="00D919B6"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47" w:name="_Toc161232747"/>
      <w:r w:rsidRPr="00154ECF">
        <w:rPr>
          <w:rFonts w:cstheme="minorHAnsi"/>
          <w:b/>
          <w:bCs/>
          <w:iCs/>
          <w:color w:val="002060"/>
          <w:sz w:val="24"/>
          <w:szCs w:val="24"/>
        </w:rPr>
        <w:t>Categorii de cheltuieli neeligibile</w:t>
      </w:r>
      <w:bookmarkEnd w:id="347"/>
    </w:p>
    <w:p w14:paraId="59133D0E" w14:textId="4CABC7DA" w:rsidR="00385516" w:rsidRPr="00154ECF" w:rsidRDefault="00385516" w:rsidP="004C500B">
      <w:pPr>
        <w:spacing w:before="60" w:after="0" w:line="240" w:lineRule="auto"/>
        <w:ind w:right="120"/>
        <w:jc w:val="both"/>
        <w:rPr>
          <w:rFonts w:cstheme="minorHAnsi"/>
          <w:iCs/>
          <w:color w:val="002060"/>
          <w:sz w:val="24"/>
          <w:szCs w:val="24"/>
        </w:rPr>
      </w:pPr>
      <w:bookmarkStart w:id="348" w:name="_Hlk135054422"/>
      <w:r w:rsidRPr="00154ECF">
        <w:rPr>
          <w:rFonts w:cstheme="minorHAnsi"/>
          <w:iCs/>
          <w:color w:val="002060"/>
          <w:sz w:val="24"/>
          <w:szCs w:val="24"/>
        </w:rPr>
        <w:t>Dacă se impune, în bugetul proiectului pot fi incluse și cheltuieli neeligibile declarate de solicitant ca fiind necesare implementării proiectului.</w:t>
      </w:r>
    </w:p>
    <w:p w14:paraId="521A28E3" w14:textId="10C99862" w:rsidR="00385516" w:rsidRPr="00154ECF" w:rsidRDefault="00385516"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Aceste costuri neeligibile vor fi suportate de solicitant și nu vor fi solicitate spre rambursare. De asemenea, în această situație este permisă depășirea valorii maxime a proiectului, cu valoarea cheltuielilor neeligibile declarate ca necesare implementării proiectului.</w:t>
      </w:r>
    </w:p>
    <w:p w14:paraId="08AB3B9D" w14:textId="6C628E1A" w:rsidR="006114D0" w:rsidRPr="00154ECF" w:rsidRDefault="00385516"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Cheltuielile neeligibile necesare implementării proiectului vor fi evidențiate în cadrul bugetului proiectului.</w:t>
      </w:r>
    </w:p>
    <w:p w14:paraId="0F5B020B" w14:textId="77777777" w:rsidR="00385516" w:rsidRPr="00154ECF" w:rsidRDefault="00385516"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lastRenderedPageBreak/>
        <w:t>Este recomandat ca bugetul proiectului să fie proporționat corect în raport cu investiția vizată și să asigure fonduri suficiente și costuri realiste.</w:t>
      </w:r>
    </w:p>
    <w:p w14:paraId="44897BF8" w14:textId="2FC8B6DB" w:rsidR="00FD1BFE" w:rsidRPr="00154ECF" w:rsidRDefault="00FD1BF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Cheltuielile neeligibile se regăsesc în </w:t>
      </w:r>
      <w:bookmarkStart w:id="349" w:name="_Hlk134624998"/>
      <w:r w:rsidRPr="00154ECF">
        <w:rPr>
          <w:rFonts w:cstheme="minorHAnsi"/>
          <w:b/>
          <w:bCs/>
          <w:iCs/>
          <w:color w:val="002060"/>
          <w:sz w:val="24"/>
          <w:szCs w:val="24"/>
        </w:rPr>
        <w:t xml:space="preserve">Anexa </w:t>
      </w:r>
      <w:r w:rsidR="001D6B72" w:rsidRPr="00154ECF">
        <w:rPr>
          <w:rFonts w:cstheme="minorHAnsi"/>
          <w:b/>
          <w:bCs/>
          <w:iCs/>
          <w:color w:val="002060"/>
          <w:sz w:val="24"/>
          <w:szCs w:val="24"/>
        </w:rPr>
        <w:t>3</w:t>
      </w:r>
      <w:r w:rsidRPr="00154ECF">
        <w:rPr>
          <w:rFonts w:cstheme="minorHAnsi"/>
          <w:b/>
          <w:bCs/>
          <w:iCs/>
          <w:color w:val="002060"/>
          <w:sz w:val="24"/>
          <w:szCs w:val="24"/>
        </w:rPr>
        <w:t xml:space="preserve">: </w:t>
      </w:r>
      <w:bookmarkStart w:id="350" w:name="_Hlk160633433"/>
      <w:r w:rsidRPr="00154ECF">
        <w:rPr>
          <w:rFonts w:cstheme="minorHAnsi"/>
          <w:b/>
          <w:bCs/>
          <w:iCs/>
          <w:color w:val="002060"/>
          <w:sz w:val="24"/>
          <w:szCs w:val="24"/>
        </w:rPr>
        <w:t>Lista cheltuielilor eligibile</w:t>
      </w:r>
      <w:bookmarkEnd w:id="349"/>
      <w:r w:rsidR="004470D6" w:rsidRPr="00154ECF">
        <w:rPr>
          <w:rFonts w:cstheme="minorHAnsi"/>
          <w:b/>
          <w:bCs/>
          <w:iCs/>
          <w:color w:val="002060"/>
          <w:sz w:val="24"/>
          <w:szCs w:val="24"/>
        </w:rPr>
        <w:t xml:space="preserve"> și neeligibile</w:t>
      </w:r>
      <w:bookmarkEnd w:id="350"/>
      <w:r w:rsidR="00863171" w:rsidRPr="00154ECF">
        <w:rPr>
          <w:rFonts w:cstheme="minorHAnsi"/>
          <w:iCs/>
          <w:color w:val="002060"/>
          <w:sz w:val="24"/>
          <w:szCs w:val="24"/>
        </w:rPr>
        <w:t>.</w:t>
      </w:r>
    </w:p>
    <w:p w14:paraId="4441464A" w14:textId="20E79F80" w:rsidR="002E3627" w:rsidRPr="00154ECF" w:rsidRDefault="0086317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Orice alte cheltuieli care nu sunt încadrate în categoria cheltuielilor eligibile și a cerințelor din prezentul ghid sunt neeligibile</w:t>
      </w:r>
      <w:r w:rsidR="002E3627" w:rsidRPr="00154ECF">
        <w:rPr>
          <w:rFonts w:cstheme="minorHAnsi"/>
          <w:iCs/>
          <w:color w:val="002060"/>
          <w:sz w:val="24"/>
          <w:szCs w:val="24"/>
        </w:rPr>
        <w:t>, de exemplu:</w:t>
      </w:r>
    </w:p>
    <w:p w14:paraId="53B739F6" w14:textId="0E12FCE5"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Pr="00154ECF">
        <w:rPr>
          <w:rFonts w:cstheme="minorHAnsi"/>
          <w:iCs/>
          <w:color w:val="002060"/>
          <w:sz w:val="24"/>
          <w:szCs w:val="24"/>
        </w:rPr>
        <w:tab/>
      </w:r>
      <w:r w:rsidRPr="00154ECF">
        <w:rPr>
          <w:rFonts w:cstheme="minorHAnsi"/>
          <w:iCs/>
          <w:color w:val="002060"/>
          <w:sz w:val="24"/>
          <w:szCs w:val="24"/>
        </w:rPr>
        <w:tab/>
      </w:r>
    </w:p>
    <w:p w14:paraId="4C6C4C4C" w14:textId="4B0D9830"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privind costurile de funcționare și întreținere a obiectivelor finanțate prin proiect;</w:t>
      </w:r>
    </w:p>
    <w:p w14:paraId="71B7E3C9" w14:textId="1619C6E4"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cheltuielile financiare, respectiv prime de asigurare, alte taxe (cu </w:t>
      </w:r>
      <w:proofErr w:type="spellStart"/>
      <w:r w:rsidRPr="00154ECF">
        <w:rPr>
          <w:rFonts w:cstheme="minorHAnsi"/>
          <w:iCs/>
          <w:color w:val="002060"/>
          <w:sz w:val="24"/>
          <w:szCs w:val="24"/>
        </w:rPr>
        <w:t>excepţia</w:t>
      </w:r>
      <w:proofErr w:type="spellEnd"/>
      <w:r w:rsidRPr="00154ECF">
        <w:rPr>
          <w:rFonts w:cstheme="minorHAnsi"/>
          <w:iCs/>
          <w:color w:val="002060"/>
          <w:sz w:val="24"/>
          <w:szCs w:val="24"/>
        </w:rPr>
        <w:t xml:space="preserve"> celor detaliate la categoria de cheltuieli eligibile), comisioane, rata și dobânzi aferente creditelor;</w:t>
      </w:r>
      <w:r w:rsidRPr="00154ECF">
        <w:rPr>
          <w:rFonts w:cstheme="minorHAnsi"/>
          <w:iCs/>
          <w:color w:val="002060"/>
          <w:sz w:val="24"/>
          <w:szCs w:val="24"/>
        </w:rPr>
        <w:tab/>
      </w:r>
    </w:p>
    <w:p w14:paraId="36AA909A" w14:textId="23BC63B3"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contribuția în natură;</w:t>
      </w:r>
      <w:r w:rsidRPr="00154ECF">
        <w:rPr>
          <w:rFonts w:cstheme="minorHAnsi"/>
          <w:iCs/>
          <w:color w:val="002060"/>
          <w:sz w:val="24"/>
          <w:szCs w:val="24"/>
        </w:rPr>
        <w:tab/>
      </w:r>
      <w:r w:rsidRPr="00154ECF">
        <w:rPr>
          <w:rFonts w:cstheme="minorHAnsi"/>
          <w:iCs/>
          <w:color w:val="002060"/>
          <w:sz w:val="24"/>
          <w:szCs w:val="24"/>
        </w:rPr>
        <w:tab/>
      </w:r>
      <w:r w:rsidRPr="00154ECF">
        <w:rPr>
          <w:rFonts w:cstheme="minorHAnsi"/>
          <w:iCs/>
          <w:color w:val="002060"/>
          <w:sz w:val="24"/>
          <w:szCs w:val="24"/>
        </w:rPr>
        <w:tab/>
      </w:r>
    </w:p>
    <w:p w14:paraId="487A4414" w14:textId="37D77968"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amortizarea;</w:t>
      </w:r>
      <w:r w:rsidRPr="00154ECF">
        <w:rPr>
          <w:rFonts w:cstheme="minorHAnsi"/>
          <w:iCs/>
          <w:color w:val="002060"/>
          <w:sz w:val="24"/>
          <w:szCs w:val="24"/>
        </w:rPr>
        <w:tab/>
      </w:r>
      <w:r w:rsidRPr="00154ECF">
        <w:rPr>
          <w:rFonts w:cstheme="minorHAnsi"/>
          <w:iCs/>
          <w:color w:val="002060"/>
          <w:sz w:val="24"/>
          <w:szCs w:val="24"/>
        </w:rPr>
        <w:tab/>
      </w:r>
      <w:r w:rsidRPr="00154ECF">
        <w:rPr>
          <w:rFonts w:cstheme="minorHAnsi"/>
          <w:iCs/>
          <w:color w:val="002060"/>
          <w:sz w:val="24"/>
          <w:szCs w:val="24"/>
        </w:rPr>
        <w:tab/>
      </w:r>
      <w:r w:rsidRPr="00154ECF">
        <w:rPr>
          <w:rFonts w:cstheme="minorHAnsi"/>
          <w:iCs/>
          <w:color w:val="002060"/>
          <w:sz w:val="24"/>
          <w:szCs w:val="24"/>
        </w:rPr>
        <w:tab/>
      </w:r>
    </w:p>
    <w:p w14:paraId="15928ED5" w14:textId="7270751C"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privind achiziția de dotări / echipamente second-hand;</w:t>
      </w:r>
      <w:r w:rsidRPr="00154ECF">
        <w:rPr>
          <w:rFonts w:cstheme="minorHAnsi"/>
          <w:iCs/>
          <w:color w:val="002060"/>
          <w:sz w:val="24"/>
          <w:szCs w:val="24"/>
        </w:rPr>
        <w:tab/>
      </w:r>
    </w:p>
    <w:p w14:paraId="327E3382" w14:textId="4064B24B"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amenzi, penalități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cheltuieli de judecată, dobânzi;</w:t>
      </w:r>
      <w:r w:rsidRPr="00154ECF">
        <w:rPr>
          <w:rFonts w:cstheme="minorHAnsi"/>
          <w:iCs/>
          <w:color w:val="002060"/>
          <w:sz w:val="24"/>
          <w:szCs w:val="24"/>
        </w:rPr>
        <w:tab/>
      </w:r>
      <w:r w:rsidRPr="00154ECF">
        <w:rPr>
          <w:rFonts w:cstheme="minorHAnsi"/>
          <w:iCs/>
          <w:color w:val="002060"/>
          <w:sz w:val="24"/>
          <w:szCs w:val="24"/>
        </w:rPr>
        <w:tab/>
      </w:r>
      <w:r w:rsidRPr="00154ECF">
        <w:rPr>
          <w:rFonts w:cstheme="minorHAnsi"/>
          <w:iCs/>
          <w:color w:val="002060"/>
          <w:sz w:val="24"/>
          <w:szCs w:val="24"/>
        </w:rPr>
        <w:tab/>
      </w:r>
      <w:r w:rsidRPr="00154ECF">
        <w:rPr>
          <w:rFonts w:cstheme="minorHAnsi"/>
          <w:iCs/>
          <w:color w:val="002060"/>
          <w:sz w:val="24"/>
          <w:szCs w:val="24"/>
        </w:rPr>
        <w:tab/>
      </w:r>
    </w:p>
    <w:p w14:paraId="2E8AC98F" w14:textId="04C08CB4"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 care depășesc limitele procentuale sau valorile maxime prevăzute în ghid;</w:t>
      </w:r>
      <w:r w:rsidRPr="00154ECF">
        <w:rPr>
          <w:rFonts w:cstheme="minorHAnsi"/>
          <w:iCs/>
          <w:color w:val="002060"/>
          <w:sz w:val="24"/>
          <w:szCs w:val="24"/>
        </w:rPr>
        <w:tab/>
      </w:r>
    </w:p>
    <w:p w14:paraId="1D6349CB" w14:textId="23EBF97E"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cheltuielile excluse de la finanțare potrivit art. 7 alin. (1), (4) și (5) din Regulamentul (UE) 2021/1.058; </w:t>
      </w:r>
    </w:p>
    <w:p w14:paraId="0512B83B" w14:textId="1DC7DA07"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Materiale consumabile/consumabile aferente echipamentelor medicale achiziționate prin proiect, pentru o perioada de funcționare mai mare de 2 luni;</w:t>
      </w:r>
    </w:p>
    <w:p w14:paraId="3A326DD9" w14:textId="13E7C8F2"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 privind construcția de clădiri noi/extinderea/modernizare/reabilitarea clădirilor existente (cu excepția lucrărilor necesare instalării și punerii în funcțiune a echipamentelor medicale);</w:t>
      </w:r>
    </w:p>
    <w:p w14:paraId="070B19F3" w14:textId="3DA3CB36" w:rsidR="002E3627" w:rsidRPr="00154ECF" w:rsidRDefault="002E3627" w:rsidP="00285F03">
      <w:pPr>
        <w:pStyle w:val="ListParagraph"/>
        <w:numPr>
          <w:ilvl w:val="0"/>
          <w:numId w:val="114"/>
        </w:numPr>
        <w:spacing w:before="60" w:after="0" w:line="240" w:lineRule="auto"/>
        <w:jc w:val="both"/>
        <w:rPr>
          <w:rFonts w:cstheme="minorHAnsi"/>
          <w:iCs/>
          <w:color w:val="002060"/>
          <w:sz w:val="24"/>
          <w:szCs w:val="24"/>
        </w:rPr>
      </w:pPr>
      <w:r w:rsidRPr="00154ECF">
        <w:rPr>
          <w:rFonts w:cstheme="minorHAnsi"/>
          <w:iCs/>
          <w:color w:val="002060"/>
          <w:sz w:val="24"/>
          <w:szCs w:val="24"/>
        </w:rPr>
        <w:t>cheltuieli neeligibile dar necesare implementării proiectului.</w:t>
      </w:r>
    </w:p>
    <w:bookmarkEnd w:id="348"/>
    <w:p w14:paraId="6C46623A" w14:textId="77777777" w:rsidR="00C22A28" w:rsidRPr="00154ECF" w:rsidRDefault="00C22A28" w:rsidP="004C500B">
      <w:pPr>
        <w:spacing w:before="60" w:after="0" w:line="240" w:lineRule="auto"/>
        <w:jc w:val="both"/>
        <w:rPr>
          <w:rFonts w:cstheme="minorHAnsi"/>
          <w:b/>
          <w:bCs/>
          <w:i/>
          <w:color w:val="002060"/>
          <w:sz w:val="24"/>
          <w:szCs w:val="24"/>
        </w:rPr>
      </w:pPr>
    </w:p>
    <w:p w14:paraId="14C1B4D1" w14:textId="514C1152" w:rsidR="001D7438" w:rsidRPr="00154ECF" w:rsidRDefault="00AB1091"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51" w:name="_Toc161232748"/>
      <w:r w:rsidRPr="00154ECF">
        <w:rPr>
          <w:rFonts w:cstheme="minorHAnsi"/>
          <w:b/>
          <w:bCs/>
          <w:iCs/>
          <w:color w:val="002060"/>
          <w:sz w:val="24"/>
          <w:szCs w:val="24"/>
        </w:rPr>
        <w:t>Opțiuni de costuri simplificate. Costuri directe și costuri indirecte</w:t>
      </w:r>
      <w:bookmarkEnd w:id="351"/>
    </w:p>
    <w:p w14:paraId="61D5E175" w14:textId="77777777" w:rsidR="00E0053B" w:rsidRPr="00154ECF" w:rsidRDefault="00E0053B" w:rsidP="004C500B">
      <w:pPr>
        <w:spacing w:before="60" w:after="0" w:line="240" w:lineRule="auto"/>
        <w:jc w:val="both"/>
        <w:rPr>
          <w:rFonts w:cstheme="minorHAnsi"/>
          <w:b/>
          <w:bCs/>
          <w:color w:val="002060"/>
          <w:sz w:val="24"/>
          <w:szCs w:val="24"/>
        </w:rPr>
      </w:pPr>
      <w:bookmarkStart w:id="352" w:name="_Toc134716021"/>
      <w:bookmarkStart w:id="353" w:name="_Toc134716169"/>
      <w:bookmarkStart w:id="354" w:name="_Toc134716346"/>
      <w:bookmarkStart w:id="355" w:name="_Toc134716495"/>
      <w:bookmarkStart w:id="356" w:name="_Toc134716645"/>
      <w:bookmarkStart w:id="357" w:name="_Toc134716785"/>
      <w:bookmarkStart w:id="358" w:name="_Toc134716924"/>
      <w:bookmarkStart w:id="359" w:name="_Toc134717062"/>
      <w:bookmarkStart w:id="360" w:name="_Toc134717200"/>
      <w:bookmarkStart w:id="361" w:name="_Toc134717336"/>
      <w:bookmarkStart w:id="362" w:name="_Toc134717469"/>
      <w:bookmarkStart w:id="363" w:name="_Toc134717942"/>
      <w:bookmarkStart w:id="364" w:name="_Hlk145519440"/>
      <w:bookmarkEnd w:id="352"/>
      <w:bookmarkEnd w:id="353"/>
      <w:bookmarkEnd w:id="354"/>
      <w:bookmarkEnd w:id="355"/>
      <w:bookmarkEnd w:id="356"/>
      <w:bookmarkEnd w:id="357"/>
      <w:bookmarkEnd w:id="358"/>
      <w:bookmarkEnd w:id="359"/>
      <w:bookmarkEnd w:id="360"/>
      <w:bookmarkEnd w:id="361"/>
      <w:bookmarkEnd w:id="362"/>
      <w:bookmarkEnd w:id="363"/>
      <w:r w:rsidRPr="00154ECF">
        <w:rPr>
          <w:rFonts w:cstheme="minorHAnsi"/>
          <w:b/>
          <w:bCs/>
          <w:color w:val="002060"/>
          <w:sz w:val="24"/>
          <w:szCs w:val="24"/>
        </w:rPr>
        <w:t>A. Cheltuieli directe</w:t>
      </w:r>
    </w:p>
    <w:p w14:paraId="65373F8F" w14:textId="1CF5B3D7" w:rsidR="00E0053B" w:rsidRPr="00154ECF" w:rsidRDefault="00E55BB9" w:rsidP="004C500B">
      <w:pPr>
        <w:spacing w:before="60" w:after="0" w:line="240" w:lineRule="auto"/>
        <w:ind w:right="120"/>
        <w:jc w:val="both"/>
        <w:rPr>
          <w:rFonts w:cstheme="minorHAnsi"/>
          <w:color w:val="002060"/>
          <w:sz w:val="24"/>
          <w:szCs w:val="24"/>
        </w:rPr>
      </w:pPr>
      <w:bookmarkStart w:id="365" w:name="_Hlk135054494"/>
      <w:bookmarkStart w:id="366" w:name="_Hlk145519453"/>
      <w:bookmarkEnd w:id="364"/>
      <w:r w:rsidRPr="00154ECF">
        <w:rPr>
          <w:rFonts w:cstheme="minorHAnsi"/>
          <w:b/>
          <w:bCs/>
          <w:color w:val="002060"/>
          <w:sz w:val="24"/>
          <w:szCs w:val="24"/>
        </w:rPr>
        <w:t xml:space="preserve">Cheltuieli </w:t>
      </w:r>
      <w:r w:rsidR="00E0053B" w:rsidRPr="00154ECF">
        <w:rPr>
          <w:rFonts w:cstheme="minorHAnsi"/>
          <w:b/>
          <w:bCs/>
          <w:color w:val="002060"/>
          <w:sz w:val="24"/>
          <w:szCs w:val="24"/>
        </w:rPr>
        <w:t>directe</w:t>
      </w:r>
      <w:r w:rsidR="00E0053B" w:rsidRPr="00154ECF">
        <w:rPr>
          <w:rFonts w:cstheme="minorHAnsi"/>
          <w:color w:val="002060"/>
          <w:sz w:val="24"/>
          <w:szCs w:val="24"/>
        </w:rPr>
        <w:t xml:space="preserve"> sunt acele cheltuieli efectuate strict pentru investiția propusă prin proiect și care, la finalul implementării proiectului, se reflectă/transpun în obiectivul investițional propus prin proiect. Decontarea acestei tipologii de cost se realizează exclusiv pe bază de costuri reale</w:t>
      </w:r>
      <w:bookmarkEnd w:id="365"/>
      <w:r w:rsidR="002163AD" w:rsidRPr="00154ECF">
        <w:rPr>
          <w:rFonts w:cstheme="minorHAnsi"/>
          <w:color w:val="002060"/>
          <w:sz w:val="24"/>
          <w:szCs w:val="24"/>
        </w:rPr>
        <w:t>.</w:t>
      </w:r>
    </w:p>
    <w:bookmarkEnd w:id="366"/>
    <w:p w14:paraId="138E4D09" w14:textId="77777777" w:rsidR="00E0053B" w:rsidRPr="00154ECF" w:rsidRDefault="00E0053B" w:rsidP="004C500B">
      <w:pPr>
        <w:spacing w:before="60" w:after="0" w:line="240" w:lineRule="auto"/>
        <w:jc w:val="both"/>
        <w:rPr>
          <w:rFonts w:cstheme="minorHAnsi"/>
          <w:b/>
          <w:bCs/>
          <w:color w:val="002060"/>
          <w:sz w:val="24"/>
          <w:szCs w:val="24"/>
        </w:rPr>
      </w:pPr>
    </w:p>
    <w:p w14:paraId="552DFDF4" w14:textId="77777777" w:rsidR="00E0053B" w:rsidRPr="00154ECF" w:rsidRDefault="00E0053B" w:rsidP="004C500B">
      <w:pPr>
        <w:spacing w:before="60" w:after="0" w:line="240" w:lineRule="auto"/>
        <w:jc w:val="both"/>
        <w:rPr>
          <w:rFonts w:cstheme="minorHAnsi"/>
          <w:b/>
          <w:bCs/>
          <w:color w:val="002060"/>
          <w:sz w:val="24"/>
          <w:szCs w:val="24"/>
        </w:rPr>
      </w:pPr>
      <w:bookmarkStart w:id="367" w:name="_Hlk145521864"/>
      <w:r w:rsidRPr="00154ECF">
        <w:rPr>
          <w:rFonts w:cstheme="minorHAnsi"/>
          <w:b/>
          <w:bCs/>
          <w:color w:val="002060"/>
          <w:sz w:val="24"/>
          <w:szCs w:val="24"/>
        </w:rPr>
        <w:t>B. Cheltuieli indirecte</w:t>
      </w:r>
    </w:p>
    <w:p w14:paraId="76748F03" w14:textId="77777777" w:rsidR="00476E13" w:rsidRPr="00154ECF" w:rsidRDefault="00476E13" w:rsidP="004C500B">
      <w:pPr>
        <w:spacing w:before="60" w:after="0" w:line="240" w:lineRule="auto"/>
        <w:ind w:right="120"/>
        <w:jc w:val="both"/>
        <w:rPr>
          <w:rFonts w:cstheme="minorHAnsi"/>
          <w:b/>
          <w:bCs/>
          <w:color w:val="002060"/>
          <w:sz w:val="24"/>
          <w:szCs w:val="24"/>
        </w:rPr>
      </w:pPr>
      <w:bookmarkStart w:id="368" w:name="_Hlk145521793"/>
      <w:bookmarkStart w:id="369" w:name="_Hlk135054566"/>
      <w:bookmarkStart w:id="370" w:name="_Hlk136433739"/>
      <w:bookmarkStart w:id="371" w:name="_Hlk138774506"/>
      <w:r w:rsidRPr="00154ECF">
        <w:rPr>
          <w:rFonts w:cstheme="minorHAnsi"/>
          <w:b/>
          <w:bCs/>
          <w:color w:val="002060"/>
          <w:sz w:val="24"/>
          <w:szCs w:val="24"/>
        </w:rPr>
        <w:t>Cheltuieli directe</w:t>
      </w:r>
      <w:r w:rsidRPr="00154ECF">
        <w:rPr>
          <w:rFonts w:cstheme="minorHAnsi"/>
          <w:color w:val="002060"/>
          <w:sz w:val="24"/>
          <w:szCs w:val="24"/>
        </w:rPr>
        <w:t xml:space="preserve"> reprezintă baza pentru calcularea </w:t>
      </w:r>
      <w:r w:rsidRPr="00154ECF">
        <w:rPr>
          <w:rFonts w:cstheme="minorHAnsi"/>
          <w:b/>
          <w:bCs/>
          <w:color w:val="002060"/>
          <w:sz w:val="24"/>
          <w:szCs w:val="24"/>
        </w:rPr>
        <w:t xml:space="preserve">cheltuielilor indirecte. </w:t>
      </w:r>
    </w:p>
    <w:p w14:paraId="35CB8EE9" w14:textId="0B683582" w:rsidR="00AC7BFA" w:rsidRPr="00154ECF" w:rsidRDefault="00AC7BFA" w:rsidP="004C500B">
      <w:pPr>
        <w:spacing w:before="60" w:after="0" w:line="240" w:lineRule="auto"/>
        <w:ind w:right="120"/>
        <w:jc w:val="both"/>
        <w:rPr>
          <w:rFonts w:cstheme="minorHAnsi"/>
          <w:color w:val="002060"/>
          <w:sz w:val="24"/>
          <w:szCs w:val="24"/>
        </w:rPr>
      </w:pPr>
      <w:r w:rsidRPr="00154ECF">
        <w:rPr>
          <w:rFonts w:cstheme="minorHAnsi"/>
          <w:b/>
          <w:bCs/>
          <w:color w:val="002060"/>
          <w:sz w:val="24"/>
          <w:szCs w:val="24"/>
        </w:rPr>
        <w:t xml:space="preserve">Cheltuielile </w:t>
      </w:r>
      <w:r w:rsidRPr="00154ECF">
        <w:rPr>
          <w:rFonts w:cstheme="minorHAnsi"/>
          <w:color w:val="002060"/>
          <w:sz w:val="24"/>
          <w:szCs w:val="24"/>
        </w:rPr>
        <w:t xml:space="preserve">indirecte sunt acele </w:t>
      </w:r>
      <w:r w:rsidRPr="00154ECF">
        <w:rPr>
          <w:rFonts w:cstheme="minorHAnsi"/>
          <w:b/>
          <w:bCs/>
          <w:color w:val="002060"/>
          <w:sz w:val="24"/>
          <w:szCs w:val="24"/>
        </w:rPr>
        <w:t xml:space="preserve">cheltuieli </w:t>
      </w:r>
      <w:r w:rsidR="0072050A" w:rsidRPr="00154ECF">
        <w:rPr>
          <w:rFonts w:cstheme="minorHAnsi"/>
          <w:color w:val="002060"/>
          <w:sz w:val="24"/>
          <w:szCs w:val="24"/>
        </w:rPr>
        <w:t xml:space="preserve">efectuate pentru funcționarea de ansamblu a proiectului </w:t>
      </w:r>
      <w:proofErr w:type="spellStart"/>
      <w:r w:rsidR="0072050A" w:rsidRPr="00154ECF">
        <w:rPr>
          <w:rFonts w:cstheme="minorHAnsi"/>
          <w:color w:val="002060"/>
          <w:sz w:val="24"/>
          <w:szCs w:val="24"/>
        </w:rPr>
        <w:t>şi</w:t>
      </w:r>
      <w:proofErr w:type="spellEnd"/>
      <w:r w:rsidR="0072050A" w:rsidRPr="00154ECF">
        <w:rPr>
          <w:rFonts w:cstheme="minorHAnsi"/>
          <w:color w:val="002060"/>
          <w:sz w:val="24"/>
          <w:szCs w:val="24"/>
        </w:rPr>
        <w:t xml:space="preserve"> care nu pot fi atribuite direct unei anumite activități.</w:t>
      </w:r>
    </w:p>
    <w:bookmarkEnd w:id="367"/>
    <w:bookmarkEnd w:id="368"/>
    <w:p w14:paraId="5D366340" w14:textId="7919CB90" w:rsidR="00AC7BFA" w:rsidRPr="00154ECF" w:rsidRDefault="00AC7BFA" w:rsidP="004C500B">
      <w:pPr>
        <w:spacing w:before="60" w:after="0" w:line="240" w:lineRule="auto"/>
        <w:ind w:right="120"/>
        <w:jc w:val="both"/>
        <w:rPr>
          <w:rFonts w:cstheme="minorHAnsi"/>
          <w:b/>
          <w:bCs/>
          <w:color w:val="002060"/>
          <w:sz w:val="24"/>
          <w:szCs w:val="24"/>
        </w:rPr>
      </w:pPr>
      <w:r w:rsidRPr="00154ECF">
        <w:rPr>
          <w:rFonts w:cstheme="minorHAnsi"/>
          <w:b/>
          <w:bCs/>
          <w:color w:val="002060"/>
          <w:sz w:val="24"/>
          <w:szCs w:val="24"/>
        </w:rPr>
        <w:t xml:space="preserve">Tipologiile de </w:t>
      </w:r>
      <w:bookmarkStart w:id="372" w:name="_Hlk152668468"/>
      <w:r w:rsidR="00476E13" w:rsidRPr="00154ECF">
        <w:rPr>
          <w:rFonts w:cstheme="minorHAnsi"/>
          <w:b/>
          <w:bCs/>
          <w:color w:val="002060"/>
          <w:sz w:val="24"/>
          <w:szCs w:val="24"/>
        </w:rPr>
        <w:t>cheltuieli</w:t>
      </w:r>
      <w:bookmarkEnd w:id="372"/>
      <w:r w:rsidR="00476E13" w:rsidRPr="00154ECF">
        <w:rPr>
          <w:rFonts w:cstheme="minorHAnsi"/>
          <w:b/>
          <w:bCs/>
          <w:color w:val="002060"/>
          <w:sz w:val="24"/>
          <w:szCs w:val="24"/>
        </w:rPr>
        <w:t xml:space="preserve"> </w:t>
      </w:r>
      <w:r w:rsidRPr="00154ECF">
        <w:rPr>
          <w:rFonts w:cstheme="minorHAnsi"/>
          <w:b/>
          <w:bCs/>
          <w:color w:val="002060"/>
          <w:sz w:val="24"/>
          <w:szCs w:val="24"/>
        </w:rPr>
        <w:t xml:space="preserve">indirecte: </w:t>
      </w:r>
    </w:p>
    <w:p w14:paraId="0A8A6997" w14:textId="6227FCE3" w:rsidR="00AC7BFA" w:rsidRPr="00154ECF" w:rsidRDefault="00AC7BFA" w:rsidP="004C500B">
      <w:pPr>
        <w:pStyle w:val="ListParagraph"/>
        <w:numPr>
          <w:ilvl w:val="0"/>
          <w:numId w:val="15"/>
        </w:numPr>
        <w:spacing w:before="60" w:after="0" w:line="240" w:lineRule="auto"/>
        <w:ind w:right="120"/>
        <w:contextualSpacing w:val="0"/>
        <w:jc w:val="both"/>
        <w:rPr>
          <w:rFonts w:cstheme="minorHAnsi"/>
          <w:color w:val="002060"/>
          <w:sz w:val="24"/>
          <w:szCs w:val="24"/>
        </w:rPr>
      </w:pPr>
      <w:r w:rsidRPr="00154ECF">
        <w:rPr>
          <w:rFonts w:cstheme="minorHAnsi"/>
          <w:b/>
          <w:bCs/>
          <w:color w:val="002060"/>
          <w:sz w:val="24"/>
          <w:szCs w:val="24"/>
        </w:rPr>
        <w:t xml:space="preserve">cheltuieli de informare și publicitate proiect </w:t>
      </w:r>
    </w:p>
    <w:p w14:paraId="7B018970" w14:textId="4307E77C" w:rsidR="00AC7BFA" w:rsidRPr="00154ECF" w:rsidRDefault="00AC7BFA"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Cheltuieli cu activitățile minime obligatorii de informare și publicitate aferente proiectului:</w:t>
      </w:r>
    </w:p>
    <w:p w14:paraId="050287C0" w14:textId="77777777"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anunț/comunicat de presă privind începerea proiectului  - obligatoriu;</w:t>
      </w:r>
    </w:p>
    <w:p w14:paraId="4D1E802E" w14:textId="77777777"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anunț/comunicat de presă la finalizarea proiectului – obligatoriu;</w:t>
      </w:r>
    </w:p>
    <w:p w14:paraId="26283DBA" w14:textId="77777777"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lastRenderedPageBreak/>
        <w:t>materiale de informare/comunicare tipărite sau tipăribile sub formă digitală (pliante, rapoarte, broșuri de informare/ povești de succes, buletine informative, cărți etc.) – obligatoriu;</w:t>
      </w:r>
    </w:p>
    <w:p w14:paraId="70D4DA50" w14:textId="214864FA"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realizarea de panouri sau plăci permanente </w:t>
      </w:r>
      <w:r w:rsidR="004B1056" w:rsidRPr="00154ECF">
        <w:rPr>
          <w:rFonts w:cstheme="minorHAnsi"/>
          <w:color w:val="002060"/>
          <w:sz w:val="24"/>
          <w:szCs w:val="24"/>
        </w:rPr>
        <w:t>–</w:t>
      </w:r>
      <w:r w:rsidRPr="00154ECF">
        <w:rPr>
          <w:rFonts w:cstheme="minorHAnsi"/>
          <w:color w:val="002060"/>
          <w:sz w:val="24"/>
          <w:szCs w:val="24"/>
        </w:rPr>
        <w:t xml:space="preserve"> obligatoriu</w:t>
      </w:r>
      <w:r w:rsidR="004B1056" w:rsidRPr="00154ECF">
        <w:rPr>
          <w:rFonts w:cstheme="minorHAnsi"/>
          <w:color w:val="002060"/>
          <w:sz w:val="24"/>
          <w:szCs w:val="24"/>
        </w:rPr>
        <w:t>, după caz (a se vedea secțiunea 3.21)</w:t>
      </w:r>
      <w:r w:rsidRPr="00154ECF">
        <w:rPr>
          <w:rFonts w:cstheme="minorHAnsi"/>
          <w:color w:val="002060"/>
          <w:sz w:val="24"/>
          <w:szCs w:val="24"/>
        </w:rPr>
        <w:t xml:space="preserve">; </w:t>
      </w:r>
    </w:p>
    <w:p w14:paraId="2B782EAF" w14:textId="74752031" w:rsidR="001E2640" w:rsidRPr="00154ECF" w:rsidRDefault="004B1056"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realizarea unui afiș cu dimensiunea minimă A3 sau un afișaj electronic echivalent – obligatoriu, după caz (a se vedea secțiunea 3.21);</w:t>
      </w:r>
    </w:p>
    <w:p w14:paraId="2696ADC8" w14:textId="483B54A0" w:rsidR="004B1056" w:rsidRPr="00154ECF" w:rsidRDefault="004B1056"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realizarea de autocolante/plăcuțe – obligatoriu, după caz (a se vedea secțiunea 3.21); </w:t>
      </w:r>
    </w:p>
    <w:p w14:paraId="15158299" w14:textId="00A17BBE"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prezentare proiect pe pagina web a solicitantului</w:t>
      </w:r>
      <w:r w:rsidR="00CC17DD" w:rsidRPr="00154ECF">
        <w:rPr>
          <w:rFonts w:cstheme="minorHAnsi"/>
          <w:color w:val="002060"/>
          <w:sz w:val="24"/>
          <w:szCs w:val="24"/>
        </w:rPr>
        <w:t xml:space="preserve"> </w:t>
      </w:r>
      <w:r w:rsidRPr="00154ECF">
        <w:rPr>
          <w:rFonts w:cstheme="minorHAnsi"/>
          <w:color w:val="002060"/>
          <w:sz w:val="24"/>
          <w:szCs w:val="24"/>
        </w:rPr>
        <w:t>– obligatoriu;</w:t>
      </w:r>
    </w:p>
    <w:p w14:paraId="72F02F8D" w14:textId="066CC02F" w:rsidR="00AC7BFA" w:rsidRPr="00154ECF"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organizarea unui eveniment sau a unei activități de comunicare, după caz, cu implicarea Comisiei și a autorității de management în timp util – obligatoriu având în vedere faptul că este operațiune de importanță strategică;</w:t>
      </w:r>
    </w:p>
    <w:p w14:paraId="7F96997D" w14:textId="77777777" w:rsidR="00AC7BFA" w:rsidRPr="00154ECF"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154ECF">
        <w:rPr>
          <w:rFonts w:cstheme="minorHAnsi"/>
          <w:b/>
          <w:bCs/>
          <w:color w:val="002060"/>
          <w:sz w:val="24"/>
          <w:szCs w:val="24"/>
        </w:rPr>
        <w:t xml:space="preserve">cheltuieli </w:t>
      </w:r>
      <w:bookmarkStart w:id="373" w:name="_Hlk141377976"/>
      <w:r w:rsidRPr="00154ECF">
        <w:rPr>
          <w:rFonts w:cstheme="minorHAnsi"/>
          <w:b/>
          <w:bCs/>
          <w:color w:val="002060"/>
          <w:sz w:val="24"/>
          <w:szCs w:val="24"/>
        </w:rPr>
        <w:t>pentru echipa proiectului</w:t>
      </w:r>
      <w:bookmarkEnd w:id="373"/>
      <w:r w:rsidRPr="00154ECF">
        <w:rPr>
          <w:rStyle w:val="FootnoteReference"/>
          <w:rFonts w:cstheme="minorHAnsi"/>
          <w:b/>
          <w:bCs/>
          <w:color w:val="002060"/>
          <w:sz w:val="24"/>
          <w:szCs w:val="24"/>
        </w:rPr>
        <w:footnoteReference w:id="18"/>
      </w:r>
      <w:r w:rsidRPr="00154ECF">
        <w:rPr>
          <w:rFonts w:cstheme="minorHAnsi"/>
          <w:b/>
          <w:bCs/>
          <w:color w:val="002060"/>
          <w:sz w:val="24"/>
          <w:szCs w:val="24"/>
        </w:rPr>
        <w:t>:</w:t>
      </w:r>
    </w:p>
    <w:p w14:paraId="4F8B5D5A" w14:textId="0FD6DEF4" w:rsidR="00AC7BFA" w:rsidRPr="00154ECF"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bookmarkStart w:id="374" w:name="_Hlk141378027"/>
      <w:r w:rsidRPr="00154ECF">
        <w:rPr>
          <w:rFonts w:cstheme="minorHAnsi"/>
          <w:color w:val="002060"/>
          <w:sz w:val="24"/>
          <w:szCs w:val="24"/>
        </w:rPr>
        <w:t>cheltuielile de personal</w:t>
      </w:r>
      <w:r w:rsidRPr="00154ECF">
        <w:rPr>
          <w:rFonts w:cstheme="minorHAnsi"/>
          <w:i/>
          <w:iCs/>
          <w:color w:val="002060"/>
          <w:sz w:val="24"/>
          <w:szCs w:val="24"/>
        </w:rPr>
        <w:t xml:space="preserve"> (echipa de proiect – de ex. manager de proiect, asistent manager de proiect; expert achiziții</w:t>
      </w:r>
      <w:r w:rsidRPr="00154ECF">
        <w:rPr>
          <w:rStyle w:val="FootnoteReference"/>
          <w:rFonts w:cstheme="minorHAnsi"/>
          <w:i/>
          <w:iCs/>
          <w:color w:val="002060"/>
          <w:sz w:val="24"/>
          <w:szCs w:val="24"/>
        </w:rPr>
        <w:footnoteReference w:id="19"/>
      </w:r>
      <w:r w:rsidRPr="00154ECF">
        <w:rPr>
          <w:rFonts w:cstheme="minorHAnsi"/>
          <w:i/>
          <w:iCs/>
          <w:color w:val="002060"/>
          <w:sz w:val="24"/>
          <w:szCs w:val="24"/>
        </w:rPr>
        <w:t xml:space="preserve">; expert juridic; expert financiar; expert contabil; expert informare și publicitate/ expert GDPR;  alți experți ai beneficiarului din echipa de proiect), inclusiv servicii </w:t>
      </w:r>
      <w:proofErr w:type="spellStart"/>
      <w:r w:rsidRPr="00154ECF">
        <w:rPr>
          <w:rFonts w:cstheme="minorHAnsi"/>
          <w:i/>
          <w:iCs/>
          <w:color w:val="002060"/>
          <w:sz w:val="24"/>
          <w:szCs w:val="24"/>
        </w:rPr>
        <w:t>externalizate</w:t>
      </w:r>
      <w:proofErr w:type="spellEnd"/>
      <w:r w:rsidRPr="00154ECF">
        <w:rPr>
          <w:rFonts w:cstheme="minorHAnsi"/>
          <w:i/>
          <w:iCs/>
          <w:color w:val="002060"/>
          <w:sz w:val="24"/>
          <w:szCs w:val="24"/>
        </w:rPr>
        <w:t>;</w:t>
      </w:r>
    </w:p>
    <w:p w14:paraId="308912CC" w14:textId="77777777" w:rsidR="00AC7BFA" w:rsidRPr="00154ECF"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154ECF">
        <w:rPr>
          <w:rFonts w:cstheme="minorHAnsi"/>
          <w:i/>
          <w:iCs/>
          <w:color w:val="002060"/>
          <w:sz w:val="24"/>
          <w:szCs w:val="24"/>
        </w:rPr>
        <w:t>cheltuieli privind deplasarea persoanelor din echipa de proiect;</w:t>
      </w:r>
    </w:p>
    <w:p w14:paraId="15A2F26E" w14:textId="77777777" w:rsidR="00AC7BFA" w:rsidRPr="00154ECF"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154ECF">
        <w:rPr>
          <w:rFonts w:cstheme="minorHAnsi"/>
          <w:i/>
          <w:iCs/>
          <w:color w:val="002060"/>
          <w:sz w:val="24"/>
          <w:szCs w:val="24"/>
        </w:rPr>
        <w:t>cheltuieli pentru echipamentele si dotările necesare echipei de proiect, alte cheltuieli necesare (de ex. utilități, materiale consumabile, echipamente IT, combustibil, cheltuielile cu leasingul prevăzute la art. 9 din HG nr. 399/2015, (materiale auxiliare, combustibili, piese de schimb, alte materiale consumabile, etc.);</w:t>
      </w:r>
    </w:p>
    <w:bookmarkEnd w:id="374"/>
    <w:p w14:paraId="273B2308" w14:textId="77777777" w:rsidR="00AC7BFA" w:rsidRPr="00154ECF"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154ECF">
        <w:rPr>
          <w:rFonts w:eastAsia="Times New Roman" w:cstheme="minorHAnsi"/>
          <w:b/>
          <w:color w:val="002060"/>
          <w:sz w:val="24"/>
          <w:szCs w:val="24"/>
        </w:rPr>
        <w:t>cheltuieli cu activitatea de audit financiar extern – opțional;</w:t>
      </w:r>
    </w:p>
    <w:p w14:paraId="22BB9ECF" w14:textId="0ED0F27B" w:rsidR="00AC7BFA" w:rsidRPr="00154ECF"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154ECF">
        <w:rPr>
          <w:rFonts w:cstheme="minorHAnsi"/>
          <w:b/>
          <w:iCs/>
          <w:color w:val="002060"/>
          <w:sz w:val="24"/>
          <w:szCs w:val="24"/>
        </w:rPr>
        <w:t>cheltuieli cu serviciile pentru elaborarea cererii de finanțare - doar pentru proiectele aprobate</w:t>
      </w:r>
      <w:r w:rsidR="00FC4C2E" w:rsidRPr="00154ECF">
        <w:rPr>
          <w:rFonts w:cstheme="minorHAnsi"/>
          <w:b/>
          <w:iCs/>
          <w:color w:val="002060"/>
          <w:sz w:val="24"/>
          <w:szCs w:val="24"/>
        </w:rPr>
        <w:t>.</w:t>
      </w:r>
    </w:p>
    <w:p w14:paraId="536C3804" w14:textId="4133F92D" w:rsidR="00E0053B" w:rsidRPr="00154ECF" w:rsidRDefault="00E0053B" w:rsidP="004C500B">
      <w:pPr>
        <w:spacing w:before="60" w:after="0" w:line="240" w:lineRule="auto"/>
        <w:ind w:right="120"/>
        <w:jc w:val="both"/>
        <w:rPr>
          <w:rFonts w:cstheme="minorHAnsi"/>
          <w:b/>
          <w:iCs/>
          <w:color w:val="002060"/>
          <w:sz w:val="24"/>
          <w:szCs w:val="24"/>
        </w:rPr>
      </w:pPr>
      <w:r w:rsidRPr="00154ECF">
        <w:rPr>
          <w:rFonts w:cstheme="minorHAnsi"/>
          <w:b/>
          <w:iCs/>
          <w:color w:val="002060"/>
          <w:sz w:val="24"/>
          <w:szCs w:val="24"/>
        </w:rPr>
        <w:t xml:space="preserve">Pentru </w:t>
      </w:r>
      <w:r w:rsidR="00977B69" w:rsidRPr="00154ECF">
        <w:rPr>
          <w:rFonts w:cstheme="minorHAnsi"/>
          <w:b/>
          <w:iCs/>
          <w:color w:val="002060"/>
          <w:sz w:val="24"/>
          <w:szCs w:val="24"/>
        </w:rPr>
        <w:t xml:space="preserve">toate </w:t>
      </w:r>
      <w:r w:rsidRPr="00154ECF">
        <w:rPr>
          <w:rFonts w:cstheme="minorHAnsi"/>
          <w:b/>
          <w:iCs/>
          <w:color w:val="002060"/>
          <w:sz w:val="24"/>
          <w:szCs w:val="24"/>
        </w:rPr>
        <w:t xml:space="preserve">aceste tipologii de cheltuieli indirecte sunt acceptate inclusiv </w:t>
      </w:r>
      <w:r w:rsidR="00D901B1" w:rsidRPr="00154ECF">
        <w:rPr>
          <w:rFonts w:cstheme="minorHAnsi"/>
          <w:b/>
          <w:iCs/>
          <w:color w:val="002060"/>
          <w:sz w:val="24"/>
          <w:szCs w:val="24"/>
        </w:rPr>
        <w:t xml:space="preserve">cheltuieli cu </w:t>
      </w:r>
      <w:r w:rsidRPr="00154ECF">
        <w:rPr>
          <w:rFonts w:cstheme="minorHAnsi"/>
          <w:b/>
          <w:iCs/>
          <w:color w:val="002060"/>
          <w:sz w:val="24"/>
          <w:szCs w:val="24"/>
        </w:rPr>
        <w:t>serviciile</w:t>
      </w:r>
      <w:bookmarkStart w:id="375" w:name="_Hlk152575271"/>
      <w:r w:rsidR="00476E13" w:rsidRPr="00154ECF">
        <w:rPr>
          <w:rFonts w:cstheme="minorHAnsi"/>
          <w:b/>
          <w:iCs/>
          <w:color w:val="002060"/>
          <w:sz w:val="24"/>
          <w:szCs w:val="24"/>
        </w:rPr>
        <w:t xml:space="preserve"> </w:t>
      </w:r>
      <w:bookmarkEnd w:id="375"/>
      <w:proofErr w:type="spellStart"/>
      <w:r w:rsidR="00FC4C2E" w:rsidRPr="00154ECF">
        <w:rPr>
          <w:rFonts w:cstheme="minorHAnsi"/>
          <w:b/>
          <w:iCs/>
          <w:color w:val="002060"/>
          <w:sz w:val="24"/>
          <w:szCs w:val="24"/>
        </w:rPr>
        <w:t>externaliza</w:t>
      </w:r>
      <w:r w:rsidR="00CC17DD" w:rsidRPr="00154ECF">
        <w:rPr>
          <w:rFonts w:cstheme="minorHAnsi"/>
          <w:b/>
          <w:iCs/>
          <w:color w:val="002060"/>
          <w:sz w:val="24"/>
          <w:szCs w:val="24"/>
        </w:rPr>
        <w:t>te</w:t>
      </w:r>
      <w:proofErr w:type="spellEnd"/>
      <w:r w:rsidRPr="00154ECF">
        <w:rPr>
          <w:rFonts w:cstheme="minorHAnsi"/>
          <w:b/>
          <w:iCs/>
          <w:color w:val="002060"/>
          <w:sz w:val="24"/>
          <w:szCs w:val="24"/>
        </w:rPr>
        <w:t>.</w:t>
      </w:r>
    </w:p>
    <w:p w14:paraId="1F4AE0A8" w14:textId="77777777" w:rsidR="00E0053B" w:rsidRPr="00154ECF" w:rsidRDefault="00E0053B" w:rsidP="004C500B">
      <w:pPr>
        <w:spacing w:before="60" w:after="0" w:line="240" w:lineRule="auto"/>
        <w:ind w:right="120"/>
        <w:jc w:val="both"/>
        <w:rPr>
          <w:rFonts w:cstheme="minorHAnsi"/>
          <w:b/>
          <w:bCs/>
          <w:color w:val="002060"/>
          <w:sz w:val="24"/>
          <w:szCs w:val="24"/>
        </w:rPr>
      </w:pPr>
      <w:bookmarkStart w:id="376" w:name="_Hlk129801448"/>
      <w:bookmarkEnd w:id="369"/>
      <w:bookmarkEnd w:id="370"/>
      <w:bookmarkEnd w:id="371"/>
    </w:p>
    <w:p w14:paraId="128B7309" w14:textId="4B272FE4" w:rsidR="00E0053B" w:rsidRPr="00154ECF" w:rsidRDefault="00E0053B"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77" w:name="_Toc161232749"/>
      <w:bookmarkEnd w:id="376"/>
      <w:r w:rsidRPr="00154ECF">
        <w:rPr>
          <w:rFonts w:cstheme="minorHAnsi"/>
          <w:b/>
          <w:bCs/>
          <w:iCs/>
          <w:color w:val="002060"/>
          <w:sz w:val="24"/>
          <w:szCs w:val="24"/>
        </w:rPr>
        <w:t>Opțiuni de costuri simplificate. Costuri unitare/sume forfetare și rate forfetare</w:t>
      </w:r>
      <w:bookmarkEnd w:id="377"/>
    </w:p>
    <w:p w14:paraId="5855B6B1" w14:textId="5210F640" w:rsidR="00E0053B" w:rsidRPr="00154ECF" w:rsidRDefault="00E0053B" w:rsidP="004C500B">
      <w:pPr>
        <w:spacing w:before="60" w:after="0" w:line="240" w:lineRule="auto"/>
        <w:jc w:val="both"/>
        <w:rPr>
          <w:rFonts w:cstheme="minorHAnsi"/>
          <w:iCs/>
          <w:color w:val="002060"/>
          <w:sz w:val="24"/>
          <w:szCs w:val="24"/>
        </w:rPr>
      </w:pPr>
      <w:bookmarkStart w:id="378" w:name="_Hlk136433808"/>
      <w:r w:rsidRPr="00154ECF">
        <w:rPr>
          <w:rFonts w:cstheme="minorHAnsi"/>
          <w:iCs/>
          <w:color w:val="002060"/>
          <w:sz w:val="24"/>
          <w:szCs w:val="24"/>
        </w:rPr>
        <w:t>Cheltuielile directe efectuate în cadrul proiectului vor fi decontate doar pe bază de costuri reale, pentru care se depun la decontare documente justificative (state de plată, facturi etc.).</w:t>
      </w:r>
      <w:bookmarkStart w:id="379" w:name="_Hlk135054611"/>
      <w:r w:rsidR="00BD3E57" w:rsidRPr="00154ECF">
        <w:rPr>
          <w:rFonts w:cstheme="minorHAnsi"/>
          <w:iCs/>
          <w:color w:val="002060"/>
          <w:sz w:val="24"/>
          <w:szCs w:val="24"/>
        </w:rPr>
        <w:t xml:space="preserve"> </w:t>
      </w:r>
      <w:r w:rsidRPr="00154ECF">
        <w:rPr>
          <w:rFonts w:cstheme="minorHAnsi"/>
          <w:iCs/>
          <w:color w:val="002060"/>
          <w:sz w:val="24"/>
          <w:szCs w:val="24"/>
        </w:rPr>
        <w:t xml:space="preserve">Pentru cheltuielile indirecte, în cadrul prezentului apel, se va utiliza opțiunea simplificată de cost </w:t>
      </w:r>
      <w:r w:rsidR="00B14ED2" w:rsidRPr="00154ECF">
        <w:rPr>
          <w:rFonts w:cstheme="minorHAnsi"/>
          <w:iCs/>
          <w:color w:val="002060"/>
          <w:sz w:val="24"/>
          <w:szCs w:val="24"/>
        </w:rPr>
        <w:t>simplificat</w:t>
      </w:r>
      <w:r w:rsidRPr="00154ECF">
        <w:rPr>
          <w:rFonts w:cstheme="minorHAnsi"/>
          <w:iCs/>
          <w:color w:val="002060"/>
          <w:sz w:val="24"/>
          <w:szCs w:val="24"/>
        </w:rPr>
        <w:t xml:space="preserve"> - rată forfetară de </w:t>
      </w:r>
      <w:r w:rsidR="00046199" w:rsidRPr="00154ECF">
        <w:rPr>
          <w:rFonts w:cstheme="minorHAnsi"/>
          <w:iCs/>
          <w:color w:val="002060"/>
          <w:sz w:val="24"/>
          <w:szCs w:val="24"/>
        </w:rPr>
        <w:t xml:space="preserve">maxim </w:t>
      </w:r>
      <w:r w:rsidR="00D977C7" w:rsidRPr="005475A7">
        <w:rPr>
          <w:rFonts w:cstheme="minorHAnsi"/>
          <w:iCs/>
          <w:color w:val="002060"/>
          <w:sz w:val="24"/>
          <w:szCs w:val="24"/>
        </w:rPr>
        <w:t>5</w:t>
      </w:r>
      <w:r w:rsidRPr="00154ECF">
        <w:rPr>
          <w:rFonts w:cstheme="minorHAnsi"/>
          <w:iCs/>
          <w:color w:val="002060"/>
          <w:sz w:val="24"/>
          <w:szCs w:val="24"/>
        </w:rPr>
        <w:t>% din valoarea totală a cheltuielilor eligibile directe (</w:t>
      </w:r>
      <w:r w:rsidR="00574091" w:rsidRPr="00154ECF">
        <w:rPr>
          <w:rFonts w:cstheme="minorHAnsi"/>
          <w:iCs/>
          <w:color w:val="002060"/>
          <w:sz w:val="24"/>
          <w:szCs w:val="24"/>
        </w:rPr>
        <w:t>R</w:t>
      </w:r>
      <w:r w:rsidRPr="00154ECF">
        <w:rPr>
          <w:rFonts w:cstheme="minorHAnsi"/>
          <w:iCs/>
          <w:color w:val="002060"/>
          <w:sz w:val="24"/>
          <w:szCs w:val="24"/>
        </w:rPr>
        <w:t xml:space="preserve">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xml:space="preserve">, articolul 54, </w:t>
      </w:r>
      <w:r w:rsidR="00174915" w:rsidRPr="00154ECF">
        <w:rPr>
          <w:rFonts w:cstheme="minorHAnsi"/>
          <w:iCs/>
          <w:color w:val="002060"/>
          <w:sz w:val="24"/>
          <w:szCs w:val="24"/>
        </w:rPr>
        <w:t>lit</w:t>
      </w:r>
      <w:r w:rsidR="00F26C5D" w:rsidRPr="00154ECF">
        <w:rPr>
          <w:rFonts w:cstheme="minorHAnsi"/>
          <w:iCs/>
          <w:color w:val="002060"/>
          <w:sz w:val="24"/>
          <w:szCs w:val="24"/>
        </w:rPr>
        <w:t>.</w:t>
      </w:r>
      <w:r w:rsidRPr="00154ECF">
        <w:rPr>
          <w:rFonts w:cstheme="minorHAnsi"/>
          <w:iCs/>
          <w:color w:val="002060"/>
          <w:sz w:val="24"/>
          <w:szCs w:val="24"/>
        </w:rPr>
        <w:t xml:space="preserve"> a).</w:t>
      </w:r>
    </w:p>
    <w:bookmarkEnd w:id="378"/>
    <w:bookmarkEnd w:id="379"/>
    <w:p w14:paraId="6B4E88A1" w14:textId="77777777" w:rsidR="00E0053B" w:rsidRPr="00154ECF" w:rsidRDefault="00E0053B" w:rsidP="004C500B">
      <w:pPr>
        <w:pStyle w:val="Default"/>
        <w:spacing w:before="60"/>
        <w:jc w:val="both"/>
        <w:rPr>
          <w:rFonts w:asciiTheme="minorHAnsi" w:hAnsiTheme="minorHAnsi" w:cstheme="minorHAnsi"/>
          <w:iCs/>
          <w:color w:val="002060"/>
        </w:rPr>
      </w:pPr>
    </w:p>
    <w:p w14:paraId="44050980" w14:textId="330A1A21" w:rsidR="00A7044C" w:rsidRPr="00154ECF" w:rsidRDefault="00A7044C"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80" w:name="_Toc161232750"/>
      <w:r w:rsidRPr="00154ECF">
        <w:rPr>
          <w:rFonts w:cstheme="minorHAnsi"/>
          <w:b/>
          <w:bCs/>
          <w:iCs/>
          <w:color w:val="002060"/>
          <w:sz w:val="24"/>
          <w:szCs w:val="24"/>
        </w:rPr>
        <w:t>Finanțare nelegată de costuri</w:t>
      </w:r>
      <w:bookmarkEnd w:id="380"/>
    </w:p>
    <w:p w14:paraId="7FB2E327" w14:textId="16C9232E" w:rsidR="004A6474" w:rsidRPr="00154ECF" w:rsidRDefault="004A6474" w:rsidP="004C500B">
      <w:pPr>
        <w:spacing w:before="60" w:after="0" w:line="240" w:lineRule="auto"/>
        <w:jc w:val="both"/>
        <w:rPr>
          <w:rFonts w:cstheme="minorHAnsi"/>
          <w:i/>
          <w:color w:val="002060"/>
          <w:sz w:val="24"/>
          <w:szCs w:val="24"/>
        </w:rPr>
      </w:pPr>
      <w:r w:rsidRPr="00154ECF">
        <w:rPr>
          <w:rFonts w:cstheme="minorHAnsi"/>
          <w:iCs/>
          <w:color w:val="002060"/>
          <w:sz w:val="24"/>
          <w:szCs w:val="24"/>
        </w:rPr>
        <w:t>În cadrul prezent</w:t>
      </w:r>
      <w:r w:rsidR="00C5687C" w:rsidRPr="00154ECF">
        <w:rPr>
          <w:rFonts w:cstheme="minorHAnsi"/>
          <w:iCs/>
          <w:color w:val="002060"/>
          <w:sz w:val="24"/>
          <w:szCs w:val="24"/>
        </w:rPr>
        <w:t>ului ghid</w:t>
      </w:r>
      <w:r w:rsidRPr="00154ECF">
        <w:rPr>
          <w:rFonts w:cstheme="minorHAnsi"/>
          <w:iCs/>
          <w:color w:val="002060"/>
          <w:sz w:val="24"/>
          <w:szCs w:val="24"/>
        </w:rPr>
        <w:t xml:space="preserve"> nu este vizată opțiunea </w:t>
      </w:r>
      <w:r w:rsidRPr="00154ECF">
        <w:rPr>
          <w:rFonts w:cstheme="minorHAnsi"/>
          <w:i/>
          <w:color w:val="002060"/>
          <w:sz w:val="24"/>
          <w:szCs w:val="24"/>
        </w:rPr>
        <w:t>Finanțare nelegată de costuri.</w:t>
      </w:r>
    </w:p>
    <w:p w14:paraId="469E6FC7" w14:textId="77777777" w:rsidR="00E7504F" w:rsidRPr="00154ECF" w:rsidRDefault="00E7504F" w:rsidP="004C500B">
      <w:pPr>
        <w:spacing w:before="60" w:after="0" w:line="240" w:lineRule="auto"/>
        <w:jc w:val="both"/>
        <w:rPr>
          <w:rFonts w:cstheme="minorHAnsi"/>
          <w:i/>
          <w:color w:val="002060"/>
          <w:sz w:val="24"/>
          <w:szCs w:val="24"/>
        </w:rPr>
      </w:pPr>
    </w:p>
    <w:p w14:paraId="13E8C8C4" w14:textId="599D3149" w:rsidR="000E0EE7" w:rsidRPr="00154ECF"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81" w:name="_Toc134716023"/>
      <w:bookmarkStart w:id="382" w:name="_Toc134716171"/>
      <w:bookmarkStart w:id="383" w:name="_Toc134716348"/>
      <w:bookmarkStart w:id="384" w:name="_Toc134716497"/>
      <w:bookmarkStart w:id="385" w:name="_Toc134716647"/>
      <w:bookmarkStart w:id="386" w:name="_Toc134716787"/>
      <w:bookmarkStart w:id="387" w:name="_Toc134716926"/>
      <w:bookmarkStart w:id="388" w:name="_Toc134717064"/>
      <w:bookmarkStart w:id="389" w:name="_Toc134717202"/>
      <w:bookmarkStart w:id="390" w:name="_Toc134717338"/>
      <w:bookmarkStart w:id="391" w:name="_Toc134717471"/>
      <w:bookmarkStart w:id="392" w:name="_Toc134717944"/>
      <w:bookmarkStart w:id="393" w:name="_Toc161232751"/>
      <w:bookmarkEnd w:id="381"/>
      <w:bookmarkEnd w:id="382"/>
      <w:bookmarkEnd w:id="383"/>
      <w:bookmarkEnd w:id="384"/>
      <w:bookmarkEnd w:id="385"/>
      <w:bookmarkEnd w:id="386"/>
      <w:bookmarkEnd w:id="387"/>
      <w:bookmarkEnd w:id="388"/>
      <w:bookmarkEnd w:id="389"/>
      <w:bookmarkEnd w:id="390"/>
      <w:bookmarkEnd w:id="391"/>
      <w:bookmarkEnd w:id="392"/>
      <w:r w:rsidRPr="00154ECF">
        <w:rPr>
          <w:rFonts w:cstheme="minorHAnsi"/>
          <w:b/>
          <w:bCs/>
          <w:iCs/>
          <w:color w:val="002060"/>
          <w:sz w:val="24"/>
          <w:szCs w:val="24"/>
        </w:rPr>
        <w:t>Valoarea minimă și maximă eligibilă/</w:t>
      </w:r>
      <w:r w:rsidR="004A49FC" w:rsidRPr="00154ECF">
        <w:rPr>
          <w:rFonts w:cstheme="minorHAnsi"/>
          <w:b/>
          <w:bCs/>
          <w:iCs/>
          <w:color w:val="002060"/>
          <w:sz w:val="24"/>
          <w:szCs w:val="24"/>
        </w:rPr>
        <w:t xml:space="preserve"> </w:t>
      </w:r>
      <w:r w:rsidRPr="00154ECF">
        <w:rPr>
          <w:rFonts w:cstheme="minorHAnsi"/>
          <w:b/>
          <w:bCs/>
          <w:iCs/>
          <w:color w:val="002060"/>
          <w:sz w:val="24"/>
          <w:szCs w:val="24"/>
        </w:rPr>
        <w:t>nerambursabilă a unui proiect</w:t>
      </w:r>
      <w:bookmarkEnd w:id="393"/>
      <w:r w:rsidRPr="00154ECF">
        <w:rPr>
          <w:rFonts w:cstheme="minorHAnsi"/>
          <w:b/>
          <w:bCs/>
          <w:iCs/>
          <w:color w:val="002060"/>
          <w:sz w:val="24"/>
          <w:szCs w:val="24"/>
        </w:rPr>
        <w:tab/>
      </w:r>
    </w:p>
    <w:tbl>
      <w:tblPr>
        <w:tblStyle w:val="TableGrid"/>
        <w:tblW w:w="9072" w:type="dxa"/>
        <w:tblInd w:w="108" w:type="dxa"/>
        <w:tblLayout w:type="fixed"/>
        <w:tblLook w:val="04A0" w:firstRow="1" w:lastRow="0" w:firstColumn="1" w:lastColumn="0" w:noHBand="0" w:noVBand="1"/>
      </w:tblPr>
      <w:tblGrid>
        <w:gridCol w:w="4565"/>
        <w:gridCol w:w="1985"/>
        <w:gridCol w:w="2522"/>
      </w:tblGrid>
      <w:tr w:rsidR="00472E5B" w:rsidRPr="00154ECF" w14:paraId="625FF320" w14:textId="77777777" w:rsidTr="008D1F52">
        <w:trPr>
          <w:trHeight w:val="1232"/>
          <w:tblHeader/>
        </w:trPr>
        <w:tc>
          <w:tcPr>
            <w:tcW w:w="4565" w:type="dxa"/>
            <w:shd w:val="clear" w:color="auto" w:fill="E2EFD9" w:themeFill="accent6" w:themeFillTint="33"/>
          </w:tcPr>
          <w:p w14:paraId="0B629EC0" w14:textId="77777777" w:rsidR="005C4490" w:rsidRPr="00154ECF" w:rsidRDefault="005C4490" w:rsidP="004C500B">
            <w:pPr>
              <w:spacing w:before="60"/>
              <w:jc w:val="both"/>
              <w:rPr>
                <w:rFonts w:cstheme="minorHAnsi"/>
                <w:b/>
                <w:bCs/>
                <w:color w:val="002060"/>
                <w:sz w:val="24"/>
                <w:szCs w:val="24"/>
              </w:rPr>
            </w:pPr>
            <w:r w:rsidRPr="00154ECF">
              <w:rPr>
                <w:rFonts w:cstheme="minorHAnsi"/>
                <w:b/>
                <w:bCs/>
                <w:color w:val="002060"/>
                <w:sz w:val="24"/>
                <w:szCs w:val="24"/>
              </w:rPr>
              <w:lastRenderedPageBreak/>
              <w:t>Tipologie proiecte</w:t>
            </w:r>
          </w:p>
        </w:tc>
        <w:tc>
          <w:tcPr>
            <w:tcW w:w="1985" w:type="dxa"/>
            <w:shd w:val="clear" w:color="auto" w:fill="E2EFD9" w:themeFill="accent6" w:themeFillTint="33"/>
          </w:tcPr>
          <w:p w14:paraId="6170EF42" w14:textId="77777777" w:rsidR="005C4490" w:rsidRPr="00154ECF" w:rsidRDefault="005C4490" w:rsidP="004C500B">
            <w:pPr>
              <w:spacing w:before="60"/>
              <w:jc w:val="both"/>
              <w:rPr>
                <w:rFonts w:cstheme="minorHAnsi"/>
                <w:b/>
                <w:bCs/>
                <w:color w:val="002060"/>
                <w:sz w:val="24"/>
                <w:szCs w:val="24"/>
              </w:rPr>
            </w:pPr>
            <w:r w:rsidRPr="00154ECF">
              <w:rPr>
                <w:rFonts w:cstheme="minorHAnsi"/>
                <w:b/>
                <w:bCs/>
                <w:color w:val="002060"/>
                <w:sz w:val="24"/>
                <w:szCs w:val="24"/>
              </w:rPr>
              <w:t>Valoare eligibilă minimă (cu  TVA)</w:t>
            </w:r>
          </w:p>
        </w:tc>
        <w:tc>
          <w:tcPr>
            <w:tcW w:w="2522" w:type="dxa"/>
            <w:shd w:val="clear" w:color="auto" w:fill="E2EFD9" w:themeFill="accent6" w:themeFillTint="33"/>
          </w:tcPr>
          <w:p w14:paraId="09642805" w14:textId="4E457C07" w:rsidR="005C4490" w:rsidRPr="00154ECF" w:rsidRDefault="009A2DAE" w:rsidP="004C500B">
            <w:pPr>
              <w:spacing w:before="60"/>
              <w:jc w:val="both"/>
              <w:rPr>
                <w:rFonts w:cstheme="minorHAnsi"/>
                <w:b/>
                <w:bCs/>
                <w:color w:val="002060"/>
                <w:sz w:val="24"/>
                <w:szCs w:val="24"/>
              </w:rPr>
            </w:pPr>
            <w:r w:rsidRPr="00154ECF">
              <w:rPr>
                <w:rFonts w:cstheme="minorHAnsi"/>
                <w:b/>
                <w:bCs/>
                <w:color w:val="002060"/>
                <w:sz w:val="24"/>
                <w:szCs w:val="24"/>
              </w:rPr>
              <w:t>Valoare totală eligibilă maximă</w:t>
            </w:r>
            <w:r w:rsidR="00DD71D6" w:rsidRPr="00154ECF">
              <w:rPr>
                <w:rFonts w:cstheme="minorHAnsi"/>
                <w:b/>
                <w:bCs/>
                <w:color w:val="002060"/>
                <w:sz w:val="24"/>
                <w:szCs w:val="24"/>
              </w:rPr>
              <w:t xml:space="preserve"> finanțată din Programul Sănătate</w:t>
            </w:r>
          </w:p>
        </w:tc>
      </w:tr>
      <w:tr w:rsidR="00472E5B" w:rsidRPr="00154ECF" w14:paraId="3785CA15" w14:textId="77777777" w:rsidTr="008D1F52">
        <w:trPr>
          <w:trHeight w:val="818"/>
        </w:trPr>
        <w:tc>
          <w:tcPr>
            <w:tcW w:w="4565" w:type="dxa"/>
          </w:tcPr>
          <w:p w14:paraId="60A77322" w14:textId="4952E6AC" w:rsidR="00F6128B" w:rsidRPr="00154ECF" w:rsidRDefault="001C7732" w:rsidP="004C500B">
            <w:pPr>
              <w:spacing w:before="60"/>
              <w:jc w:val="both"/>
              <w:rPr>
                <w:rFonts w:eastAsia="Calibri" w:cstheme="minorHAnsi"/>
                <w:bCs/>
                <w:color w:val="002060"/>
                <w:sz w:val="24"/>
                <w:szCs w:val="24"/>
              </w:rPr>
            </w:pPr>
            <w:r w:rsidRPr="00154ECF">
              <w:rPr>
                <w:rFonts w:eastAsia="Calibri" w:cstheme="minorHAnsi"/>
                <w:b/>
                <w:bCs/>
                <w:color w:val="002060"/>
                <w:sz w:val="24"/>
                <w:szCs w:val="24"/>
              </w:rPr>
              <w:t>Dotarea Institutului Regional</w:t>
            </w:r>
            <w:r w:rsidR="00AF1E33" w:rsidRPr="00154ECF">
              <w:rPr>
                <w:rFonts w:eastAsia="Calibri" w:cstheme="minorHAnsi"/>
                <w:b/>
                <w:bCs/>
                <w:color w:val="002060"/>
                <w:sz w:val="24"/>
                <w:szCs w:val="24"/>
              </w:rPr>
              <w:t xml:space="preserve"> de</w:t>
            </w:r>
            <w:r w:rsidRPr="00154ECF">
              <w:rPr>
                <w:rFonts w:eastAsia="Calibri" w:cstheme="minorHAnsi"/>
                <w:b/>
                <w:bCs/>
                <w:color w:val="002060"/>
                <w:sz w:val="24"/>
                <w:szCs w:val="24"/>
              </w:rPr>
              <w:t xml:space="preserve"> Oncologi</w:t>
            </w:r>
            <w:r w:rsidR="00AF1E33" w:rsidRPr="00154ECF">
              <w:rPr>
                <w:rFonts w:eastAsia="Calibri" w:cstheme="minorHAnsi"/>
                <w:b/>
                <w:bCs/>
                <w:color w:val="002060"/>
                <w:sz w:val="24"/>
                <w:szCs w:val="24"/>
              </w:rPr>
              <w:t>e</w:t>
            </w:r>
            <w:r w:rsidRPr="00154ECF">
              <w:rPr>
                <w:rFonts w:eastAsia="Calibri" w:cstheme="minorHAnsi"/>
                <w:b/>
                <w:bCs/>
                <w:color w:val="002060"/>
                <w:sz w:val="24"/>
                <w:szCs w:val="24"/>
              </w:rPr>
              <w:t xml:space="preserve"> Iași</w:t>
            </w:r>
            <w:r w:rsidRPr="00154ECF">
              <w:rPr>
                <w:rFonts w:eastAsia="Calibri" w:cstheme="minorHAnsi"/>
                <w:color w:val="002060"/>
                <w:sz w:val="24"/>
                <w:szCs w:val="24"/>
              </w:rPr>
              <w:t xml:space="preserve"> </w:t>
            </w:r>
          </w:p>
        </w:tc>
        <w:tc>
          <w:tcPr>
            <w:tcW w:w="1985" w:type="dxa"/>
          </w:tcPr>
          <w:p w14:paraId="12F8B752" w14:textId="280CCEB1" w:rsidR="00F6128B" w:rsidRPr="00154ECF" w:rsidRDefault="00FE7C94" w:rsidP="004C500B">
            <w:pPr>
              <w:spacing w:before="60"/>
              <w:jc w:val="both"/>
              <w:rPr>
                <w:rFonts w:cstheme="minorHAnsi"/>
                <w:color w:val="002060"/>
                <w:sz w:val="24"/>
                <w:szCs w:val="24"/>
              </w:rPr>
            </w:pPr>
            <w:r w:rsidRPr="00154ECF">
              <w:rPr>
                <w:rFonts w:cstheme="minorHAnsi"/>
                <w:color w:val="002060"/>
                <w:sz w:val="24"/>
                <w:szCs w:val="24"/>
              </w:rPr>
              <w:t>5.000.000</w:t>
            </w:r>
            <w:r w:rsidR="00F6128B" w:rsidRPr="00154ECF">
              <w:rPr>
                <w:rFonts w:cstheme="minorHAnsi"/>
                <w:color w:val="002060"/>
                <w:sz w:val="24"/>
                <w:szCs w:val="24"/>
              </w:rPr>
              <w:t xml:space="preserve"> euro</w:t>
            </w:r>
          </w:p>
        </w:tc>
        <w:tc>
          <w:tcPr>
            <w:tcW w:w="2522" w:type="dxa"/>
          </w:tcPr>
          <w:p w14:paraId="6A9D81B4" w14:textId="13307E8D" w:rsidR="00F6128B" w:rsidRPr="00154ECF" w:rsidRDefault="00FE7C94" w:rsidP="004C500B">
            <w:pPr>
              <w:spacing w:before="60"/>
              <w:jc w:val="both"/>
              <w:rPr>
                <w:rFonts w:cstheme="minorHAnsi"/>
                <w:color w:val="002060"/>
                <w:sz w:val="24"/>
                <w:szCs w:val="24"/>
              </w:rPr>
            </w:pPr>
            <w:r w:rsidRPr="00154ECF">
              <w:rPr>
                <w:rFonts w:cstheme="minorHAnsi"/>
                <w:color w:val="002060"/>
                <w:sz w:val="24"/>
                <w:szCs w:val="24"/>
              </w:rPr>
              <w:t xml:space="preserve"> 1</w:t>
            </w:r>
            <w:r w:rsidR="00D977C7" w:rsidRPr="00154ECF">
              <w:rPr>
                <w:rFonts w:cstheme="minorHAnsi"/>
                <w:color w:val="002060"/>
                <w:sz w:val="24"/>
                <w:szCs w:val="24"/>
              </w:rPr>
              <w:t>3</w:t>
            </w:r>
            <w:r w:rsidRPr="00154ECF">
              <w:rPr>
                <w:rFonts w:cstheme="minorHAnsi"/>
                <w:color w:val="002060"/>
                <w:sz w:val="24"/>
                <w:szCs w:val="24"/>
              </w:rPr>
              <w:t>.</w:t>
            </w:r>
            <w:r w:rsidR="00942BB7" w:rsidRPr="00154ECF">
              <w:rPr>
                <w:rFonts w:cstheme="minorHAnsi"/>
                <w:color w:val="002060"/>
                <w:sz w:val="24"/>
                <w:szCs w:val="24"/>
              </w:rPr>
              <w:t>6</w:t>
            </w:r>
            <w:r w:rsidRPr="00154ECF">
              <w:rPr>
                <w:rFonts w:cstheme="minorHAnsi"/>
                <w:color w:val="002060"/>
                <w:sz w:val="24"/>
                <w:szCs w:val="24"/>
              </w:rPr>
              <w:t xml:space="preserve">50.000 </w:t>
            </w:r>
            <w:r w:rsidR="00F6128B" w:rsidRPr="00154ECF">
              <w:rPr>
                <w:rFonts w:cstheme="minorHAnsi"/>
                <w:color w:val="002060"/>
                <w:sz w:val="24"/>
                <w:szCs w:val="24"/>
              </w:rPr>
              <w:t>euro</w:t>
            </w:r>
          </w:p>
        </w:tc>
      </w:tr>
    </w:tbl>
    <w:p w14:paraId="7C712C63" w14:textId="4673B0BA" w:rsidR="00875032" w:rsidRPr="00154ECF" w:rsidRDefault="00371BD9"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Pentru proiectele a căror valoare depășește valoarea maximă solicitată de la Program, solicitantul își asumă acoperirea diferenței de  finanțare prin transmiterea </w:t>
      </w:r>
      <w:r w:rsidRPr="005475A7">
        <w:rPr>
          <w:rFonts w:cstheme="minorHAnsi"/>
          <w:b/>
          <w:bCs/>
          <w:color w:val="002060"/>
          <w:sz w:val="24"/>
          <w:szCs w:val="24"/>
        </w:rPr>
        <w:t xml:space="preserve">Anexei </w:t>
      </w:r>
      <w:r w:rsidR="001E2955" w:rsidRPr="005475A7">
        <w:rPr>
          <w:rFonts w:cstheme="minorHAnsi"/>
          <w:b/>
          <w:bCs/>
          <w:color w:val="002060"/>
          <w:sz w:val="24"/>
          <w:szCs w:val="24"/>
        </w:rPr>
        <w:t>4</w:t>
      </w:r>
      <w:r w:rsidR="00C33D7E" w:rsidRPr="005475A7">
        <w:rPr>
          <w:rFonts w:cstheme="minorHAnsi"/>
          <w:b/>
          <w:bCs/>
          <w:color w:val="002060"/>
          <w:sz w:val="24"/>
          <w:szCs w:val="24"/>
        </w:rPr>
        <w:t>:</w:t>
      </w:r>
      <w:r w:rsidRPr="005475A7">
        <w:rPr>
          <w:rFonts w:cstheme="minorHAnsi"/>
          <w:b/>
          <w:bCs/>
          <w:color w:val="002060"/>
          <w:sz w:val="24"/>
          <w:szCs w:val="24"/>
        </w:rPr>
        <w:t xml:space="preserve"> Declarația unică.</w:t>
      </w:r>
      <w:r w:rsidR="00BD3E57" w:rsidRPr="00154ECF">
        <w:rPr>
          <w:rFonts w:cstheme="minorHAnsi"/>
          <w:color w:val="002060"/>
          <w:sz w:val="24"/>
          <w:szCs w:val="24"/>
        </w:rPr>
        <w:t xml:space="preserve"> </w:t>
      </w:r>
    </w:p>
    <w:p w14:paraId="4BD95876" w14:textId="47D63E85" w:rsidR="00EF51B6" w:rsidRPr="00154ECF" w:rsidRDefault="00EF51B6" w:rsidP="004C500B">
      <w:pPr>
        <w:spacing w:before="60" w:after="0" w:line="240" w:lineRule="auto"/>
        <w:ind w:right="120"/>
        <w:jc w:val="both"/>
        <w:rPr>
          <w:rFonts w:cstheme="minorHAnsi"/>
          <w:color w:val="002060"/>
          <w:sz w:val="24"/>
          <w:szCs w:val="24"/>
        </w:rPr>
      </w:pPr>
      <w:r w:rsidRPr="00E9399D">
        <w:rPr>
          <w:rFonts w:cstheme="minorHAnsi"/>
          <w:color w:val="002060"/>
          <w:sz w:val="24"/>
          <w:szCs w:val="24"/>
        </w:rPr>
        <w:t xml:space="preserve">Conversia Euro/RON se va face la cursul de schimb </w:t>
      </w:r>
      <w:proofErr w:type="spellStart"/>
      <w:r w:rsidRPr="00E9399D">
        <w:rPr>
          <w:rFonts w:cstheme="minorHAnsi"/>
          <w:color w:val="002060"/>
          <w:sz w:val="24"/>
          <w:szCs w:val="24"/>
        </w:rPr>
        <w:t>InforEuro</w:t>
      </w:r>
      <w:proofErr w:type="spellEnd"/>
      <w:r w:rsidRPr="00E9399D">
        <w:rPr>
          <w:rFonts w:cstheme="minorHAnsi"/>
          <w:color w:val="002060"/>
          <w:sz w:val="24"/>
          <w:szCs w:val="24"/>
        </w:rPr>
        <w:t xml:space="preserve">, valabil la data publicării versiunii aprobate a ghidului, luna </w:t>
      </w:r>
      <w:r w:rsidR="00D977C7" w:rsidRPr="00E9399D">
        <w:rPr>
          <w:rFonts w:cstheme="minorHAnsi"/>
          <w:color w:val="002060"/>
          <w:sz w:val="24"/>
          <w:szCs w:val="24"/>
        </w:rPr>
        <w:t xml:space="preserve">aprilie </w:t>
      </w:r>
      <w:r w:rsidRPr="00E9399D">
        <w:rPr>
          <w:rFonts w:cstheme="minorHAnsi"/>
          <w:color w:val="002060"/>
          <w:sz w:val="24"/>
          <w:szCs w:val="24"/>
        </w:rPr>
        <w:t xml:space="preserve">2024, respectiv 1 EURO = </w:t>
      </w:r>
      <w:r w:rsidR="00EC00CA" w:rsidRPr="00E9399D">
        <w:rPr>
          <w:rFonts w:cstheme="minorHAnsi"/>
          <w:color w:val="002060"/>
          <w:sz w:val="24"/>
          <w:szCs w:val="24"/>
        </w:rPr>
        <w:t xml:space="preserve">.............. </w:t>
      </w:r>
      <w:r w:rsidRPr="00E9399D">
        <w:rPr>
          <w:rFonts w:cstheme="minorHAnsi"/>
          <w:color w:val="002060"/>
          <w:sz w:val="24"/>
          <w:szCs w:val="24"/>
        </w:rPr>
        <w:t>LEI.</w:t>
      </w:r>
    </w:p>
    <w:p w14:paraId="5A6D0F90" w14:textId="77777777" w:rsidR="00FC4C2E" w:rsidRPr="00154ECF" w:rsidRDefault="00FC4C2E" w:rsidP="004C500B">
      <w:pPr>
        <w:spacing w:before="60" w:after="0" w:line="240" w:lineRule="auto"/>
        <w:ind w:right="120"/>
        <w:jc w:val="both"/>
        <w:rPr>
          <w:rFonts w:cstheme="minorHAnsi"/>
          <w:color w:val="002060"/>
          <w:sz w:val="24"/>
          <w:szCs w:val="24"/>
        </w:rPr>
      </w:pPr>
    </w:p>
    <w:p w14:paraId="0220A0ED" w14:textId="26170DE4" w:rsidR="00C131EF" w:rsidRPr="00E9399D"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94" w:name="_Toc146722894"/>
      <w:bookmarkStart w:id="395" w:name="_Toc161232752"/>
      <w:bookmarkEnd w:id="394"/>
      <w:r w:rsidRPr="00154ECF">
        <w:rPr>
          <w:rFonts w:cstheme="minorHAnsi"/>
          <w:b/>
          <w:bCs/>
          <w:iCs/>
          <w:color w:val="002060"/>
          <w:sz w:val="24"/>
          <w:szCs w:val="24"/>
        </w:rPr>
        <w:t>Cuantumul cofinanțării acordate</w:t>
      </w:r>
      <w:bookmarkEnd w:id="395"/>
      <w:r w:rsidRPr="00154ECF">
        <w:rPr>
          <w:rFonts w:cstheme="minorHAnsi"/>
          <w:b/>
          <w:bCs/>
          <w:iCs/>
          <w:color w:val="002060"/>
          <w:sz w:val="24"/>
          <w:szCs w:val="24"/>
        </w:rPr>
        <w:t xml:space="preserve"> </w:t>
      </w:r>
      <w:bookmarkStart w:id="396" w:name="_Hlk141378103"/>
    </w:p>
    <w:tbl>
      <w:tblPr>
        <w:tblStyle w:val="TableGrid"/>
        <w:tblW w:w="5000" w:type="pct"/>
        <w:jc w:val="center"/>
        <w:tblLayout w:type="fixed"/>
        <w:tblLook w:val="04A0" w:firstRow="1" w:lastRow="0" w:firstColumn="1" w:lastColumn="0" w:noHBand="0" w:noVBand="1"/>
      </w:tblPr>
      <w:tblGrid>
        <w:gridCol w:w="2526"/>
        <w:gridCol w:w="3124"/>
        <w:gridCol w:w="2401"/>
        <w:gridCol w:w="1414"/>
      </w:tblGrid>
      <w:tr w:rsidR="00472E5B" w:rsidRPr="00154ECF" w14:paraId="514408D1" w14:textId="77777777" w:rsidTr="000951C6">
        <w:trPr>
          <w:trHeight w:val="435"/>
          <w:tblHeader/>
          <w:jc w:val="center"/>
        </w:trPr>
        <w:tc>
          <w:tcPr>
            <w:tcW w:w="1334" w:type="pct"/>
            <w:vMerge w:val="restart"/>
            <w:shd w:val="clear" w:color="auto" w:fill="C5E0B3" w:themeFill="accent6" w:themeFillTint="66"/>
          </w:tcPr>
          <w:p w14:paraId="38CA4FB5" w14:textId="77777777" w:rsidR="00BC0564" w:rsidRPr="00154ECF" w:rsidRDefault="00BC0564" w:rsidP="004C500B">
            <w:pPr>
              <w:spacing w:before="60"/>
              <w:ind w:right="120"/>
              <w:jc w:val="both"/>
              <w:rPr>
                <w:rFonts w:cstheme="minorHAnsi"/>
                <w:b/>
                <w:bCs/>
                <w:color w:val="002060"/>
                <w:sz w:val="24"/>
                <w:szCs w:val="24"/>
              </w:rPr>
            </w:pPr>
            <w:r w:rsidRPr="00154ECF">
              <w:rPr>
                <w:rFonts w:cstheme="minorHAnsi"/>
                <w:b/>
                <w:bCs/>
                <w:color w:val="002060"/>
                <w:sz w:val="24"/>
                <w:szCs w:val="24"/>
              </w:rPr>
              <w:t>Regiuni de dezvoltare</w:t>
            </w:r>
          </w:p>
        </w:tc>
        <w:tc>
          <w:tcPr>
            <w:tcW w:w="1650" w:type="pct"/>
            <w:vMerge w:val="restart"/>
            <w:shd w:val="clear" w:color="auto" w:fill="C5E0B3" w:themeFill="accent6" w:themeFillTint="66"/>
          </w:tcPr>
          <w:p w14:paraId="4460A1A8" w14:textId="77777777" w:rsidR="00BC0564" w:rsidRPr="00154ECF" w:rsidRDefault="00BC0564" w:rsidP="004C500B">
            <w:pPr>
              <w:spacing w:before="60"/>
              <w:ind w:right="120"/>
              <w:jc w:val="both"/>
              <w:rPr>
                <w:rFonts w:cstheme="minorHAnsi"/>
                <w:b/>
                <w:bCs/>
                <w:color w:val="002060"/>
                <w:sz w:val="24"/>
                <w:szCs w:val="24"/>
              </w:rPr>
            </w:pPr>
            <w:r w:rsidRPr="00154ECF">
              <w:rPr>
                <w:rFonts w:cstheme="minorHAnsi"/>
                <w:b/>
                <w:bCs/>
                <w:color w:val="002060"/>
                <w:sz w:val="24"/>
                <w:szCs w:val="24"/>
              </w:rPr>
              <w:t>Alocare totală pentru apelul de proiecte (euro)</w:t>
            </w:r>
          </w:p>
        </w:tc>
        <w:tc>
          <w:tcPr>
            <w:tcW w:w="1268" w:type="pct"/>
            <w:vMerge w:val="restart"/>
            <w:shd w:val="clear" w:color="auto" w:fill="C5E0B3" w:themeFill="accent6" w:themeFillTint="66"/>
          </w:tcPr>
          <w:p w14:paraId="4A267EC6" w14:textId="77777777" w:rsidR="00BC0564" w:rsidRPr="00154ECF" w:rsidRDefault="00BC0564" w:rsidP="004C500B">
            <w:pPr>
              <w:autoSpaceDE w:val="0"/>
              <w:autoSpaceDN w:val="0"/>
              <w:adjustRightInd w:val="0"/>
              <w:spacing w:before="60"/>
              <w:jc w:val="both"/>
              <w:rPr>
                <w:rFonts w:cstheme="minorHAnsi"/>
                <w:b/>
                <w:bCs/>
                <w:color w:val="002060"/>
                <w:sz w:val="24"/>
                <w:szCs w:val="24"/>
              </w:rPr>
            </w:pPr>
            <w:r w:rsidRPr="00154ECF">
              <w:rPr>
                <w:rFonts w:cstheme="minorHAnsi"/>
                <w:b/>
                <w:bCs/>
                <w:color w:val="002060"/>
                <w:sz w:val="24"/>
                <w:szCs w:val="24"/>
              </w:rPr>
              <w:t xml:space="preserve">Contribuția din partea fondurilor </w:t>
            </w:r>
          </w:p>
          <w:p w14:paraId="41DA5C7A" w14:textId="77777777" w:rsidR="00BC0564" w:rsidRPr="00154ECF" w:rsidRDefault="00BC0564" w:rsidP="004C500B">
            <w:pPr>
              <w:autoSpaceDE w:val="0"/>
              <w:autoSpaceDN w:val="0"/>
              <w:adjustRightInd w:val="0"/>
              <w:spacing w:before="60"/>
              <w:jc w:val="both"/>
              <w:rPr>
                <w:rFonts w:cstheme="minorHAnsi"/>
                <w:b/>
                <w:bCs/>
                <w:color w:val="002060"/>
                <w:sz w:val="24"/>
                <w:szCs w:val="24"/>
              </w:rPr>
            </w:pPr>
            <w:r w:rsidRPr="00154ECF">
              <w:rPr>
                <w:rFonts w:cstheme="minorHAnsi"/>
                <w:b/>
                <w:bCs/>
                <w:color w:val="002060"/>
                <w:sz w:val="24"/>
                <w:szCs w:val="24"/>
              </w:rPr>
              <w:t>(contribuția UE)</w:t>
            </w:r>
          </w:p>
          <w:p w14:paraId="711A9965" w14:textId="77777777" w:rsidR="00BC0564" w:rsidRPr="00154ECF" w:rsidRDefault="00BC0564" w:rsidP="004C500B">
            <w:pPr>
              <w:spacing w:before="60"/>
              <w:ind w:right="120"/>
              <w:jc w:val="both"/>
              <w:rPr>
                <w:rFonts w:cstheme="minorHAnsi"/>
                <w:b/>
                <w:bCs/>
                <w:color w:val="002060"/>
                <w:sz w:val="24"/>
                <w:szCs w:val="24"/>
              </w:rPr>
            </w:pPr>
          </w:p>
        </w:tc>
        <w:tc>
          <w:tcPr>
            <w:tcW w:w="747" w:type="pct"/>
            <w:vMerge w:val="restart"/>
            <w:shd w:val="clear" w:color="auto" w:fill="C5E0B3" w:themeFill="accent6" w:themeFillTint="66"/>
          </w:tcPr>
          <w:p w14:paraId="6551C0B9" w14:textId="347270FD" w:rsidR="00BC0564" w:rsidRPr="00154ECF" w:rsidRDefault="00BC0564" w:rsidP="004C500B">
            <w:pPr>
              <w:spacing w:before="60"/>
              <w:ind w:right="120"/>
              <w:jc w:val="center"/>
              <w:rPr>
                <w:rFonts w:cstheme="minorHAnsi"/>
                <w:b/>
                <w:bCs/>
                <w:color w:val="002060"/>
                <w:sz w:val="24"/>
                <w:szCs w:val="24"/>
              </w:rPr>
            </w:pPr>
            <w:r w:rsidRPr="00154ECF">
              <w:rPr>
                <w:rFonts w:cstheme="minorHAnsi"/>
                <w:b/>
                <w:bCs/>
                <w:color w:val="002060"/>
                <w:sz w:val="24"/>
                <w:szCs w:val="24"/>
              </w:rPr>
              <w:t>Contribuția națională</w:t>
            </w:r>
          </w:p>
        </w:tc>
      </w:tr>
      <w:tr w:rsidR="00472E5B" w:rsidRPr="00154ECF" w14:paraId="01765F3B" w14:textId="77777777" w:rsidTr="000951C6">
        <w:trPr>
          <w:trHeight w:val="788"/>
          <w:tblHeader/>
          <w:jc w:val="center"/>
        </w:trPr>
        <w:tc>
          <w:tcPr>
            <w:tcW w:w="1334" w:type="pct"/>
            <w:vMerge/>
            <w:shd w:val="clear" w:color="auto" w:fill="C5E0B3" w:themeFill="accent6" w:themeFillTint="66"/>
          </w:tcPr>
          <w:p w14:paraId="3A130E85" w14:textId="77777777" w:rsidR="00BC0564" w:rsidRPr="00154ECF" w:rsidRDefault="00BC0564" w:rsidP="004C500B">
            <w:pPr>
              <w:spacing w:before="60"/>
              <w:ind w:right="120"/>
              <w:jc w:val="both"/>
              <w:rPr>
                <w:rFonts w:cstheme="minorHAnsi"/>
                <w:b/>
                <w:bCs/>
                <w:color w:val="002060"/>
                <w:sz w:val="24"/>
                <w:szCs w:val="24"/>
              </w:rPr>
            </w:pPr>
          </w:p>
        </w:tc>
        <w:tc>
          <w:tcPr>
            <w:tcW w:w="1650" w:type="pct"/>
            <w:vMerge/>
            <w:shd w:val="clear" w:color="auto" w:fill="C5E0B3" w:themeFill="accent6" w:themeFillTint="66"/>
          </w:tcPr>
          <w:p w14:paraId="0820E0EE" w14:textId="77777777" w:rsidR="00BC0564" w:rsidRPr="00154ECF" w:rsidRDefault="00BC0564" w:rsidP="004C500B">
            <w:pPr>
              <w:spacing w:before="60"/>
              <w:ind w:right="120"/>
              <w:jc w:val="both"/>
              <w:rPr>
                <w:rFonts w:cstheme="minorHAnsi"/>
                <w:b/>
                <w:bCs/>
                <w:color w:val="002060"/>
                <w:sz w:val="24"/>
                <w:szCs w:val="24"/>
              </w:rPr>
            </w:pPr>
          </w:p>
        </w:tc>
        <w:tc>
          <w:tcPr>
            <w:tcW w:w="1268" w:type="pct"/>
            <w:vMerge/>
            <w:shd w:val="clear" w:color="auto" w:fill="C5E0B3" w:themeFill="accent6" w:themeFillTint="66"/>
          </w:tcPr>
          <w:p w14:paraId="7061D16A" w14:textId="77777777" w:rsidR="00BC0564" w:rsidRPr="00154ECF" w:rsidRDefault="00BC0564" w:rsidP="004C500B">
            <w:pPr>
              <w:spacing w:before="60"/>
              <w:ind w:right="120"/>
              <w:jc w:val="both"/>
              <w:rPr>
                <w:rFonts w:cstheme="minorHAnsi"/>
                <w:b/>
                <w:bCs/>
                <w:color w:val="002060"/>
                <w:sz w:val="24"/>
                <w:szCs w:val="24"/>
              </w:rPr>
            </w:pPr>
          </w:p>
        </w:tc>
        <w:tc>
          <w:tcPr>
            <w:tcW w:w="747" w:type="pct"/>
            <w:vMerge/>
            <w:shd w:val="clear" w:color="auto" w:fill="C5E0B3" w:themeFill="accent6" w:themeFillTint="66"/>
          </w:tcPr>
          <w:p w14:paraId="29FD5D76" w14:textId="77777777" w:rsidR="00BC0564" w:rsidRPr="00154ECF" w:rsidRDefault="00BC0564" w:rsidP="004C500B">
            <w:pPr>
              <w:spacing w:before="60"/>
              <w:ind w:right="120"/>
              <w:jc w:val="both"/>
              <w:rPr>
                <w:rFonts w:cstheme="minorHAnsi"/>
                <w:b/>
                <w:bCs/>
                <w:color w:val="002060"/>
                <w:sz w:val="24"/>
                <w:szCs w:val="24"/>
              </w:rPr>
            </w:pPr>
          </w:p>
        </w:tc>
      </w:tr>
      <w:tr w:rsidR="00472E5B" w:rsidRPr="00154ECF" w14:paraId="710ABB41" w14:textId="77777777" w:rsidTr="008D1F52">
        <w:trPr>
          <w:trHeight w:val="566"/>
          <w:jc w:val="center"/>
        </w:trPr>
        <w:tc>
          <w:tcPr>
            <w:tcW w:w="1334" w:type="pct"/>
          </w:tcPr>
          <w:p w14:paraId="5F635F44" w14:textId="77777777" w:rsidR="00BC0564" w:rsidRPr="00154ECF" w:rsidRDefault="00BC0564" w:rsidP="004C500B">
            <w:pPr>
              <w:spacing w:before="60"/>
              <w:ind w:right="120"/>
              <w:jc w:val="both"/>
              <w:rPr>
                <w:rFonts w:cstheme="minorHAnsi"/>
                <w:color w:val="002060"/>
                <w:sz w:val="24"/>
                <w:szCs w:val="24"/>
              </w:rPr>
            </w:pPr>
            <w:r w:rsidRPr="00154ECF">
              <w:rPr>
                <w:rFonts w:cstheme="minorHAnsi"/>
                <w:color w:val="002060"/>
                <w:sz w:val="24"/>
                <w:szCs w:val="24"/>
              </w:rPr>
              <w:t>Regiuni mai  puțin dezvoltate</w:t>
            </w:r>
          </w:p>
        </w:tc>
        <w:tc>
          <w:tcPr>
            <w:tcW w:w="1650" w:type="pct"/>
            <w:vAlign w:val="center"/>
          </w:tcPr>
          <w:p w14:paraId="024AAC6B" w14:textId="3C8AF652" w:rsidR="00BC0564" w:rsidRPr="00154ECF" w:rsidRDefault="00FE7C94" w:rsidP="004C500B">
            <w:pPr>
              <w:spacing w:before="60"/>
              <w:ind w:right="120"/>
              <w:jc w:val="both"/>
              <w:rPr>
                <w:rFonts w:cstheme="minorHAnsi"/>
                <w:color w:val="002060"/>
                <w:sz w:val="24"/>
                <w:szCs w:val="24"/>
              </w:rPr>
            </w:pPr>
            <w:r w:rsidRPr="00154ECF">
              <w:rPr>
                <w:rFonts w:cstheme="minorHAnsi"/>
                <w:color w:val="002060"/>
                <w:sz w:val="24"/>
                <w:szCs w:val="24"/>
              </w:rPr>
              <w:t xml:space="preserve"> </w:t>
            </w:r>
            <w:r w:rsidR="00942BB7" w:rsidRPr="00154ECF">
              <w:rPr>
                <w:rFonts w:cstheme="minorHAnsi"/>
                <w:color w:val="002060"/>
                <w:sz w:val="24"/>
                <w:szCs w:val="24"/>
              </w:rPr>
              <w:t>13.650.000 euro</w:t>
            </w:r>
          </w:p>
        </w:tc>
        <w:tc>
          <w:tcPr>
            <w:tcW w:w="1268" w:type="pct"/>
            <w:vAlign w:val="center"/>
          </w:tcPr>
          <w:p w14:paraId="05C529E4" w14:textId="77777777" w:rsidR="00BC0564" w:rsidRPr="00154ECF" w:rsidRDefault="00BC0564" w:rsidP="004C500B">
            <w:pPr>
              <w:spacing w:before="60"/>
              <w:ind w:right="120"/>
              <w:jc w:val="both"/>
              <w:rPr>
                <w:rFonts w:cstheme="minorHAnsi"/>
                <w:color w:val="002060"/>
                <w:sz w:val="24"/>
                <w:szCs w:val="24"/>
              </w:rPr>
            </w:pPr>
            <w:r w:rsidRPr="00154ECF">
              <w:rPr>
                <w:rFonts w:cstheme="minorHAnsi"/>
                <w:color w:val="002060"/>
                <w:sz w:val="24"/>
                <w:szCs w:val="24"/>
              </w:rPr>
              <w:t>85%</w:t>
            </w:r>
          </w:p>
        </w:tc>
        <w:tc>
          <w:tcPr>
            <w:tcW w:w="747" w:type="pct"/>
            <w:vAlign w:val="center"/>
          </w:tcPr>
          <w:p w14:paraId="60F318E1" w14:textId="3F50D994" w:rsidR="00BC0564" w:rsidRPr="00154ECF" w:rsidRDefault="00BC0564" w:rsidP="004C500B">
            <w:pPr>
              <w:spacing w:before="60"/>
              <w:ind w:right="120"/>
              <w:jc w:val="center"/>
              <w:rPr>
                <w:rFonts w:cstheme="minorHAnsi"/>
                <w:color w:val="002060"/>
                <w:sz w:val="24"/>
                <w:szCs w:val="24"/>
              </w:rPr>
            </w:pPr>
            <w:r w:rsidRPr="00154ECF">
              <w:rPr>
                <w:rFonts w:cstheme="minorHAnsi"/>
                <w:color w:val="002060"/>
                <w:sz w:val="24"/>
                <w:szCs w:val="24"/>
              </w:rPr>
              <w:t>15%</w:t>
            </w:r>
          </w:p>
        </w:tc>
      </w:tr>
    </w:tbl>
    <w:p w14:paraId="06FFFC5D" w14:textId="166B81F1" w:rsidR="00A350CC" w:rsidRPr="00154ECF" w:rsidRDefault="00A350CC"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Cuantumul maxim al cofinanțării acordată din Programul Sănătate reprezintă contribuția din partea fondurilor și bugetul de stat și este calculat prin aplicarea procentului de maximum 98% la valoarea totală eligibilă a proiectului.</w:t>
      </w:r>
      <w:r w:rsidRPr="00154ECF" w:rsidDel="00A350CC">
        <w:rPr>
          <w:rFonts w:cstheme="minorHAnsi"/>
          <w:iCs/>
          <w:color w:val="002060"/>
          <w:sz w:val="24"/>
          <w:szCs w:val="24"/>
        </w:rPr>
        <w:t xml:space="preserve"> </w:t>
      </w:r>
      <w:bookmarkEnd w:id="396"/>
    </w:p>
    <w:p w14:paraId="34D962FC" w14:textId="538C706E" w:rsidR="0042314E" w:rsidRPr="00154ECF" w:rsidRDefault="0042314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acest sens, solicitantul v</w:t>
      </w:r>
      <w:r w:rsidR="001C7732" w:rsidRPr="00154ECF">
        <w:rPr>
          <w:rFonts w:cstheme="minorHAnsi"/>
          <w:iCs/>
          <w:color w:val="002060"/>
          <w:sz w:val="24"/>
          <w:szCs w:val="24"/>
        </w:rPr>
        <w:t>a</w:t>
      </w:r>
      <w:r w:rsidRPr="00154ECF">
        <w:rPr>
          <w:rFonts w:cstheme="minorHAnsi"/>
          <w:iCs/>
          <w:color w:val="002060"/>
          <w:sz w:val="24"/>
          <w:szCs w:val="24"/>
        </w:rPr>
        <w:t xml:space="preserve"> asigura o cofinanțare proprie de minim 2% din valoarea </w:t>
      </w:r>
      <w:r w:rsidR="00DB76F0" w:rsidRPr="00154ECF">
        <w:rPr>
          <w:rFonts w:cstheme="minorHAnsi"/>
          <w:iCs/>
          <w:color w:val="002060"/>
          <w:sz w:val="24"/>
          <w:szCs w:val="24"/>
        </w:rPr>
        <w:t xml:space="preserve">totală </w:t>
      </w:r>
      <w:r w:rsidRPr="00154ECF">
        <w:rPr>
          <w:rFonts w:cstheme="minorHAnsi"/>
          <w:iCs/>
          <w:color w:val="002060"/>
          <w:sz w:val="24"/>
          <w:szCs w:val="24"/>
        </w:rPr>
        <w:t>eligibil</w:t>
      </w:r>
      <w:r w:rsidR="00FD2D6E" w:rsidRPr="00154ECF">
        <w:rPr>
          <w:rFonts w:cstheme="minorHAnsi"/>
          <w:iCs/>
          <w:color w:val="002060"/>
          <w:sz w:val="24"/>
          <w:szCs w:val="24"/>
        </w:rPr>
        <w:t>ă</w:t>
      </w:r>
      <w:r w:rsidRPr="00154ECF">
        <w:rPr>
          <w:rFonts w:cstheme="minorHAnsi"/>
          <w:iCs/>
          <w:color w:val="002060"/>
          <w:sz w:val="24"/>
          <w:szCs w:val="24"/>
        </w:rPr>
        <w:t xml:space="preserve"> a proiectului.</w:t>
      </w:r>
    </w:p>
    <w:p w14:paraId="1FB8D9EB" w14:textId="77777777" w:rsidR="00FC4C2E" w:rsidRPr="00154ECF" w:rsidRDefault="00FC4C2E" w:rsidP="004C500B">
      <w:pPr>
        <w:spacing w:before="60" w:after="0" w:line="240" w:lineRule="auto"/>
        <w:jc w:val="both"/>
        <w:rPr>
          <w:rFonts w:cstheme="minorHAnsi"/>
          <w:iCs/>
          <w:color w:val="002060"/>
          <w:sz w:val="24"/>
          <w:szCs w:val="24"/>
        </w:rPr>
      </w:pPr>
    </w:p>
    <w:p w14:paraId="19A7C832" w14:textId="77777777" w:rsidR="00485ED8" w:rsidRPr="00154ECF"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97" w:name="_Toc161232753"/>
      <w:r w:rsidRPr="00154ECF">
        <w:rPr>
          <w:rFonts w:cstheme="minorHAnsi"/>
          <w:b/>
          <w:bCs/>
          <w:iCs/>
          <w:color w:val="002060"/>
          <w:sz w:val="24"/>
          <w:szCs w:val="24"/>
        </w:rPr>
        <w:t>Durata proiectului</w:t>
      </w:r>
      <w:bookmarkEnd w:id="397"/>
      <w:r w:rsidRPr="00154ECF">
        <w:rPr>
          <w:rFonts w:cstheme="minorHAnsi"/>
          <w:b/>
          <w:bCs/>
          <w:iCs/>
          <w:color w:val="002060"/>
          <w:sz w:val="24"/>
          <w:szCs w:val="24"/>
        </w:rPr>
        <w:t xml:space="preserve"> </w:t>
      </w:r>
    </w:p>
    <w:p w14:paraId="0A4017E3" w14:textId="71DE683E" w:rsidR="00485ED8" w:rsidRPr="00154ECF" w:rsidRDefault="005D48C2" w:rsidP="004C500B">
      <w:pPr>
        <w:spacing w:before="60" w:after="0" w:line="240" w:lineRule="auto"/>
        <w:jc w:val="both"/>
        <w:rPr>
          <w:rFonts w:cstheme="minorHAnsi"/>
          <w:iCs/>
          <w:color w:val="002060"/>
          <w:sz w:val="24"/>
          <w:szCs w:val="24"/>
          <w:u w:val="single"/>
        </w:rPr>
      </w:pPr>
      <w:bookmarkStart w:id="398" w:name="_Hlk140490482"/>
      <w:r w:rsidRPr="00154ECF">
        <w:rPr>
          <w:rFonts w:cstheme="minorHAnsi"/>
          <w:iCs/>
          <w:color w:val="002060"/>
          <w:sz w:val="24"/>
          <w:szCs w:val="24"/>
        </w:rPr>
        <w:t>Pentru proiect</w:t>
      </w:r>
      <w:r w:rsidR="009E1C58" w:rsidRPr="00154ECF">
        <w:rPr>
          <w:rFonts w:cstheme="minorHAnsi"/>
          <w:iCs/>
          <w:color w:val="002060"/>
          <w:sz w:val="24"/>
          <w:szCs w:val="24"/>
        </w:rPr>
        <w:t>ul</w:t>
      </w:r>
      <w:r w:rsidRPr="00154ECF">
        <w:rPr>
          <w:rFonts w:cstheme="minorHAnsi"/>
          <w:iCs/>
          <w:color w:val="002060"/>
          <w:sz w:val="24"/>
          <w:szCs w:val="24"/>
        </w:rPr>
        <w:t xml:space="preserve"> care vizează exclusiv dotare, p</w:t>
      </w:r>
      <w:r w:rsidR="00485ED8" w:rsidRPr="00154ECF">
        <w:rPr>
          <w:rFonts w:cstheme="minorHAnsi"/>
          <w:iCs/>
          <w:color w:val="002060"/>
          <w:sz w:val="24"/>
          <w:szCs w:val="24"/>
        </w:rPr>
        <w:t xml:space="preserve">erioada de implementare a activităților proiectului </w:t>
      </w:r>
      <w:r w:rsidR="00485ED8" w:rsidRPr="00154ECF">
        <w:rPr>
          <w:rFonts w:cstheme="minorHAnsi"/>
          <w:b/>
          <w:bCs/>
          <w:iCs/>
          <w:color w:val="002060"/>
          <w:sz w:val="24"/>
          <w:szCs w:val="24"/>
          <w:u w:val="single"/>
        </w:rPr>
        <w:t>nu va depăși 3</w:t>
      </w:r>
      <w:r w:rsidR="000951C6" w:rsidRPr="00154ECF">
        <w:rPr>
          <w:rFonts w:cstheme="minorHAnsi"/>
          <w:b/>
          <w:bCs/>
          <w:iCs/>
          <w:color w:val="002060"/>
          <w:sz w:val="24"/>
          <w:szCs w:val="24"/>
          <w:u w:val="single"/>
        </w:rPr>
        <w:t>0</w:t>
      </w:r>
      <w:r w:rsidR="00485ED8" w:rsidRPr="00154ECF">
        <w:rPr>
          <w:rFonts w:cstheme="minorHAnsi"/>
          <w:b/>
          <w:bCs/>
          <w:iCs/>
          <w:color w:val="002060"/>
          <w:sz w:val="24"/>
          <w:szCs w:val="24"/>
          <w:u w:val="single"/>
        </w:rPr>
        <w:t xml:space="preserve"> </w:t>
      </w:r>
      <w:r w:rsidR="000951C6" w:rsidRPr="00154ECF">
        <w:rPr>
          <w:rFonts w:cstheme="minorHAnsi"/>
          <w:b/>
          <w:bCs/>
          <w:iCs/>
          <w:color w:val="002060"/>
          <w:sz w:val="24"/>
          <w:szCs w:val="24"/>
          <w:u w:val="single"/>
        </w:rPr>
        <w:t xml:space="preserve">iulie </w:t>
      </w:r>
      <w:r w:rsidR="001C7732" w:rsidRPr="00154ECF">
        <w:rPr>
          <w:rFonts w:cstheme="minorHAnsi"/>
          <w:b/>
          <w:bCs/>
          <w:iCs/>
          <w:color w:val="002060"/>
          <w:sz w:val="24"/>
          <w:szCs w:val="24"/>
          <w:u w:val="single"/>
        </w:rPr>
        <w:t>202</w:t>
      </w:r>
      <w:r w:rsidR="000951C6" w:rsidRPr="00154ECF">
        <w:rPr>
          <w:rFonts w:cstheme="minorHAnsi"/>
          <w:b/>
          <w:bCs/>
          <w:iCs/>
          <w:color w:val="002060"/>
          <w:sz w:val="24"/>
          <w:szCs w:val="24"/>
          <w:u w:val="single"/>
        </w:rPr>
        <w:t>7</w:t>
      </w:r>
      <w:r w:rsidR="00485ED8" w:rsidRPr="00154ECF">
        <w:rPr>
          <w:rFonts w:cstheme="minorHAnsi"/>
          <w:b/>
          <w:bCs/>
          <w:iCs/>
          <w:color w:val="002060"/>
          <w:sz w:val="24"/>
          <w:szCs w:val="24"/>
          <w:u w:val="single"/>
        </w:rPr>
        <w:t>.</w:t>
      </w:r>
      <w:bookmarkEnd w:id="398"/>
    </w:p>
    <w:p w14:paraId="191BBFC1" w14:textId="75E5B774" w:rsidR="0096294A" w:rsidRPr="00154ECF" w:rsidRDefault="0096294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Perioada de implementare a activităților proiectului se referă atât la activitățile realizate înainte de depunerea cererii de finanțare (care nu trebuie s</w:t>
      </w:r>
      <w:r w:rsidR="00EF10AD" w:rsidRPr="00154ECF">
        <w:rPr>
          <w:rFonts w:cstheme="minorHAnsi"/>
          <w:iCs/>
          <w:color w:val="002060"/>
          <w:sz w:val="24"/>
          <w:szCs w:val="24"/>
        </w:rPr>
        <w:t>ă</w:t>
      </w:r>
      <w:r w:rsidRPr="00154ECF">
        <w:rPr>
          <w:rFonts w:cstheme="minorHAnsi"/>
          <w:iCs/>
          <w:color w:val="002060"/>
          <w:sz w:val="24"/>
          <w:szCs w:val="24"/>
        </w:rPr>
        <w:t xml:space="preserve"> fie anterioare 01.01.2021), cât și la activitățile ce urmează a fi realizate după momentul contractării proiectului. Solicitantul trebuie să prevadă în mod realist perioada de implementare pentru fiecare activitate în parte, luând în considerare specificul fiecărei activități.</w:t>
      </w:r>
    </w:p>
    <w:p w14:paraId="6ED1AE0B" w14:textId="4DC1A827" w:rsidR="00485ED8" w:rsidRPr="00154ECF" w:rsidRDefault="00485ED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conformitate cu HG nr. 873/2022 privind regulile de eligibilitate a  cheltuielilor efectuate în cadrul operațiunilor finanțate în perioada de programare 2021—2027 prin FEDR, FSE Plus, FC și FTJ, una dintre condițiile de eligibilitate a cheltuielilor se referă la angajarea și plata cheltuielilor în condițiile legii, între 1 ianuarie 2021 </w:t>
      </w:r>
      <w:r w:rsidR="000127ED" w:rsidRPr="00154ECF">
        <w:rPr>
          <w:rFonts w:cstheme="minorHAnsi"/>
          <w:iCs/>
          <w:color w:val="002060"/>
          <w:sz w:val="24"/>
          <w:szCs w:val="24"/>
        </w:rPr>
        <w:t>și</w:t>
      </w:r>
      <w:r w:rsidRPr="00154ECF">
        <w:rPr>
          <w:rFonts w:cstheme="minorHAnsi"/>
          <w:iCs/>
          <w:color w:val="002060"/>
          <w:sz w:val="24"/>
          <w:szCs w:val="24"/>
        </w:rPr>
        <w:t xml:space="preserve"> 31 decembrie 2029, cu respectarea perioadei de implementare stabilite prin contractul de finanțare.</w:t>
      </w:r>
    </w:p>
    <w:p w14:paraId="1828CC5F" w14:textId="7D0EC0B2" w:rsidR="000E0EE7" w:rsidRPr="00154ECF" w:rsidRDefault="00485ED8" w:rsidP="004C500B">
      <w:pPr>
        <w:spacing w:before="60" w:after="0" w:line="240" w:lineRule="auto"/>
        <w:jc w:val="both"/>
        <w:rPr>
          <w:rFonts w:cstheme="minorHAnsi"/>
          <w:b/>
          <w:bCs/>
          <w:i/>
          <w:color w:val="002060"/>
          <w:sz w:val="24"/>
          <w:szCs w:val="24"/>
        </w:rPr>
      </w:pPr>
      <w:r w:rsidRPr="00154ECF">
        <w:rPr>
          <w:rFonts w:cstheme="minorHAnsi"/>
          <w:iCs/>
          <w:color w:val="002060"/>
          <w:sz w:val="24"/>
          <w:szCs w:val="24"/>
        </w:rPr>
        <w:t>Perioada de implementare a proiectului nu va include perioada de procesare a cererii de rambursare finale și efectuarea plății aferente acesteia.</w:t>
      </w:r>
      <w:r w:rsidR="000E0EE7" w:rsidRPr="00154ECF">
        <w:rPr>
          <w:rFonts w:cstheme="minorHAnsi"/>
          <w:b/>
          <w:bCs/>
          <w:i/>
          <w:color w:val="002060"/>
          <w:sz w:val="24"/>
          <w:szCs w:val="24"/>
        </w:rPr>
        <w:tab/>
      </w:r>
    </w:p>
    <w:p w14:paraId="6488C947" w14:textId="77777777" w:rsidR="008A4CFA" w:rsidRDefault="008A4CFA" w:rsidP="004C500B">
      <w:pPr>
        <w:spacing w:before="60" w:after="0" w:line="240" w:lineRule="auto"/>
        <w:jc w:val="both"/>
        <w:rPr>
          <w:rFonts w:cstheme="minorHAnsi"/>
          <w:b/>
          <w:bCs/>
          <w:i/>
          <w:color w:val="002060"/>
          <w:sz w:val="24"/>
          <w:szCs w:val="24"/>
        </w:rPr>
      </w:pPr>
    </w:p>
    <w:p w14:paraId="12072304" w14:textId="77777777" w:rsidR="00E9399D" w:rsidRPr="00154ECF" w:rsidRDefault="00E9399D" w:rsidP="004C500B">
      <w:pPr>
        <w:spacing w:before="60" w:after="0" w:line="240" w:lineRule="auto"/>
        <w:jc w:val="both"/>
        <w:rPr>
          <w:rFonts w:cstheme="minorHAnsi"/>
          <w:b/>
          <w:bCs/>
          <w:i/>
          <w:color w:val="002060"/>
          <w:sz w:val="24"/>
          <w:szCs w:val="24"/>
        </w:rPr>
      </w:pPr>
    </w:p>
    <w:p w14:paraId="5215539D" w14:textId="15DC1E31" w:rsidR="00E4049A" w:rsidRPr="00154ECF" w:rsidRDefault="00E4049A" w:rsidP="004C500B">
      <w:pPr>
        <w:pStyle w:val="ListParagraph"/>
        <w:numPr>
          <w:ilvl w:val="1"/>
          <w:numId w:val="73"/>
        </w:numPr>
        <w:spacing w:before="60" w:after="0" w:line="240" w:lineRule="auto"/>
        <w:ind w:hanging="862"/>
        <w:contextualSpacing w:val="0"/>
        <w:jc w:val="both"/>
        <w:outlineLvl w:val="1"/>
        <w:rPr>
          <w:rFonts w:cstheme="minorHAnsi"/>
          <w:b/>
          <w:bCs/>
          <w:iCs/>
          <w:color w:val="002060"/>
          <w:sz w:val="24"/>
          <w:szCs w:val="24"/>
        </w:rPr>
      </w:pPr>
      <w:bookmarkStart w:id="399" w:name="_Toc161232754"/>
      <w:r w:rsidRPr="00154ECF">
        <w:rPr>
          <w:rFonts w:cstheme="minorHAnsi"/>
          <w:b/>
          <w:bCs/>
          <w:iCs/>
          <w:color w:val="002060"/>
          <w:sz w:val="24"/>
          <w:szCs w:val="24"/>
        </w:rPr>
        <w:lastRenderedPageBreak/>
        <w:t>Alte cerințe de eligibilitate a proiectului</w:t>
      </w:r>
      <w:bookmarkEnd w:id="399"/>
      <w:r w:rsidRPr="00154ECF">
        <w:rPr>
          <w:rFonts w:cstheme="minorHAnsi"/>
          <w:b/>
          <w:bCs/>
          <w:iCs/>
          <w:color w:val="002060"/>
          <w:sz w:val="24"/>
          <w:szCs w:val="24"/>
        </w:rPr>
        <w:t xml:space="preserve"> </w:t>
      </w:r>
    </w:p>
    <w:p w14:paraId="2436687B" w14:textId="4E730D35" w:rsidR="00485ED8" w:rsidRPr="00154ECF" w:rsidRDefault="00485ED8" w:rsidP="004C500B">
      <w:pPr>
        <w:pStyle w:val="ListParagraph"/>
        <w:numPr>
          <w:ilvl w:val="2"/>
          <w:numId w:val="73"/>
        </w:numPr>
        <w:spacing w:before="60" w:after="0" w:line="240" w:lineRule="auto"/>
        <w:ind w:left="993" w:hanging="851"/>
        <w:contextualSpacing w:val="0"/>
        <w:jc w:val="both"/>
        <w:outlineLvl w:val="2"/>
        <w:rPr>
          <w:rFonts w:cstheme="minorHAnsi"/>
          <w:b/>
          <w:bCs/>
          <w:iCs/>
          <w:color w:val="002060"/>
          <w:sz w:val="24"/>
          <w:szCs w:val="24"/>
        </w:rPr>
      </w:pPr>
      <w:bookmarkStart w:id="400" w:name="_Toc161232755"/>
      <w:r w:rsidRPr="00154ECF">
        <w:rPr>
          <w:rFonts w:cstheme="minorHAnsi"/>
          <w:b/>
          <w:bCs/>
          <w:iCs/>
          <w:color w:val="002060"/>
          <w:sz w:val="24"/>
          <w:szCs w:val="24"/>
        </w:rPr>
        <w:t>Eligibilitatea proiectului (tipuri de proiecte, stadiul proiectului, evitarea dublei finanțări, contribuția la obiectivul specific)</w:t>
      </w:r>
      <w:bookmarkEnd w:id="400"/>
    </w:p>
    <w:p w14:paraId="5652EBBB" w14:textId="758C4CE9" w:rsidR="00485ED8" w:rsidRPr="00154ECF" w:rsidRDefault="00485ED8" w:rsidP="004C500B">
      <w:pPr>
        <w:spacing w:before="60" w:after="0" w:line="240" w:lineRule="auto"/>
        <w:ind w:right="120"/>
        <w:jc w:val="both"/>
        <w:rPr>
          <w:rFonts w:eastAsia="Times New Roman" w:cstheme="minorHAnsi"/>
          <w:color w:val="002060"/>
          <w:sz w:val="24"/>
          <w:szCs w:val="24"/>
          <w:lang w:eastAsia="ro-RO"/>
        </w:rPr>
      </w:pPr>
      <w:bookmarkStart w:id="401" w:name="_Hlk146717632"/>
      <w:r w:rsidRPr="00154ECF">
        <w:rPr>
          <w:rFonts w:eastAsia="Times New Roman" w:cstheme="minorHAnsi"/>
          <w:color w:val="002060"/>
          <w:sz w:val="24"/>
          <w:szCs w:val="24"/>
          <w:lang w:eastAsia="ro-RO"/>
        </w:rPr>
        <w:t>Pentru a fi eligibil, proiect</w:t>
      </w:r>
      <w:r w:rsidR="00FE7C94" w:rsidRPr="00154ECF">
        <w:rPr>
          <w:rFonts w:eastAsia="Times New Roman" w:cstheme="minorHAnsi"/>
          <w:color w:val="002060"/>
          <w:sz w:val="24"/>
          <w:szCs w:val="24"/>
          <w:lang w:eastAsia="ro-RO"/>
        </w:rPr>
        <w:t xml:space="preserve">ul </w:t>
      </w:r>
      <w:r w:rsidRPr="00154ECF">
        <w:rPr>
          <w:rFonts w:eastAsia="Times New Roman" w:cstheme="minorHAnsi"/>
          <w:color w:val="002060"/>
          <w:sz w:val="24"/>
          <w:szCs w:val="24"/>
          <w:lang w:eastAsia="ro-RO"/>
        </w:rPr>
        <w:t>depus</w:t>
      </w:r>
      <w:r w:rsidR="00D23FD2" w:rsidRPr="00154ECF">
        <w:rPr>
          <w:rFonts w:eastAsia="Times New Roman" w:cstheme="minorHAnsi"/>
          <w:color w:val="002060"/>
          <w:sz w:val="24"/>
          <w:szCs w:val="24"/>
          <w:lang w:eastAsia="ro-RO"/>
        </w:rPr>
        <w:t xml:space="preserve"> </w:t>
      </w:r>
      <w:r w:rsidRPr="00154ECF">
        <w:rPr>
          <w:rFonts w:eastAsia="Times New Roman" w:cstheme="minorHAnsi"/>
          <w:color w:val="002060"/>
          <w:sz w:val="24"/>
          <w:szCs w:val="24"/>
          <w:lang w:eastAsia="ro-RO"/>
        </w:rPr>
        <w:t xml:space="preserve">în cadrul apelului trebuie să îndeplinească cumulativ următoarele condiții: </w:t>
      </w:r>
    </w:p>
    <w:p w14:paraId="141673C0" w14:textId="628C5940" w:rsidR="00535FC4" w:rsidRPr="00154ECF" w:rsidRDefault="000B086B" w:rsidP="004C500B">
      <w:pPr>
        <w:pStyle w:val="ListParagraph"/>
        <w:numPr>
          <w:ilvl w:val="0"/>
          <w:numId w:val="62"/>
        </w:numPr>
        <w:spacing w:before="60" w:after="0" w:line="240" w:lineRule="auto"/>
        <w:contextualSpacing w:val="0"/>
        <w:jc w:val="both"/>
        <w:rPr>
          <w:rFonts w:cstheme="minorHAnsi"/>
          <w:iCs/>
          <w:color w:val="002060"/>
          <w:sz w:val="24"/>
          <w:szCs w:val="24"/>
        </w:rPr>
      </w:pPr>
      <w:r w:rsidRPr="00154ECF">
        <w:rPr>
          <w:rFonts w:eastAsia="Times New Roman" w:cstheme="minorHAnsi"/>
          <w:color w:val="002060"/>
          <w:sz w:val="24"/>
          <w:szCs w:val="24"/>
          <w:lang w:eastAsia="ro-RO"/>
        </w:rPr>
        <w:t>p</w:t>
      </w:r>
      <w:r w:rsidR="00485ED8" w:rsidRPr="00154ECF">
        <w:rPr>
          <w:rFonts w:eastAsia="Times New Roman" w:cstheme="minorHAnsi"/>
          <w:color w:val="002060"/>
          <w:sz w:val="24"/>
          <w:szCs w:val="24"/>
          <w:lang w:eastAsia="ro-RO"/>
        </w:rPr>
        <w:t xml:space="preserve">roiectul vizează </w:t>
      </w:r>
      <w:r w:rsidR="00EC00CA" w:rsidRPr="00154ECF">
        <w:rPr>
          <w:rFonts w:eastAsia="Times New Roman" w:cstheme="minorHAnsi"/>
          <w:color w:val="002060"/>
          <w:sz w:val="24"/>
          <w:szCs w:val="24"/>
          <w:lang w:eastAsia="ro-RO"/>
        </w:rPr>
        <w:t>un institut oncologic</w:t>
      </w:r>
      <w:r w:rsidR="0094562D" w:rsidRPr="00154ECF">
        <w:rPr>
          <w:rFonts w:cstheme="minorHAnsi"/>
          <w:iCs/>
          <w:color w:val="002060"/>
          <w:sz w:val="24"/>
          <w:szCs w:val="24"/>
        </w:rPr>
        <w:t xml:space="preserve"> </w:t>
      </w:r>
      <w:r w:rsidR="0094562D" w:rsidRPr="00154ECF">
        <w:rPr>
          <w:rFonts w:cstheme="minorHAnsi"/>
          <w:iCs/>
          <w:color w:val="002060"/>
          <w:sz w:val="24"/>
          <w:szCs w:val="24"/>
          <w:u w:val="single"/>
        </w:rPr>
        <w:t>public</w:t>
      </w:r>
      <w:r w:rsidR="0094562D" w:rsidRPr="00154ECF">
        <w:rPr>
          <w:rFonts w:cstheme="minorHAnsi"/>
          <w:iCs/>
          <w:color w:val="002060"/>
          <w:sz w:val="24"/>
          <w:szCs w:val="24"/>
        </w:rPr>
        <w:t xml:space="preserve"> </w:t>
      </w:r>
      <w:r w:rsidR="00535FC4" w:rsidRPr="00154ECF">
        <w:rPr>
          <w:rFonts w:cstheme="minorHAnsi"/>
          <w:iCs/>
          <w:color w:val="002060"/>
          <w:sz w:val="24"/>
          <w:szCs w:val="24"/>
        </w:rPr>
        <w:t>din grupul țintă eligibil;</w:t>
      </w:r>
      <w:r w:rsidR="0094562D" w:rsidRPr="00154ECF">
        <w:rPr>
          <w:rFonts w:cstheme="minorHAnsi"/>
          <w:iCs/>
          <w:color w:val="002060"/>
          <w:sz w:val="24"/>
          <w:szCs w:val="24"/>
        </w:rPr>
        <w:t xml:space="preserve"> </w:t>
      </w:r>
      <w:bookmarkStart w:id="402" w:name="_Hlk140592919"/>
    </w:p>
    <w:p w14:paraId="348B3802" w14:textId="0B0FBA00" w:rsidR="00A94870" w:rsidRPr="00154ECF" w:rsidRDefault="005F61B6"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03" w:name="_Hlk140511757"/>
      <w:r w:rsidRPr="00154ECF">
        <w:rPr>
          <w:rFonts w:eastAsia="Times New Roman" w:cstheme="minorHAnsi"/>
          <w:color w:val="002060"/>
          <w:sz w:val="24"/>
          <w:szCs w:val="24"/>
          <w:lang w:eastAsia="ro-RO"/>
        </w:rPr>
        <w:t>proiectul vizează investiții</w:t>
      </w:r>
      <w:r w:rsidRPr="00154ECF">
        <w:rPr>
          <w:rFonts w:cstheme="minorHAnsi"/>
          <w:i/>
          <w:color w:val="002060"/>
          <w:sz w:val="24"/>
          <w:szCs w:val="24"/>
        </w:rPr>
        <w:t xml:space="preserve"> </w:t>
      </w:r>
      <w:r w:rsidR="00963B63" w:rsidRPr="00154ECF">
        <w:rPr>
          <w:rFonts w:cstheme="minorHAnsi"/>
          <w:i/>
          <w:color w:val="002060"/>
          <w:sz w:val="24"/>
          <w:szCs w:val="24"/>
        </w:rPr>
        <w:t xml:space="preserve">exclusiv </w:t>
      </w:r>
      <w:r w:rsidR="00D977C7" w:rsidRPr="00154ECF">
        <w:rPr>
          <w:rFonts w:cstheme="minorHAnsi"/>
          <w:i/>
          <w:color w:val="002060"/>
          <w:sz w:val="24"/>
          <w:szCs w:val="24"/>
        </w:rPr>
        <w:t xml:space="preserve">de tipul </w:t>
      </w:r>
      <w:r w:rsidR="005D48C2" w:rsidRPr="00154ECF">
        <w:rPr>
          <w:rFonts w:cstheme="minorHAnsi"/>
          <w:i/>
          <w:color w:val="002060"/>
          <w:sz w:val="24"/>
          <w:szCs w:val="24"/>
        </w:rPr>
        <w:t>dotare</w:t>
      </w:r>
      <w:r w:rsidR="00D977C7" w:rsidRPr="00154ECF">
        <w:rPr>
          <w:rFonts w:cstheme="minorHAnsi"/>
          <w:i/>
          <w:color w:val="002060"/>
          <w:sz w:val="24"/>
          <w:szCs w:val="24"/>
        </w:rPr>
        <w:t xml:space="preserve"> cu echipamente pentru</w:t>
      </w:r>
      <w:r w:rsidR="005D48C2" w:rsidRPr="00154ECF">
        <w:rPr>
          <w:rFonts w:cstheme="minorHAnsi"/>
          <w:i/>
          <w:color w:val="002060"/>
          <w:sz w:val="24"/>
          <w:szCs w:val="24"/>
        </w:rPr>
        <w:t xml:space="preserve"> </w:t>
      </w:r>
      <w:r w:rsidR="00EC00CA" w:rsidRPr="00154ECF">
        <w:rPr>
          <w:rFonts w:eastAsia="Times New Roman" w:cstheme="minorHAnsi"/>
          <w:color w:val="002060"/>
          <w:sz w:val="24"/>
          <w:szCs w:val="24"/>
          <w:lang w:eastAsia="ro-RO"/>
        </w:rPr>
        <w:t>institut</w:t>
      </w:r>
      <w:r w:rsidR="001C7732" w:rsidRPr="00154ECF">
        <w:rPr>
          <w:rFonts w:eastAsia="Times New Roman" w:cstheme="minorHAnsi"/>
          <w:color w:val="002060"/>
          <w:sz w:val="24"/>
          <w:szCs w:val="24"/>
          <w:lang w:eastAsia="ro-RO"/>
        </w:rPr>
        <w:t>ul</w:t>
      </w:r>
      <w:r w:rsidR="00EC00CA" w:rsidRPr="00154ECF">
        <w:rPr>
          <w:rFonts w:eastAsia="Times New Roman" w:cstheme="minorHAnsi"/>
          <w:color w:val="002060"/>
          <w:sz w:val="24"/>
          <w:szCs w:val="24"/>
          <w:lang w:eastAsia="ro-RO"/>
        </w:rPr>
        <w:t xml:space="preserve"> oncologic public</w:t>
      </w:r>
      <w:r w:rsidR="00A94870" w:rsidRPr="00154ECF">
        <w:rPr>
          <w:rFonts w:cstheme="minorHAnsi"/>
          <w:iCs/>
          <w:color w:val="002060"/>
          <w:sz w:val="24"/>
          <w:szCs w:val="24"/>
        </w:rPr>
        <w:t>;</w:t>
      </w:r>
    </w:p>
    <w:p w14:paraId="462FFB3A" w14:textId="4B94BB39" w:rsidR="00963B63" w:rsidRPr="00154ECF" w:rsidRDefault="00963B63"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04" w:name="_Hlk160637877"/>
      <w:r w:rsidRPr="00154ECF">
        <w:rPr>
          <w:rFonts w:cstheme="minorHAnsi"/>
          <w:iCs/>
          <w:color w:val="002060"/>
          <w:sz w:val="24"/>
          <w:szCs w:val="24"/>
        </w:rPr>
        <w:t xml:space="preserve">proiectul </w:t>
      </w:r>
      <w:r w:rsidR="00D23FD2" w:rsidRPr="00154ECF">
        <w:rPr>
          <w:rFonts w:cstheme="minorHAnsi"/>
          <w:iCs/>
          <w:color w:val="002060"/>
          <w:sz w:val="24"/>
          <w:szCs w:val="24"/>
        </w:rPr>
        <w:t>vizează</w:t>
      </w:r>
      <w:r w:rsidRPr="00154ECF">
        <w:rPr>
          <w:rFonts w:cstheme="minorHAnsi"/>
          <w:iCs/>
          <w:color w:val="002060"/>
          <w:sz w:val="24"/>
          <w:szCs w:val="24"/>
        </w:rPr>
        <w:t xml:space="preserve"> </w:t>
      </w:r>
      <w:r w:rsidR="001A31A0" w:rsidRPr="00154ECF">
        <w:rPr>
          <w:rFonts w:cstheme="minorHAnsi"/>
          <w:iCs/>
          <w:color w:val="002060"/>
          <w:sz w:val="24"/>
          <w:szCs w:val="24"/>
        </w:rPr>
        <w:t>Institutul Regional de Oncologie</w:t>
      </w:r>
      <w:r w:rsidR="001A31A0" w:rsidRPr="00154ECF" w:rsidDel="001A31A0">
        <w:rPr>
          <w:rFonts w:cstheme="minorHAnsi"/>
          <w:iCs/>
          <w:color w:val="002060"/>
          <w:sz w:val="24"/>
          <w:szCs w:val="24"/>
        </w:rPr>
        <w:t xml:space="preserve"> </w:t>
      </w:r>
      <w:r w:rsidR="001A31A0" w:rsidRPr="00154ECF">
        <w:rPr>
          <w:rFonts w:cstheme="minorHAnsi"/>
          <w:iCs/>
          <w:color w:val="002060"/>
          <w:sz w:val="24"/>
          <w:szCs w:val="24"/>
        </w:rPr>
        <w:t>Iași</w:t>
      </w:r>
      <w:r w:rsidR="00D977C7" w:rsidRPr="00154ECF">
        <w:rPr>
          <w:rFonts w:cstheme="minorHAnsi"/>
          <w:iCs/>
          <w:color w:val="002060"/>
          <w:sz w:val="24"/>
          <w:szCs w:val="24"/>
        </w:rPr>
        <w:t xml:space="preserve">- </w:t>
      </w:r>
      <w:r w:rsidRPr="00154ECF">
        <w:rPr>
          <w:rFonts w:cstheme="minorHAnsi"/>
          <w:iCs/>
          <w:color w:val="002060"/>
          <w:sz w:val="24"/>
          <w:szCs w:val="24"/>
        </w:rPr>
        <w:t xml:space="preserve">institut oncologic public, localizat </w:t>
      </w:r>
      <w:r w:rsidR="001C7732" w:rsidRPr="00154ECF">
        <w:rPr>
          <w:rFonts w:cstheme="minorHAnsi"/>
          <w:iCs/>
          <w:color w:val="002060"/>
          <w:sz w:val="24"/>
          <w:szCs w:val="24"/>
        </w:rPr>
        <w:t>într-o</w:t>
      </w:r>
      <w:r w:rsidRPr="00154ECF">
        <w:rPr>
          <w:rFonts w:cstheme="minorHAnsi"/>
          <w:iCs/>
          <w:color w:val="002060"/>
          <w:sz w:val="24"/>
          <w:szCs w:val="24"/>
        </w:rPr>
        <w:t xml:space="preserve"> regiune mai </w:t>
      </w:r>
      <w:r w:rsidR="00DB3444" w:rsidRPr="00154ECF">
        <w:rPr>
          <w:rFonts w:cstheme="minorHAnsi"/>
          <w:iCs/>
          <w:color w:val="002060"/>
          <w:sz w:val="24"/>
          <w:szCs w:val="24"/>
        </w:rPr>
        <w:t>puțin</w:t>
      </w:r>
      <w:r w:rsidRPr="00154ECF">
        <w:rPr>
          <w:rFonts w:cstheme="minorHAnsi"/>
          <w:iCs/>
          <w:color w:val="002060"/>
          <w:sz w:val="24"/>
          <w:szCs w:val="24"/>
        </w:rPr>
        <w:t xml:space="preserve"> dezvoltată</w:t>
      </w:r>
      <w:r w:rsidR="00DB3444" w:rsidRPr="00154ECF">
        <w:rPr>
          <w:rFonts w:cstheme="minorHAnsi"/>
          <w:iCs/>
          <w:color w:val="002060"/>
          <w:sz w:val="24"/>
          <w:szCs w:val="24"/>
        </w:rPr>
        <w:t>,</w:t>
      </w:r>
      <w:bookmarkEnd w:id="404"/>
      <w:r w:rsidRPr="00154ECF">
        <w:rPr>
          <w:rFonts w:cstheme="minorHAnsi"/>
          <w:iCs/>
          <w:color w:val="002060"/>
          <w:sz w:val="24"/>
          <w:szCs w:val="24"/>
        </w:rPr>
        <w:t>.</w:t>
      </w:r>
    </w:p>
    <w:p w14:paraId="79A6D770" w14:textId="0D49C154" w:rsidR="00535FC4" w:rsidRPr="00154ECF" w:rsidRDefault="005B09B7"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05" w:name="_Hlk140511758"/>
      <w:bookmarkEnd w:id="402"/>
      <w:bookmarkEnd w:id="403"/>
      <w:r w:rsidRPr="00154ECF">
        <w:rPr>
          <w:rFonts w:eastAsia="Times New Roman" w:cstheme="minorHAnsi"/>
          <w:color w:val="002060"/>
          <w:sz w:val="24"/>
          <w:szCs w:val="24"/>
          <w:lang w:eastAsia="ro-RO"/>
        </w:rPr>
        <w:t xml:space="preserve">valoarea eligibilă finanțată din Programul Sănătate </w:t>
      </w:r>
      <w:bookmarkStart w:id="406" w:name="_Hlk140490616"/>
      <w:r w:rsidRPr="00154ECF">
        <w:rPr>
          <w:rFonts w:eastAsia="Times New Roman" w:cstheme="minorHAnsi"/>
          <w:color w:val="002060"/>
          <w:sz w:val="24"/>
          <w:szCs w:val="24"/>
          <w:lang w:eastAsia="ro-RO"/>
        </w:rPr>
        <w:t xml:space="preserve">a proiectului </w:t>
      </w:r>
      <w:bookmarkEnd w:id="406"/>
      <w:r w:rsidRPr="00154ECF">
        <w:rPr>
          <w:rFonts w:eastAsia="Times New Roman" w:cstheme="minorHAnsi"/>
          <w:color w:val="002060"/>
          <w:sz w:val="24"/>
          <w:szCs w:val="24"/>
          <w:lang w:eastAsia="ro-RO"/>
        </w:rPr>
        <w:t xml:space="preserve">este în limitele prevăzute la secțiunea </w:t>
      </w:r>
      <w:r w:rsidRPr="00154ECF">
        <w:rPr>
          <w:rFonts w:cstheme="minorHAnsi"/>
          <w:color w:val="002060"/>
          <w:sz w:val="24"/>
          <w:szCs w:val="24"/>
        </w:rPr>
        <w:t>5.4;</w:t>
      </w:r>
      <w:bookmarkStart w:id="407" w:name="_Hlk140491644"/>
      <w:bookmarkStart w:id="408" w:name="_Hlk140753168"/>
      <w:bookmarkStart w:id="409" w:name="_Hlk136433876"/>
    </w:p>
    <w:p w14:paraId="60F5E74B" w14:textId="7984A048" w:rsidR="005D48C2" w:rsidRPr="00154ECF" w:rsidRDefault="007C30A5"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10" w:name="_Hlk135034918"/>
      <w:bookmarkEnd w:id="405"/>
      <w:bookmarkEnd w:id="407"/>
      <w:bookmarkEnd w:id="408"/>
      <w:bookmarkEnd w:id="409"/>
      <w:r w:rsidRPr="00154ECF">
        <w:rPr>
          <w:rFonts w:eastAsia="Times New Roman" w:cstheme="minorHAnsi"/>
          <w:color w:val="002060"/>
          <w:sz w:val="24"/>
          <w:szCs w:val="24"/>
          <w:lang w:eastAsia="ro-RO"/>
        </w:rPr>
        <w:t xml:space="preserve">proiectul </w:t>
      </w:r>
      <w:r w:rsidR="00EC00CA" w:rsidRPr="00154ECF">
        <w:rPr>
          <w:rFonts w:eastAsia="Times New Roman" w:cstheme="minorHAnsi"/>
          <w:color w:val="002060"/>
          <w:sz w:val="24"/>
          <w:szCs w:val="24"/>
          <w:lang w:eastAsia="ro-RO"/>
        </w:rPr>
        <w:t xml:space="preserve">NU </w:t>
      </w:r>
      <w:r w:rsidRPr="00154ECF">
        <w:rPr>
          <w:rFonts w:eastAsia="Times New Roman" w:cstheme="minorHAnsi"/>
          <w:color w:val="002060"/>
          <w:sz w:val="24"/>
          <w:szCs w:val="24"/>
          <w:lang w:eastAsia="ro-RO"/>
        </w:rPr>
        <w:t xml:space="preserve">cuprinde </w:t>
      </w:r>
      <w:r w:rsidR="000B086B" w:rsidRPr="00154ECF">
        <w:rPr>
          <w:rFonts w:eastAsia="Times New Roman" w:cstheme="minorHAnsi"/>
          <w:color w:val="002060"/>
          <w:sz w:val="24"/>
          <w:szCs w:val="24"/>
          <w:lang w:eastAsia="ro-RO"/>
        </w:rPr>
        <w:t>activități</w:t>
      </w:r>
      <w:r w:rsidR="00EC00CA" w:rsidRPr="00154ECF">
        <w:rPr>
          <w:rFonts w:eastAsia="Times New Roman" w:cstheme="minorHAnsi"/>
          <w:color w:val="002060"/>
          <w:sz w:val="24"/>
          <w:szCs w:val="24"/>
          <w:lang w:eastAsia="ro-RO"/>
        </w:rPr>
        <w:t xml:space="preserve"> de tip</w:t>
      </w:r>
      <w:r w:rsidR="005D48C2" w:rsidRPr="00154ECF">
        <w:rPr>
          <w:rFonts w:eastAsia="Times New Roman" w:cstheme="minorHAnsi"/>
          <w:color w:val="002060"/>
          <w:sz w:val="24"/>
          <w:szCs w:val="24"/>
          <w:lang w:eastAsia="ro-RO"/>
        </w:rPr>
        <w:t xml:space="preserve"> FSE+</w:t>
      </w:r>
      <w:r w:rsidR="00963B63" w:rsidRPr="00154ECF">
        <w:rPr>
          <w:rFonts w:eastAsia="Times New Roman" w:cstheme="minorHAnsi"/>
          <w:color w:val="002060"/>
          <w:sz w:val="24"/>
          <w:szCs w:val="24"/>
          <w:lang w:eastAsia="ro-RO"/>
        </w:rPr>
        <w:t xml:space="preserve"> (cu </w:t>
      </w:r>
      <w:r w:rsidR="00BE0771" w:rsidRPr="00154ECF">
        <w:rPr>
          <w:rFonts w:eastAsia="Times New Roman" w:cstheme="minorHAnsi"/>
          <w:color w:val="002060"/>
          <w:sz w:val="24"/>
          <w:szCs w:val="24"/>
          <w:lang w:eastAsia="ro-RO"/>
        </w:rPr>
        <w:t>excepția</w:t>
      </w:r>
      <w:r w:rsidR="00963B63" w:rsidRPr="00154ECF">
        <w:rPr>
          <w:rFonts w:eastAsia="Times New Roman" w:cstheme="minorHAnsi"/>
          <w:color w:val="002060"/>
          <w:sz w:val="24"/>
          <w:szCs w:val="24"/>
          <w:lang w:eastAsia="ro-RO"/>
        </w:rPr>
        <w:t xml:space="preserve"> celor menționate la punctul  5.2.4. Activități neeligibile);</w:t>
      </w:r>
    </w:p>
    <w:p w14:paraId="0E471CC1" w14:textId="2E641884" w:rsidR="00535FC4" w:rsidRPr="00154ECF" w:rsidRDefault="005D48C2"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11" w:name="_Hlk160637971"/>
      <w:r w:rsidRPr="00154ECF">
        <w:rPr>
          <w:rFonts w:eastAsia="Times New Roman" w:cstheme="minorHAnsi"/>
          <w:color w:val="002060"/>
          <w:sz w:val="24"/>
          <w:szCs w:val="24"/>
          <w:lang w:eastAsia="ro-RO"/>
        </w:rPr>
        <w:t xml:space="preserve">proiectul </w:t>
      </w:r>
      <w:bookmarkStart w:id="412" w:name="_Hlk139540103"/>
      <w:r w:rsidRPr="00154ECF">
        <w:rPr>
          <w:rFonts w:eastAsia="Times New Roman" w:cstheme="minorHAnsi"/>
          <w:color w:val="002060"/>
          <w:sz w:val="24"/>
          <w:szCs w:val="24"/>
          <w:lang w:eastAsia="ro-RO"/>
        </w:rPr>
        <w:t xml:space="preserve">NU cuprinde activități </w:t>
      </w:r>
      <w:r w:rsidR="00963B63" w:rsidRPr="00154ECF">
        <w:rPr>
          <w:rFonts w:eastAsia="Times New Roman" w:cstheme="minorHAnsi"/>
          <w:color w:val="002060"/>
          <w:sz w:val="24"/>
          <w:szCs w:val="24"/>
          <w:lang w:eastAsia="ro-RO"/>
        </w:rPr>
        <w:t xml:space="preserve">de </w:t>
      </w:r>
      <w:r w:rsidR="00EF10AD" w:rsidRPr="00154ECF">
        <w:rPr>
          <w:rFonts w:cstheme="minorHAnsi"/>
          <w:i/>
          <w:color w:val="002060"/>
          <w:sz w:val="24"/>
          <w:szCs w:val="24"/>
        </w:rPr>
        <w:t>modernizare/</w:t>
      </w:r>
      <w:r w:rsidR="00D977C7" w:rsidRPr="00154ECF">
        <w:rPr>
          <w:rFonts w:cstheme="minorHAnsi"/>
          <w:i/>
          <w:color w:val="002060"/>
          <w:sz w:val="24"/>
          <w:szCs w:val="24"/>
        </w:rPr>
        <w:t xml:space="preserve"> </w:t>
      </w:r>
      <w:r w:rsidR="00EF10AD" w:rsidRPr="00154ECF">
        <w:rPr>
          <w:rFonts w:cstheme="minorHAnsi"/>
          <w:i/>
          <w:color w:val="002060"/>
          <w:sz w:val="24"/>
          <w:szCs w:val="24"/>
        </w:rPr>
        <w:t>reabilitare</w:t>
      </w:r>
      <w:r w:rsidR="000951C6" w:rsidRPr="00154ECF">
        <w:rPr>
          <w:rFonts w:cstheme="minorHAnsi"/>
          <w:i/>
          <w:color w:val="002060"/>
          <w:sz w:val="24"/>
          <w:szCs w:val="24"/>
        </w:rPr>
        <w:t>/</w:t>
      </w:r>
      <w:r w:rsidR="00D977C7" w:rsidRPr="00154ECF">
        <w:rPr>
          <w:rFonts w:cstheme="minorHAnsi"/>
          <w:i/>
          <w:color w:val="002060"/>
          <w:sz w:val="24"/>
          <w:szCs w:val="24"/>
        </w:rPr>
        <w:t xml:space="preserve"> </w:t>
      </w:r>
      <w:r w:rsidR="00EF10AD" w:rsidRPr="00154ECF">
        <w:rPr>
          <w:rFonts w:cstheme="minorHAnsi"/>
          <w:i/>
          <w:color w:val="002060"/>
          <w:sz w:val="24"/>
          <w:szCs w:val="24"/>
        </w:rPr>
        <w:t>extindere</w:t>
      </w:r>
      <w:bookmarkEnd w:id="411"/>
      <w:r w:rsidR="001676ED" w:rsidRPr="00154ECF">
        <w:rPr>
          <w:rFonts w:cstheme="minorHAnsi"/>
          <w:i/>
          <w:color w:val="002060"/>
          <w:sz w:val="24"/>
          <w:szCs w:val="24"/>
        </w:rPr>
        <w:t xml:space="preserve"> </w:t>
      </w:r>
      <w:r w:rsidR="001676ED" w:rsidRPr="00154ECF">
        <w:rPr>
          <w:rFonts w:cstheme="minorHAnsi"/>
          <w:iCs/>
          <w:color w:val="002060"/>
          <w:sz w:val="24"/>
          <w:szCs w:val="24"/>
        </w:rPr>
        <w:t xml:space="preserve">(cu </w:t>
      </w:r>
      <w:r w:rsidR="00BE0771" w:rsidRPr="00154ECF">
        <w:rPr>
          <w:rFonts w:cstheme="minorHAnsi"/>
          <w:iCs/>
          <w:color w:val="002060"/>
          <w:sz w:val="24"/>
          <w:szCs w:val="24"/>
        </w:rPr>
        <w:t>excepția</w:t>
      </w:r>
      <w:r w:rsidR="001676ED" w:rsidRPr="00154ECF">
        <w:rPr>
          <w:rFonts w:cstheme="minorHAnsi"/>
          <w:iCs/>
          <w:color w:val="002060"/>
          <w:sz w:val="24"/>
          <w:szCs w:val="24"/>
        </w:rPr>
        <w:t xml:space="preserve"> lucrărilor necesare pentru instalarea echipamentelor medicale)</w:t>
      </w:r>
      <w:bookmarkStart w:id="413" w:name="_Hlk146719934"/>
      <w:bookmarkEnd w:id="412"/>
      <w:r w:rsidR="000B086B" w:rsidRPr="00154ECF">
        <w:rPr>
          <w:rFonts w:cstheme="minorHAnsi"/>
          <w:color w:val="002060"/>
          <w:sz w:val="24"/>
          <w:szCs w:val="24"/>
        </w:rPr>
        <w:t>;</w:t>
      </w:r>
      <w:bookmarkStart w:id="414" w:name="_Hlk136433908"/>
      <w:bookmarkEnd w:id="410"/>
      <w:bookmarkEnd w:id="413"/>
    </w:p>
    <w:bookmarkEnd w:id="414"/>
    <w:p w14:paraId="28DC82F7" w14:textId="634933AF" w:rsidR="00535FC4" w:rsidRPr="00154ECF" w:rsidRDefault="007C7249" w:rsidP="004C500B">
      <w:pPr>
        <w:pStyle w:val="ListParagraph"/>
        <w:numPr>
          <w:ilvl w:val="0"/>
          <w:numId w:val="62"/>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proiectul </w:t>
      </w:r>
      <w:r w:rsidR="00EC00CA" w:rsidRPr="00154ECF">
        <w:rPr>
          <w:rFonts w:cstheme="minorHAnsi"/>
          <w:iCs/>
          <w:color w:val="002060"/>
          <w:sz w:val="24"/>
          <w:szCs w:val="24"/>
        </w:rPr>
        <w:t xml:space="preserve">NU </w:t>
      </w:r>
      <w:r w:rsidRPr="00154ECF">
        <w:rPr>
          <w:rFonts w:cstheme="minorHAnsi"/>
          <w:iCs/>
          <w:color w:val="002060"/>
          <w:sz w:val="24"/>
          <w:szCs w:val="24"/>
        </w:rPr>
        <w:t>face în mod direct obiectul unui</w:t>
      </w:r>
      <w:r w:rsidRPr="00154ECF">
        <w:rPr>
          <w:rFonts w:cstheme="minorHAnsi"/>
          <w:color w:val="002060"/>
          <w:sz w:val="24"/>
          <w:szCs w:val="24"/>
        </w:rPr>
        <w:t xml:space="preserve"> aviz motivat al Comisiei cu privire la o încălcare în temeiul articolului 258 din TFUE care pune în pericol legalitatea și regularitatea cheltuielilor sau desfășurarea proiectului;</w:t>
      </w:r>
      <w:bookmarkStart w:id="415" w:name="_Hlk136433964"/>
    </w:p>
    <w:p w14:paraId="33971627" w14:textId="77777777" w:rsidR="00DB3444" w:rsidRPr="00154ECF" w:rsidRDefault="00865D81" w:rsidP="004C500B">
      <w:pPr>
        <w:pStyle w:val="ListParagraph"/>
        <w:numPr>
          <w:ilvl w:val="0"/>
          <w:numId w:val="16"/>
        </w:numPr>
        <w:spacing w:before="60" w:after="0" w:line="240" w:lineRule="auto"/>
        <w:ind w:right="120"/>
        <w:contextualSpacing w:val="0"/>
        <w:jc w:val="both"/>
        <w:rPr>
          <w:rFonts w:cstheme="minorHAnsi"/>
          <w:color w:val="002060"/>
          <w:sz w:val="24"/>
          <w:szCs w:val="24"/>
        </w:rPr>
      </w:pPr>
      <w:r w:rsidRPr="00154ECF">
        <w:rPr>
          <w:rFonts w:eastAsia="Times New Roman" w:cstheme="minorHAnsi"/>
          <w:color w:val="002060"/>
          <w:sz w:val="24"/>
          <w:szCs w:val="24"/>
          <w:lang w:eastAsia="ro-RO"/>
        </w:rPr>
        <w:t xml:space="preserve">proiectul nu a fost finalizat fizic sau implementat integral înainte de depunerea cererii de finanțare, indiferent dacă au fost efectuate sau nu toate plățile aferente (art. 63 alin 6 din </w:t>
      </w:r>
      <w:r w:rsidR="00C20208" w:rsidRPr="00154ECF">
        <w:rPr>
          <w:rFonts w:eastAsia="Times New Roman" w:cstheme="minorHAnsi"/>
          <w:color w:val="002060"/>
          <w:sz w:val="24"/>
          <w:szCs w:val="24"/>
          <w:lang w:eastAsia="ro-RO"/>
        </w:rPr>
        <w:t xml:space="preserve">Regulamentul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eastAsia="Times New Roman" w:cstheme="minorHAnsi"/>
          <w:color w:val="002060"/>
          <w:sz w:val="24"/>
          <w:szCs w:val="24"/>
          <w:lang w:eastAsia="ro-RO"/>
        </w:rPr>
        <w:t>);</w:t>
      </w:r>
      <w:bookmarkStart w:id="416" w:name="_Hlk136434003"/>
      <w:bookmarkEnd w:id="415"/>
      <w:r w:rsidR="00DB3444" w:rsidRPr="00154ECF">
        <w:rPr>
          <w:rFonts w:cstheme="minorHAnsi"/>
          <w:color w:val="002060"/>
          <w:sz w:val="24"/>
          <w:szCs w:val="24"/>
        </w:rPr>
        <w:t xml:space="preserve"> </w:t>
      </w:r>
    </w:p>
    <w:p w14:paraId="6F331726" w14:textId="26A458E0" w:rsidR="00D977C7" w:rsidRPr="00154ECF" w:rsidRDefault="000951C6" w:rsidP="00E85615">
      <w:pPr>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proiectul </w:t>
      </w:r>
      <w:r w:rsidR="00DB3444" w:rsidRPr="00154ECF">
        <w:rPr>
          <w:rFonts w:cstheme="minorHAnsi"/>
          <w:color w:val="002060"/>
          <w:sz w:val="24"/>
          <w:szCs w:val="24"/>
        </w:rPr>
        <w:t xml:space="preserve">Nu se limitează doar la dotarea infrastructurilor conexe (ex. cămine, cantine, spații de recreere etc.) și a spațiilor în care se desfășoară activități administrative (birouri, cabinete etc.); </w:t>
      </w:r>
    </w:p>
    <w:p w14:paraId="735E481D" w14:textId="05952B04" w:rsidR="00865D81" w:rsidRPr="00154ECF" w:rsidRDefault="000951C6" w:rsidP="00E85615">
      <w:pPr>
        <w:pStyle w:val="ListParagraph"/>
        <w:numPr>
          <w:ilvl w:val="0"/>
          <w:numId w:val="16"/>
        </w:numPr>
        <w:spacing w:before="60" w:after="0" w:line="240" w:lineRule="auto"/>
        <w:ind w:right="120"/>
        <w:contextualSpacing w:val="0"/>
        <w:jc w:val="both"/>
        <w:rPr>
          <w:rFonts w:cstheme="minorHAnsi"/>
          <w:color w:val="002060"/>
          <w:sz w:val="24"/>
          <w:szCs w:val="24"/>
        </w:rPr>
      </w:pPr>
      <w:r w:rsidRPr="00154ECF">
        <w:rPr>
          <w:rFonts w:cstheme="minorHAnsi"/>
          <w:iCs/>
          <w:color w:val="002060"/>
          <w:sz w:val="24"/>
          <w:szCs w:val="24"/>
        </w:rPr>
        <w:t xml:space="preserve">proiectul </w:t>
      </w:r>
      <w:r w:rsidR="00865D81" w:rsidRPr="00154ECF">
        <w:rPr>
          <w:rFonts w:cstheme="minorHAnsi"/>
          <w:color w:val="002060"/>
          <w:sz w:val="24"/>
          <w:szCs w:val="24"/>
        </w:rPr>
        <w:t>trebuie să aibă</w:t>
      </w:r>
      <w:r w:rsidR="00485ED8" w:rsidRPr="00154ECF">
        <w:rPr>
          <w:rFonts w:cstheme="minorHAnsi"/>
          <w:color w:val="002060"/>
          <w:sz w:val="24"/>
          <w:szCs w:val="24"/>
        </w:rPr>
        <w:t xml:space="preserve"> </w:t>
      </w:r>
      <w:bookmarkStart w:id="417" w:name="_Hlk128653975"/>
      <w:r w:rsidR="00485ED8" w:rsidRPr="00154ECF">
        <w:rPr>
          <w:rFonts w:cstheme="minorHAnsi"/>
          <w:color w:val="002060"/>
          <w:sz w:val="24"/>
          <w:szCs w:val="24"/>
        </w:rPr>
        <w:t xml:space="preserve">finalizat la data depunerii cererii de </w:t>
      </w:r>
      <w:bookmarkEnd w:id="417"/>
      <w:r w:rsidR="00D66052" w:rsidRPr="00154ECF">
        <w:rPr>
          <w:rFonts w:cstheme="minorHAnsi"/>
          <w:color w:val="002060"/>
          <w:sz w:val="24"/>
          <w:szCs w:val="24"/>
        </w:rPr>
        <w:t>finanțare</w:t>
      </w:r>
      <w:r w:rsidR="00485ED8" w:rsidRPr="00154ECF">
        <w:rPr>
          <w:rFonts w:cstheme="minorHAnsi"/>
          <w:color w:val="002060"/>
          <w:sz w:val="24"/>
          <w:szCs w:val="24"/>
        </w:rPr>
        <w:t xml:space="preserve">, cel puțin </w:t>
      </w:r>
      <w:r w:rsidR="00DB3444" w:rsidRPr="00154ECF">
        <w:rPr>
          <w:rFonts w:cstheme="minorHAnsi"/>
          <w:color w:val="002060"/>
          <w:sz w:val="24"/>
          <w:szCs w:val="24"/>
        </w:rPr>
        <w:t xml:space="preserve">planul anual de achiziții, aprobat de ordonatorul de credite, care cuprinde </w:t>
      </w:r>
      <w:r w:rsidRPr="00154ECF">
        <w:rPr>
          <w:rFonts w:cstheme="minorHAnsi"/>
          <w:color w:val="002060"/>
          <w:sz w:val="24"/>
          <w:szCs w:val="24"/>
        </w:rPr>
        <w:t>ș</w:t>
      </w:r>
      <w:r w:rsidR="00DB3444" w:rsidRPr="00154ECF">
        <w:rPr>
          <w:rFonts w:cstheme="minorHAnsi"/>
          <w:color w:val="002060"/>
          <w:sz w:val="24"/>
          <w:szCs w:val="24"/>
        </w:rPr>
        <w:t xml:space="preserve">i achiziția/achizițiile previzionate </w:t>
      </w:r>
      <w:r w:rsidRPr="00154ECF">
        <w:rPr>
          <w:rFonts w:cstheme="minorHAnsi"/>
          <w:color w:val="002060"/>
          <w:sz w:val="24"/>
          <w:szCs w:val="24"/>
        </w:rPr>
        <w:t>î</w:t>
      </w:r>
      <w:r w:rsidR="00DB3444" w:rsidRPr="00154ECF">
        <w:rPr>
          <w:rFonts w:cstheme="minorHAnsi"/>
          <w:color w:val="002060"/>
          <w:sz w:val="24"/>
          <w:szCs w:val="24"/>
        </w:rPr>
        <w:t>n cadrul proiectului depus</w:t>
      </w:r>
      <w:r w:rsidR="00FE7C94" w:rsidRPr="00154ECF">
        <w:rPr>
          <w:rFonts w:cstheme="minorHAnsi"/>
          <w:color w:val="002060"/>
          <w:sz w:val="24"/>
          <w:szCs w:val="24"/>
        </w:rPr>
        <w:t>.</w:t>
      </w:r>
    </w:p>
    <w:p w14:paraId="72D7436A" w14:textId="5A3D7674" w:rsidR="000548FA" w:rsidRPr="00154ECF" w:rsidRDefault="000548FA" w:rsidP="004C500B">
      <w:pPr>
        <w:pStyle w:val="ListParagraph"/>
        <w:numPr>
          <w:ilvl w:val="2"/>
          <w:numId w:val="73"/>
        </w:numPr>
        <w:spacing w:before="60" w:after="0" w:line="240" w:lineRule="auto"/>
        <w:ind w:left="993" w:hanging="851"/>
        <w:contextualSpacing w:val="0"/>
        <w:jc w:val="both"/>
        <w:outlineLvl w:val="2"/>
        <w:rPr>
          <w:rFonts w:cstheme="minorHAnsi"/>
          <w:b/>
          <w:bCs/>
          <w:iCs/>
          <w:color w:val="002060"/>
          <w:sz w:val="24"/>
          <w:szCs w:val="24"/>
        </w:rPr>
      </w:pPr>
      <w:bookmarkStart w:id="418" w:name="_Toc135061220"/>
      <w:bookmarkStart w:id="419" w:name="_Toc135061372"/>
      <w:bookmarkStart w:id="420" w:name="_Toc161232756"/>
      <w:bookmarkEnd w:id="401"/>
      <w:bookmarkEnd w:id="416"/>
      <w:bookmarkEnd w:id="418"/>
      <w:bookmarkEnd w:id="419"/>
      <w:r w:rsidRPr="00154ECF">
        <w:rPr>
          <w:rFonts w:cstheme="minorHAnsi"/>
          <w:b/>
          <w:bCs/>
          <w:iCs/>
          <w:color w:val="002060"/>
          <w:sz w:val="24"/>
          <w:szCs w:val="24"/>
        </w:rPr>
        <w:t>Sustenabilitatea investiției</w:t>
      </w:r>
      <w:bookmarkEnd w:id="420"/>
    </w:p>
    <w:p w14:paraId="02CD2446" w14:textId="1F6A3678" w:rsidR="00A26B98" w:rsidRPr="00154ECF" w:rsidRDefault="00A26B98" w:rsidP="004C500B">
      <w:pPr>
        <w:spacing w:before="60" w:after="0" w:line="240" w:lineRule="auto"/>
        <w:ind w:right="120"/>
        <w:jc w:val="both"/>
        <w:rPr>
          <w:rFonts w:cstheme="minorHAnsi"/>
          <w:iCs/>
          <w:color w:val="002060"/>
          <w:sz w:val="24"/>
          <w:szCs w:val="24"/>
        </w:rPr>
      </w:pPr>
      <w:bookmarkStart w:id="421" w:name="_Hlk135055477"/>
      <w:r w:rsidRPr="00154ECF">
        <w:rPr>
          <w:rFonts w:cstheme="minorHAnsi"/>
          <w:iCs/>
          <w:color w:val="002060"/>
          <w:sz w:val="24"/>
          <w:szCs w:val="24"/>
        </w:rPr>
        <w:t>Beneficiarii proiectelor cu finanțare din fonduri externe nerambursabile sunt obligați să asigure sustenabilitatea operațională și financiară a proiectelor de investiții publice</w:t>
      </w:r>
      <w:r w:rsidR="00D933E8" w:rsidRPr="00154ECF">
        <w:rPr>
          <w:rFonts w:cstheme="minorHAnsi"/>
          <w:iCs/>
          <w:color w:val="002060"/>
          <w:sz w:val="24"/>
          <w:szCs w:val="24"/>
        </w:rPr>
        <w:t>,</w:t>
      </w:r>
      <w:r w:rsidRPr="00154ECF">
        <w:rPr>
          <w:rFonts w:cstheme="minorHAnsi"/>
          <w:iCs/>
          <w:color w:val="002060"/>
          <w:sz w:val="24"/>
          <w:szCs w:val="24"/>
        </w:rPr>
        <w:t xml:space="preserve"> inclusiv eventualele lucrări de mentenanță și reparații curente după finalizarea implementării acestora pentru o perioadă de cel puțin 5 ani.</w:t>
      </w:r>
    </w:p>
    <w:p w14:paraId="474226FA" w14:textId="4D1409F6" w:rsidR="000548FA" w:rsidRPr="00154ECF" w:rsidRDefault="000548FA" w:rsidP="004C500B">
      <w:pPr>
        <w:spacing w:before="60" w:after="0" w:line="240" w:lineRule="auto"/>
        <w:ind w:right="120"/>
        <w:jc w:val="both"/>
        <w:rPr>
          <w:rFonts w:cstheme="minorHAnsi"/>
          <w:i/>
          <w:color w:val="002060"/>
          <w:sz w:val="24"/>
          <w:szCs w:val="24"/>
        </w:rPr>
      </w:pPr>
      <w:r w:rsidRPr="00154ECF">
        <w:rPr>
          <w:rFonts w:cstheme="minorHAnsi"/>
          <w:iCs/>
          <w:color w:val="002060"/>
          <w:sz w:val="24"/>
          <w:szCs w:val="24"/>
        </w:rPr>
        <w:t xml:space="preserve">Investițiile propuse în cererile de </w:t>
      </w:r>
      <w:r w:rsidR="00D66052" w:rsidRPr="00154ECF">
        <w:rPr>
          <w:rFonts w:cstheme="minorHAnsi"/>
          <w:color w:val="002060"/>
          <w:sz w:val="24"/>
          <w:szCs w:val="24"/>
        </w:rPr>
        <w:t>finanțare</w:t>
      </w:r>
      <w:r w:rsidRPr="00154ECF">
        <w:rPr>
          <w:rFonts w:cstheme="minorHAnsi"/>
          <w:iCs/>
          <w:color w:val="002060"/>
          <w:sz w:val="24"/>
          <w:szCs w:val="24"/>
        </w:rPr>
        <w:t>, trebuie să fie sustenabile, astfel încât acestea să continue furnizarea serviciilor după finalizarea sprijinului</w:t>
      </w:r>
      <w:r w:rsidR="0034712E" w:rsidRPr="00154ECF">
        <w:rPr>
          <w:rFonts w:cstheme="minorHAnsi"/>
          <w:iCs/>
          <w:color w:val="002060"/>
          <w:sz w:val="24"/>
          <w:szCs w:val="24"/>
        </w:rPr>
        <w:t xml:space="preserve"> </w:t>
      </w:r>
      <w:bookmarkStart w:id="422" w:name="_Hlk140492480"/>
      <w:r w:rsidR="0034712E" w:rsidRPr="00154ECF">
        <w:rPr>
          <w:rFonts w:cstheme="minorHAnsi"/>
          <w:iCs/>
          <w:color w:val="002060"/>
          <w:sz w:val="24"/>
          <w:szCs w:val="24"/>
        </w:rPr>
        <w:t xml:space="preserve">(vezi </w:t>
      </w:r>
      <w:r w:rsidR="0034712E" w:rsidRPr="00154ECF">
        <w:rPr>
          <w:rFonts w:cstheme="minorHAnsi"/>
          <w:b/>
          <w:bCs/>
          <w:i/>
          <w:color w:val="002060"/>
          <w:sz w:val="24"/>
          <w:szCs w:val="24"/>
        </w:rPr>
        <w:t xml:space="preserve">Anexa </w:t>
      </w:r>
      <w:r w:rsidR="00CA00C4" w:rsidRPr="00154ECF">
        <w:rPr>
          <w:rFonts w:cstheme="minorHAnsi"/>
          <w:b/>
          <w:bCs/>
          <w:i/>
          <w:color w:val="002060"/>
          <w:sz w:val="24"/>
          <w:szCs w:val="24"/>
        </w:rPr>
        <w:t>4</w:t>
      </w:r>
      <w:r w:rsidR="0034712E" w:rsidRPr="00154ECF">
        <w:rPr>
          <w:rFonts w:cstheme="minorHAnsi"/>
          <w:b/>
          <w:bCs/>
          <w:i/>
          <w:color w:val="002060"/>
          <w:sz w:val="24"/>
          <w:szCs w:val="24"/>
        </w:rPr>
        <w:t>: Declarația unică</w:t>
      </w:r>
      <w:r w:rsidR="0034712E" w:rsidRPr="00154ECF">
        <w:rPr>
          <w:rFonts w:cstheme="minorHAnsi"/>
          <w:iCs/>
          <w:color w:val="002060"/>
          <w:sz w:val="24"/>
          <w:szCs w:val="24"/>
        </w:rPr>
        <w:t xml:space="preserve"> și</w:t>
      </w:r>
      <w:r w:rsidR="002022C4" w:rsidRPr="00154ECF">
        <w:rPr>
          <w:rFonts w:cstheme="minorHAnsi"/>
          <w:iCs/>
          <w:color w:val="002060"/>
          <w:sz w:val="24"/>
          <w:szCs w:val="24"/>
        </w:rPr>
        <w:t xml:space="preserve"> </w:t>
      </w:r>
      <w:r w:rsidR="0059549F" w:rsidRPr="00154ECF">
        <w:rPr>
          <w:rFonts w:cstheme="minorHAnsi"/>
          <w:b/>
          <w:bCs/>
          <w:i/>
          <w:color w:val="002060"/>
          <w:sz w:val="24"/>
          <w:szCs w:val="24"/>
        </w:rPr>
        <w:t>Anexa 1:</w:t>
      </w:r>
      <w:r w:rsidR="0059549F" w:rsidRPr="00154ECF">
        <w:rPr>
          <w:rFonts w:cstheme="minorHAnsi"/>
          <w:i/>
          <w:color w:val="002060"/>
          <w:sz w:val="24"/>
          <w:szCs w:val="24"/>
        </w:rPr>
        <w:t xml:space="preserve"> </w:t>
      </w:r>
      <w:r w:rsidR="00D933E8" w:rsidRPr="00154ECF">
        <w:rPr>
          <w:rFonts w:cstheme="minorHAnsi"/>
          <w:b/>
          <w:bCs/>
          <w:i/>
          <w:color w:val="002060"/>
          <w:sz w:val="24"/>
          <w:szCs w:val="24"/>
        </w:rPr>
        <w:t>Criteriul</w:t>
      </w:r>
      <w:r w:rsidR="00D933E8" w:rsidRPr="00154ECF">
        <w:rPr>
          <w:rFonts w:cstheme="minorHAnsi"/>
          <w:i/>
          <w:color w:val="002060"/>
          <w:sz w:val="24"/>
          <w:szCs w:val="24"/>
        </w:rPr>
        <w:t xml:space="preserve"> </w:t>
      </w:r>
      <w:r w:rsidR="00D933E8" w:rsidRPr="00154ECF">
        <w:rPr>
          <w:rFonts w:cstheme="minorHAnsi"/>
          <w:b/>
          <w:bCs/>
          <w:i/>
          <w:color w:val="002060"/>
          <w:sz w:val="24"/>
          <w:szCs w:val="24"/>
        </w:rPr>
        <w:t xml:space="preserve">7. Operaționalizarea, sustenabilitatea </w:t>
      </w:r>
      <w:bookmarkStart w:id="423" w:name="_Hlk138946975"/>
      <w:r w:rsidR="00D933E8" w:rsidRPr="00154ECF">
        <w:rPr>
          <w:rFonts w:cstheme="minorHAnsi"/>
          <w:b/>
          <w:bCs/>
          <w:i/>
          <w:color w:val="002060"/>
          <w:sz w:val="24"/>
          <w:szCs w:val="24"/>
        </w:rPr>
        <w:t>și impactul investiției</w:t>
      </w:r>
      <w:bookmarkEnd w:id="423"/>
      <w:r w:rsidR="0034712E" w:rsidRPr="00154ECF">
        <w:rPr>
          <w:rFonts w:cstheme="minorHAnsi"/>
          <w:b/>
          <w:bCs/>
          <w:i/>
          <w:color w:val="002060"/>
          <w:sz w:val="24"/>
          <w:szCs w:val="24"/>
        </w:rPr>
        <w:t>)</w:t>
      </w:r>
      <w:r w:rsidR="00F77BA0" w:rsidRPr="00154ECF">
        <w:rPr>
          <w:rFonts w:cstheme="minorHAnsi"/>
          <w:b/>
          <w:bCs/>
          <w:i/>
          <w:color w:val="002060"/>
          <w:sz w:val="24"/>
          <w:szCs w:val="24"/>
        </w:rPr>
        <w:t>.</w:t>
      </w:r>
      <w:bookmarkEnd w:id="422"/>
    </w:p>
    <w:p w14:paraId="74F68FB8" w14:textId="77777777" w:rsidR="008A4CFA" w:rsidRPr="00154ECF" w:rsidRDefault="008A4CFA" w:rsidP="004C500B">
      <w:pPr>
        <w:spacing w:before="60" w:after="0" w:line="240" w:lineRule="auto"/>
        <w:ind w:right="120"/>
        <w:jc w:val="both"/>
        <w:rPr>
          <w:rFonts w:cstheme="minorHAnsi"/>
          <w:iCs/>
          <w:color w:val="002060"/>
          <w:sz w:val="24"/>
          <w:szCs w:val="24"/>
        </w:rPr>
      </w:pPr>
    </w:p>
    <w:p w14:paraId="45B82CCA" w14:textId="238DD3B0" w:rsidR="00F326ED" w:rsidRPr="00154ECF" w:rsidRDefault="00F326ED" w:rsidP="004C500B">
      <w:pPr>
        <w:pStyle w:val="ListParagraph"/>
        <w:numPr>
          <w:ilvl w:val="2"/>
          <w:numId w:val="73"/>
        </w:numPr>
        <w:spacing w:before="60" w:after="0" w:line="240" w:lineRule="auto"/>
        <w:ind w:left="993" w:hanging="993"/>
        <w:contextualSpacing w:val="0"/>
        <w:jc w:val="both"/>
        <w:outlineLvl w:val="2"/>
        <w:rPr>
          <w:rFonts w:cstheme="minorHAnsi"/>
          <w:b/>
          <w:bCs/>
          <w:iCs/>
          <w:color w:val="002060"/>
          <w:sz w:val="24"/>
          <w:szCs w:val="24"/>
        </w:rPr>
      </w:pPr>
      <w:bookmarkStart w:id="424" w:name="_Toc161232757"/>
      <w:bookmarkEnd w:id="421"/>
      <w:r w:rsidRPr="00154ECF">
        <w:rPr>
          <w:rFonts w:cstheme="minorHAnsi"/>
          <w:b/>
          <w:bCs/>
          <w:iCs/>
          <w:color w:val="002060"/>
          <w:sz w:val="24"/>
          <w:szCs w:val="24"/>
        </w:rPr>
        <w:t>Inovarea</w:t>
      </w:r>
      <w:r w:rsidR="009C3995" w:rsidRPr="00154ECF">
        <w:rPr>
          <w:rFonts w:cstheme="minorHAnsi"/>
          <w:b/>
          <w:bCs/>
          <w:iCs/>
          <w:color w:val="002060"/>
          <w:sz w:val="24"/>
          <w:szCs w:val="24"/>
        </w:rPr>
        <w:t xml:space="preserve"> și calitatea proiectului propus</w:t>
      </w:r>
      <w:bookmarkEnd w:id="424"/>
    </w:p>
    <w:p w14:paraId="2BA6909D" w14:textId="104735D2" w:rsidR="0034712E" w:rsidRDefault="00F326ED" w:rsidP="004C500B">
      <w:pPr>
        <w:spacing w:before="60" w:after="0" w:line="240" w:lineRule="auto"/>
        <w:ind w:right="120"/>
        <w:jc w:val="both"/>
        <w:rPr>
          <w:rFonts w:cstheme="minorHAnsi"/>
          <w:i/>
          <w:color w:val="002060"/>
          <w:sz w:val="24"/>
          <w:szCs w:val="24"/>
        </w:rPr>
      </w:pPr>
      <w:bookmarkStart w:id="425" w:name="_Hlk140492817"/>
      <w:r w:rsidRPr="00154ECF">
        <w:rPr>
          <w:rFonts w:cstheme="minorHAnsi"/>
          <w:iCs/>
          <w:color w:val="002060"/>
          <w:sz w:val="24"/>
          <w:szCs w:val="24"/>
        </w:rPr>
        <w:t>În cadrul proiectelor finanțate din PS, este necesară asigurarea unor elemente de inovare</w:t>
      </w:r>
      <w:r w:rsidR="002F721F" w:rsidRPr="00154ECF">
        <w:rPr>
          <w:rFonts w:cstheme="minorHAnsi"/>
          <w:iCs/>
          <w:color w:val="002060"/>
          <w:sz w:val="24"/>
          <w:szCs w:val="24"/>
        </w:rPr>
        <w:t>, precum și verificarea calității proiectului propus</w:t>
      </w:r>
      <w:r w:rsidRPr="00154ECF">
        <w:rPr>
          <w:rFonts w:cstheme="minorHAnsi"/>
          <w:iCs/>
          <w:color w:val="002060"/>
          <w:sz w:val="24"/>
          <w:szCs w:val="24"/>
        </w:rPr>
        <w:t xml:space="preserve"> în ceea ce privește următoarele aspecte</w:t>
      </w:r>
      <w:r w:rsidR="002F721F" w:rsidRPr="00154ECF">
        <w:rPr>
          <w:rFonts w:cstheme="minorHAnsi"/>
          <w:iCs/>
          <w:color w:val="002060"/>
          <w:sz w:val="24"/>
          <w:szCs w:val="24"/>
        </w:rPr>
        <w:t xml:space="preserve"> </w:t>
      </w:r>
      <w:r w:rsidR="0034712E" w:rsidRPr="00154ECF">
        <w:rPr>
          <w:rFonts w:cstheme="minorHAnsi"/>
          <w:iCs/>
          <w:color w:val="002060"/>
          <w:sz w:val="24"/>
          <w:szCs w:val="24"/>
        </w:rPr>
        <w:t xml:space="preserve">vezi </w:t>
      </w:r>
      <w:r w:rsidR="0034712E" w:rsidRPr="00154ECF">
        <w:rPr>
          <w:rFonts w:cstheme="minorHAnsi"/>
          <w:b/>
          <w:bCs/>
          <w:i/>
          <w:color w:val="002060"/>
          <w:sz w:val="24"/>
          <w:szCs w:val="24"/>
        </w:rPr>
        <w:t>Anexa 1:</w:t>
      </w:r>
      <w:r w:rsidR="0034712E" w:rsidRPr="00154ECF">
        <w:rPr>
          <w:rFonts w:cstheme="minorHAnsi"/>
          <w:i/>
          <w:color w:val="002060"/>
          <w:sz w:val="24"/>
          <w:szCs w:val="24"/>
        </w:rPr>
        <w:t xml:space="preserve"> </w:t>
      </w:r>
      <w:r w:rsidR="0034712E" w:rsidRPr="00154ECF">
        <w:rPr>
          <w:rFonts w:cstheme="minorHAnsi"/>
          <w:b/>
          <w:bCs/>
          <w:i/>
          <w:color w:val="002060"/>
          <w:sz w:val="24"/>
          <w:szCs w:val="24"/>
        </w:rPr>
        <w:t>Criterii de evaluare și selecție</w:t>
      </w:r>
      <w:r w:rsidR="0034712E" w:rsidRPr="00154ECF">
        <w:rPr>
          <w:rFonts w:cstheme="minorHAnsi"/>
          <w:i/>
          <w:color w:val="002060"/>
          <w:sz w:val="24"/>
          <w:szCs w:val="24"/>
        </w:rPr>
        <w:t xml:space="preserve"> - </w:t>
      </w:r>
      <w:r w:rsidR="0034712E" w:rsidRPr="00154ECF">
        <w:rPr>
          <w:rFonts w:cstheme="minorHAnsi"/>
          <w:b/>
          <w:bCs/>
          <w:i/>
          <w:color w:val="002060"/>
          <w:sz w:val="24"/>
          <w:szCs w:val="24"/>
        </w:rPr>
        <w:t xml:space="preserve">Criteriul 5. </w:t>
      </w:r>
      <w:bookmarkStart w:id="426" w:name="_Hlk123129134"/>
      <w:r w:rsidR="0034712E" w:rsidRPr="00154ECF">
        <w:rPr>
          <w:rFonts w:cstheme="minorHAnsi"/>
          <w:b/>
          <w:bCs/>
          <w:i/>
          <w:color w:val="002060"/>
          <w:sz w:val="24"/>
          <w:szCs w:val="24"/>
        </w:rPr>
        <w:t>Inovare</w:t>
      </w:r>
      <w:bookmarkEnd w:id="426"/>
      <w:r w:rsidR="0034712E" w:rsidRPr="00154ECF">
        <w:rPr>
          <w:rFonts w:cstheme="minorHAnsi"/>
          <w:b/>
          <w:bCs/>
          <w:i/>
          <w:color w:val="002060"/>
          <w:sz w:val="24"/>
          <w:szCs w:val="24"/>
        </w:rPr>
        <w:t>a</w:t>
      </w:r>
      <w:bookmarkStart w:id="427" w:name="_Hlk128396122"/>
      <w:r w:rsidR="0034712E" w:rsidRPr="00154ECF">
        <w:rPr>
          <w:rFonts w:cstheme="minorHAnsi"/>
          <w:b/>
          <w:bCs/>
          <w:i/>
          <w:color w:val="002060"/>
          <w:sz w:val="24"/>
          <w:szCs w:val="24"/>
        </w:rPr>
        <w:t xml:space="preserve"> și calitatea proiectului propus</w:t>
      </w:r>
      <w:bookmarkEnd w:id="427"/>
      <w:r w:rsidR="0034712E" w:rsidRPr="00154ECF">
        <w:rPr>
          <w:rFonts w:cstheme="minorHAnsi"/>
          <w:i/>
          <w:color w:val="002060"/>
          <w:sz w:val="24"/>
          <w:szCs w:val="24"/>
        </w:rPr>
        <w:t>:</w:t>
      </w:r>
    </w:p>
    <w:p w14:paraId="6EBE0DE8" w14:textId="77777777" w:rsidR="00E9399D" w:rsidRDefault="00E9399D" w:rsidP="004C500B">
      <w:pPr>
        <w:spacing w:before="60" w:after="0" w:line="240" w:lineRule="auto"/>
        <w:ind w:right="120"/>
        <w:jc w:val="both"/>
        <w:rPr>
          <w:rFonts w:cstheme="minorHAnsi"/>
          <w:i/>
          <w:color w:val="002060"/>
          <w:sz w:val="24"/>
          <w:szCs w:val="24"/>
        </w:rPr>
      </w:pPr>
    </w:p>
    <w:p w14:paraId="2DC20499" w14:textId="77777777" w:rsidR="00E9399D" w:rsidRPr="00154ECF" w:rsidRDefault="00E9399D" w:rsidP="004C500B">
      <w:pPr>
        <w:spacing w:before="60" w:after="0" w:line="240" w:lineRule="auto"/>
        <w:ind w:right="120"/>
        <w:jc w:val="both"/>
        <w:rPr>
          <w:rFonts w:cstheme="minorHAnsi"/>
          <w:iCs/>
          <w:color w:val="002060"/>
          <w:sz w:val="24"/>
          <w:szCs w:val="24"/>
        </w:rPr>
      </w:pPr>
    </w:p>
    <w:p w14:paraId="24E4064A" w14:textId="0A49F23F" w:rsidR="00704006" w:rsidRPr="00154ECF" w:rsidRDefault="00704006" w:rsidP="004C500B">
      <w:pPr>
        <w:pStyle w:val="ListParagraph"/>
        <w:numPr>
          <w:ilvl w:val="3"/>
          <w:numId w:val="73"/>
        </w:numPr>
        <w:spacing w:before="60" w:after="0" w:line="240" w:lineRule="auto"/>
        <w:ind w:left="993" w:hanging="993"/>
        <w:contextualSpacing w:val="0"/>
        <w:jc w:val="both"/>
        <w:outlineLvl w:val="3"/>
        <w:rPr>
          <w:rFonts w:cstheme="minorHAnsi"/>
          <w:b/>
          <w:bCs/>
          <w:iCs/>
          <w:color w:val="002060"/>
          <w:sz w:val="24"/>
          <w:szCs w:val="24"/>
        </w:rPr>
      </w:pPr>
      <w:bookmarkStart w:id="428" w:name="_Toc134970993"/>
      <w:r w:rsidRPr="00154ECF">
        <w:rPr>
          <w:rFonts w:cstheme="minorHAnsi"/>
          <w:b/>
          <w:bCs/>
          <w:iCs/>
          <w:color w:val="002060"/>
          <w:sz w:val="24"/>
          <w:szCs w:val="24"/>
        </w:rPr>
        <w:lastRenderedPageBreak/>
        <w:t>Inovare</w:t>
      </w:r>
      <w:r w:rsidR="009C3995" w:rsidRPr="00154ECF">
        <w:rPr>
          <w:rFonts w:cstheme="minorHAnsi"/>
          <w:b/>
          <w:bCs/>
          <w:iCs/>
          <w:color w:val="002060"/>
          <w:sz w:val="24"/>
          <w:szCs w:val="24"/>
        </w:rPr>
        <w:t>a</w:t>
      </w:r>
      <w:r w:rsidRPr="00154ECF">
        <w:rPr>
          <w:rFonts w:cstheme="minorHAnsi"/>
          <w:b/>
          <w:bCs/>
          <w:iCs/>
          <w:color w:val="002060"/>
          <w:sz w:val="24"/>
          <w:szCs w:val="24"/>
        </w:rPr>
        <w:t xml:space="preserve"> &amp; calitatea proiectului propus</w:t>
      </w:r>
      <w:bookmarkEnd w:id="428"/>
    </w:p>
    <w:p w14:paraId="4520485C" w14:textId="1F2F4803" w:rsidR="00704006" w:rsidRPr="00154ECF" w:rsidRDefault="00704006" w:rsidP="004C500B">
      <w:pPr>
        <w:spacing w:before="60" w:after="0" w:line="240" w:lineRule="auto"/>
        <w:ind w:right="120"/>
        <w:jc w:val="both"/>
        <w:rPr>
          <w:rFonts w:cstheme="minorHAnsi"/>
          <w:color w:val="002060"/>
          <w:sz w:val="24"/>
          <w:szCs w:val="24"/>
        </w:rPr>
      </w:pPr>
      <w:r w:rsidRPr="00154ECF">
        <w:rPr>
          <w:rFonts w:cstheme="minorHAnsi"/>
          <w:iCs/>
          <w:color w:val="002060"/>
          <w:sz w:val="24"/>
          <w:szCs w:val="24"/>
        </w:rPr>
        <w:t xml:space="preserve">Proiectele trebuie să descrie </w:t>
      </w:r>
      <w:bookmarkStart w:id="429" w:name="_Hlk128484086"/>
      <w:r w:rsidRPr="00154ECF">
        <w:rPr>
          <w:rFonts w:cstheme="minorHAnsi"/>
          <w:color w:val="002060"/>
          <w:sz w:val="24"/>
          <w:szCs w:val="24"/>
        </w:rPr>
        <w:t>modul în care noile echipamente achiziționate sunt incluse în practica medicală /asigură creșterea accesului populației la servicii medicale</w:t>
      </w:r>
      <w:bookmarkEnd w:id="429"/>
      <w:r w:rsidR="00CE107A" w:rsidRPr="00154ECF">
        <w:rPr>
          <w:rFonts w:cstheme="minorHAnsi"/>
          <w:color w:val="002060"/>
          <w:sz w:val="24"/>
          <w:szCs w:val="24"/>
        </w:rPr>
        <w:t xml:space="preserve"> în </w:t>
      </w:r>
      <w:r w:rsidR="00EC00CA" w:rsidRPr="00154ECF">
        <w:rPr>
          <w:rFonts w:cstheme="minorHAnsi"/>
          <w:color w:val="002060"/>
          <w:sz w:val="24"/>
          <w:szCs w:val="24"/>
        </w:rPr>
        <w:t xml:space="preserve">cadrul institutului oncologic </w:t>
      </w:r>
      <w:r w:rsidRPr="00154ECF">
        <w:rPr>
          <w:rFonts w:cstheme="minorHAnsi"/>
          <w:color w:val="002060"/>
          <w:sz w:val="24"/>
          <w:szCs w:val="24"/>
        </w:rPr>
        <w:t>(</w:t>
      </w:r>
      <w:r w:rsidR="0034712E" w:rsidRPr="00154ECF">
        <w:rPr>
          <w:rFonts w:eastAsia="Times New Roman" w:cstheme="minorHAnsi"/>
          <w:color w:val="002060"/>
          <w:sz w:val="24"/>
          <w:szCs w:val="24"/>
          <w:lang w:eastAsia="ro-RO"/>
        </w:rPr>
        <w:t xml:space="preserve">vezi </w:t>
      </w:r>
      <w:r w:rsidR="0034712E" w:rsidRPr="00154ECF">
        <w:rPr>
          <w:rFonts w:cstheme="minorHAnsi"/>
          <w:b/>
          <w:bCs/>
          <w:i/>
          <w:color w:val="002060"/>
          <w:sz w:val="24"/>
          <w:szCs w:val="24"/>
        </w:rPr>
        <w:t>Anexa 1:</w:t>
      </w:r>
      <w:r w:rsidR="0034712E" w:rsidRPr="00154ECF">
        <w:rPr>
          <w:rFonts w:cstheme="minorHAnsi"/>
          <w:i/>
          <w:color w:val="002060"/>
          <w:sz w:val="24"/>
          <w:szCs w:val="24"/>
        </w:rPr>
        <w:t xml:space="preserve"> </w:t>
      </w:r>
      <w:r w:rsidR="0034712E" w:rsidRPr="00154ECF">
        <w:rPr>
          <w:rFonts w:cstheme="minorHAnsi"/>
          <w:b/>
          <w:bCs/>
          <w:i/>
          <w:color w:val="002060"/>
          <w:sz w:val="24"/>
          <w:szCs w:val="24"/>
        </w:rPr>
        <w:t>Criterii de evaluare și selecție</w:t>
      </w:r>
      <w:r w:rsidR="0034712E" w:rsidRPr="00154ECF">
        <w:rPr>
          <w:rFonts w:cstheme="minorHAnsi"/>
          <w:i/>
          <w:color w:val="002060"/>
          <w:sz w:val="24"/>
          <w:szCs w:val="24"/>
        </w:rPr>
        <w:t xml:space="preserve"> - </w:t>
      </w:r>
      <w:r w:rsidR="0034712E" w:rsidRPr="00154ECF">
        <w:rPr>
          <w:rFonts w:cstheme="minorHAnsi"/>
          <w:b/>
          <w:bCs/>
          <w:i/>
          <w:color w:val="002060"/>
          <w:sz w:val="24"/>
          <w:szCs w:val="24"/>
        </w:rPr>
        <w:t>Criteriul 5. Inovarea și calitatea proiectului propus, subcriteriul 5.1.</w:t>
      </w:r>
      <w:r w:rsidRPr="00154ECF">
        <w:rPr>
          <w:rFonts w:cstheme="minorHAnsi"/>
          <w:color w:val="002060"/>
          <w:sz w:val="24"/>
          <w:szCs w:val="24"/>
        </w:rPr>
        <w:t>)</w:t>
      </w:r>
      <w:r w:rsidR="00875032" w:rsidRPr="00154ECF">
        <w:rPr>
          <w:rFonts w:cstheme="minorHAnsi"/>
          <w:color w:val="002060"/>
          <w:sz w:val="24"/>
          <w:szCs w:val="24"/>
        </w:rPr>
        <w:t>.</w:t>
      </w:r>
    </w:p>
    <w:p w14:paraId="39A0A0C9" w14:textId="77777777" w:rsidR="00496E02" w:rsidRPr="00154ECF" w:rsidRDefault="00496E02" w:rsidP="004C500B">
      <w:pPr>
        <w:spacing w:before="60" w:after="0" w:line="240" w:lineRule="auto"/>
        <w:ind w:right="120"/>
        <w:jc w:val="both"/>
        <w:rPr>
          <w:rFonts w:cstheme="minorHAnsi"/>
          <w:b/>
          <w:bCs/>
          <w:iCs/>
          <w:color w:val="002060"/>
          <w:sz w:val="24"/>
          <w:szCs w:val="24"/>
        </w:rPr>
      </w:pPr>
    </w:p>
    <w:p w14:paraId="0284CE0A" w14:textId="5A0405A8" w:rsidR="00704006" w:rsidRPr="00154ECF" w:rsidRDefault="00704006" w:rsidP="004C500B">
      <w:pPr>
        <w:pStyle w:val="ListParagraph"/>
        <w:numPr>
          <w:ilvl w:val="3"/>
          <w:numId w:val="73"/>
        </w:numPr>
        <w:spacing w:before="60" w:after="0" w:line="240" w:lineRule="auto"/>
        <w:ind w:left="1134" w:hanging="774"/>
        <w:contextualSpacing w:val="0"/>
        <w:jc w:val="both"/>
        <w:outlineLvl w:val="3"/>
        <w:rPr>
          <w:rFonts w:cstheme="minorHAnsi"/>
          <w:b/>
          <w:bCs/>
          <w:iCs/>
          <w:color w:val="002060"/>
          <w:sz w:val="24"/>
          <w:szCs w:val="24"/>
        </w:rPr>
      </w:pPr>
      <w:bookmarkStart w:id="430" w:name="_Toc134970994"/>
      <w:r w:rsidRPr="00154ECF">
        <w:rPr>
          <w:rFonts w:cstheme="minorHAnsi"/>
          <w:b/>
          <w:bCs/>
          <w:iCs/>
          <w:color w:val="002060"/>
          <w:sz w:val="24"/>
          <w:szCs w:val="24"/>
        </w:rPr>
        <w:t>Inovare</w:t>
      </w:r>
      <w:r w:rsidR="009C3995" w:rsidRPr="00154ECF">
        <w:rPr>
          <w:rFonts w:cstheme="minorHAnsi"/>
          <w:b/>
          <w:bCs/>
          <w:iCs/>
          <w:color w:val="002060"/>
          <w:sz w:val="24"/>
          <w:szCs w:val="24"/>
        </w:rPr>
        <w:t>a</w:t>
      </w:r>
      <w:r w:rsidRPr="00154ECF">
        <w:rPr>
          <w:rFonts w:cstheme="minorHAnsi"/>
          <w:b/>
          <w:bCs/>
          <w:iCs/>
          <w:color w:val="002060"/>
          <w:sz w:val="24"/>
          <w:szCs w:val="24"/>
        </w:rPr>
        <w:t xml:space="preserve"> din punct de vedere al stării de bine pentru pacienți/ aparținători</w:t>
      </w:r>
      <w:bookmarkEnd w:id="430"/>
      <w:r w:rsidRPr="00154ECF">
        <w:rPr>
          <w:rFonts w:cstheme="minorHAnsi"/>
          <w:b/>
          <w:bCs/>
          <w:iCs/>
          <w:color w:val="002060"/>
          <w:sz w:val="24"/>
          <w:szCs w:val="24"/>
        </w:rPr>
        <w:t xml:space="preserve"> </w:t>
      </w:r>
    </w:p>
    <w:p w14:paraId="3BE0F63A" w14:textId="1E4F2AC5" w:rsidR="00704006" w:rsidRDefault="00704006"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 xml:space="preserve">Proiectele trebuie să </w:t>
      </w:r>
      <w:r w:rsidR="002F721F" w:rsidRPr="00154ECF">
        <w:rPr>
          <w:rFonts w:cstheme="minorHAnsi"/>
          <w:iCs/>
          <w:color w:val="002060"/>
          <w:sz w:val="24"/>
          <w:szCs w:val="24"/>
        </w:rPr>
        <w:t xml:space="preserve">descrie </w:t>
      </w:r>
      <w:r w:rsidRPr="00154ECF">
        <w:rPr>
          <w:rFonts w:cstheme="minorHAnsi"/>
          <w:iCs/>
          <w:color w:val="002060"/>
          <w:sz w:val="24"/>
          <w:szCs w:val="24"/>
        </w:rPr>
        <w:t>modalit</w:t>
      </w:r>
      <w:r w:rsidR="002F721F" w:rsidRPr="00154ECF">
        <w:rPr>
          <w:rFonts w:cstheme="minorHAnsi"/>
          <w:iCs/>
          <w:color w:val="002060"/>
          <w:sz w:val="24"/>
          <w:szCs w:val="24"/>
        </w:rPr>
        <w:t>atea</w:t>
      </w:r>
      <w:r w:rsidRPr="00154ECF">
        <w:rPr>
          <w:rFonts w:cstheme="minorHAnsi"/>
          <w:iCs/>
          <w:color w:val="002060"/>
          <w:sz w:val="24"/>
          <w:szCs w:val="24"/>
        </w:rPr>
        <w:t xml:space="preserve"> în care spațiile (de ex.: </w:t>
      </w:r>
      <w:r w:rsidR="00CE107A" w:rsidRPr="00154ECF">
        <w:rPr>
          <w:rFonts w:cstheme="minorHAnsi"/>
          <w:iCs/>
          <w:color w:val="002060"/>
          <w:sz w:val="24"/>
          <w:szCs w:val="24"/>
        </w:rPr>
        <w:t>cabinete</w:t>
      </w:r>
      <w:r w:rsidRPr="00154ECF">
        <w:rPr>
          <w:rFonts w:cstheme="minorHAnsi"/>
          <w:iCs/>
          <w:color w:val="002060"/>
          <w:sz w:val="24"/>
          <w:szCs w:val="24"/>
        </w:rPr>
        <w:t xml:space="preserve">/ holuri/ săli de așteptare etc.)  care </w:t>
      </w:r>
      <w:r w:rsidR="00EC00CA" w:rsidRPr="00154ECF">
        <w:rPr>
          <w:rFonts w:cstheme="minorHAnsi"/>
          <w:iCs/>
          <w:color w:val="002060"/>
          <w:sz w:val="24"/>
          <w:szCs w:val="24"/>
        </w:rPr>
        <w:t>sunt/</w:t>
      </w:r>
      <w:r w:rsidRPr="00154ECF">
        <w:rPr>
          <w:rFonts w:cstheme="minorHAnsi"/>
          <w:iCs/>
          <w:color w:val="002060"/>
          <w:sz w:val="24"/>
          <w:szCs w:val="24"/>
        </w:rPr>
        <w:t xml:space="preserve">vor fi utilizate de pacienți și/sau de aparținători </w:t>
      </w:r>
      <w:r w:rsidR="00EC00CA" w:rsidRPr="00154ECF">
        <w:rPr>
          <w:rFonts w:cstheme="minorHAnsi"/>
          <w:iCs/>
          <w:color w:val="002060"/>
          <w:sz w:val="24"/>
          <w:szCs w:val="24"/>
        </w:rPr>
        <w:t>asigură/</w:t>
      </w:r>
      <w:r w:rsidRPr="00154ECF">
        <w:rPr>
          <w:rFonts w:cstheme="minorHAnsi"/>
          <w:iCs/>
          <w:color w:val="002060"/>
          <w:sz w:val="24"/>
          <w:szCs w:val="24"/>
        </w:rPr>
        <w:t xml:space="preserve">vor asigura elemente care promovează starea de bine </w:t>
      </w:r>
      <w:r w:rsidRPr="00154ECF">
        <w:rPr>
          <w:rFonts w:cstheme="minorHAnsi"/>
          <w:color w:val="002060"/>
          <w:sz w:val="24"/>
          <w:szCs w:val="24"/>
        </w:rPr>
        <w:t>(</w:t>
      </w:r>
      <w:r w:rsidR="0034712E" w:rsidRPr="00154ECF">
        <w:rPr>
          <w:rFonts w:eastAsia="Times New Roman" w:cstheme="minorHAnsi"/>
          <w:color w:val="002060"/>
          <w:sz w:val="24"/>
          <w:szCs w:val="24"/>
          <w:lang w:eastAsia="ro-RO"/>
        </w:rPr>
        <w:t xml:space="preserve">vezi </w:t>
      </w:r>
      <w:r w:rsidR="0034712E" w:rsidRPr="00154ECF">
        <w:rPr>
          <w:rFonts w:cstheme="minorHAnsi"/>
          <w:b/>
          <w:bCs/>
          <w:i/>
          <w:color w:val="002060"/>
          <w:sz w:val="24"/>
          <w:szCs w:val="24"/>
        </w:rPr>
        <w:t>Anexa 1:</w:t>
      </w:r>
      <w:r w:rsidR="0034712E" w:rsidRPr="00154ECF">
        <w:rPr>
          <w:rFonts w:cstheme="minorHAnsi"/>
          <w:i/>
          <w:color w:val="002060"/>
          <w:sz w:val="24"/>
          <w:szCs w:val="24"/>
        </w:rPr>
        <w:t xml:space="preserve"> </w:t>
      </w:r>
      <w:r w:rsidR="0034712E" w:rsidRPr="00154ECF">
        <w:rPr>
          <w:rFonts w:cstheme="minorHAnsi"/>
          <w:b/>
          <w:bCs/>
          <w:i/>
          <w:color w:val="002060"/>
          <w:sz w:val="24"/>
          <w:szCs w:val="24"/>
        </w:rPr>
        <w:t>Criterii de evaluare și selecție</w:t>
      </w:r>
      <w:r w:rsidR="0034712E" w:rsidRPr="00154ECF">
        <w:rPr>
          <w:rFonts w:cstheme="minorHAnsi"/>
          <w:i/>
          <w:color w:val="002060"/>
          <w:sz w:val="24"/>
          <w:szCs w:val="24"/>
        </w:rPr>
        <w:t xml:space="preserve"> - </w:t>
      </w:r>
      <w:r w:rsidR="0034712E" w:rsidRPr="00154ECF">
        <w:rPr>
          <w:rFonts w:cstheme="minorHAnsi"/>
          <w:b/>
          <w:bCs/>
          <w:i/>
          <w:color w:val="002060"/>
          <w:sz w:val="24"/>
          <w:szCs w:val="24"/>
        </w:rPr>
        <w:t>Criteriul 5. Inovarea și calitatea proiectului propus, subcriteriul 5.2.</w:t>
      </w:r>
      <w:r w:rsidRPr="00154ECF">
        <w:rPr>
          <w:rFonts w:cstheme="minorHAnsi"/>
          <w:color w:val="002060"/>
          <w:sz w:val="24"/>
          <w:szCs w:val="24"/>
        </w:rPr>
        <w:t>)</w:t>
      </w:r>
      <w:r w:rsidRPr="00154ECF">
        <w:rPr>
          <w:rFonts w:cstheme="minorHAnsi"/>
          <w:iCs/>
          <w:color w:val="002060"/>
          <w:sz w:val="24"/>
          <w:szCs w:val="24"/>
        </w:rPr>
        <w:t>.</w:t>
      </w:r>
    </w:p>
    <w:p w14:paraId="53B8CF9D" w14:textId="77777777" w:rsidR="007C6D46" w:rsidRPr="00154ECF" w:rsidRDefault="007C6D46" w:rsidP="004C500B">
      <w:pPr>
        <w:spacing w:before="60" w:after="0" w:line="240" w:lineRule="auto"/>
        <w:ind w:right="120"/>
        <w:jc w:val="both"/>
        <w:rPr>
          <w:rFonts w:cstheme="minorHAnsi"/>
          <w:iCs/>
          <w:color w:val="002060"/>
          <w:sz w:val="24"/>
          <w:szCs w:val="24"/>
        </w:rPr>
      </w:pPr>
    </w:p>
    <w:p w14:paraId="4052E970" w14:textId="4675D3BC" w:rsidR="00704006" w:rsidRPr="00154ECF" w:rsidRDefault="00704006" w:rsidP="004C500B">
      <w:pPr>
        <w:pStyle w:val="ListParagraph"/>
        <w:numPr>
          <w:ilvl w:val="3"/>
          <w:numId w:val="73"/>
        </w:numPr>
        <w:spacing w:before="60" w:after="0" w:line="240" w:lineRule="auto"/>
        <w:ind w:left="1134" w:hanging="774"/>
        <w:contextualSpacing w:val="0"/>
        <w:jc w:val="both"/>
        <w:outlineLvl w:val="3"/>
        <w:rPr>
          <w:rFonts w:cstheme="minorHAnsi"/>
          <w:b/>
          <w:bCs/>
          <w:iCs/>
          <w:color w:val="002060"/>
          <w:sz w:val="24"/>
          <w:szCs w:val="24"/>
        </w:rPr>
      </w:pPr>
      <w:bookmarkStart w:id="431" w:name="_Toc134970995"/>
      <w:r w:rsidRPr="00154ECF">
        <w:rPr>
          <w:rFonts w:cstheme="minorHAnsi"/>
          <w:b/>
          <w:bCs/>
          <w:iCs/>
          <w:color w:val="002060"/>
          <w:sz w:val="24"/>
          <w:szCs w:val="24"/>
        </w:rPr>
        <w:t>Inovare</w:t>
      </w:r>
      <w:r w:rsidR="002F721F" w:rsidRPr="00154ECF">
        <w:rPr>
          <w:rFonts w:cstheme="minorHAnsi"/>
          <w:b/>
          <w:bCs/>
          <w:iCs/>
          <w:color w:val="002060"/>
          <w:sz w:val="24"/>
          <w:szCs w:val="24"/>
        </w:rPr>
        <w:t>a</w:t>
      </w:r>
      <w:r w:rsidRPr="00154ECF">
        <w:rPr>
          <w:rFonts w:cstheme="minorHAnsi"/>
          <w:b/>
          <w:bCs/>
          <w:iCs/>
          <w:color w:val="002060"/>
          <w:sz w:val="24"/>
          <w:szCs w:val="24"/>
        </w:rPr>
        <w:t xml:space="preserve"> din punct de vedere al stării de bine pentru personalul structurii</w:t>
      </w:r>
      <w:bookmarkEnd w:id="431"/>
    </w:p>
    <w:p w14:paraId="47D23A6A" w14:textId="5E4714E5" w:rsidR="00704006" w:rsidRPr="00154ECF" w:rsidRDefault="00704006" w:rsidP="004C500B">
      <w:pPr>
        <w:spacing w:before="60" w:after="0" w:line="240" w:lineRule="auto"/>
        <w:ind w:right="120"/>
        <w:jc w:val="both"/>
        <w:rPr>
          <w:rFonts w:cstheme="minorHAnsi"/>
          <w:iCs/>
          <w:color w:val="002060"/>
          <w:sz w:val="24"/>
          <w:szCs w:val="24"/>
        </w:rPr>
      </w:pPr>
      <w:r w:rsidRPr="00154ECF">
        <w:rPr>
          <w:rFonts w:cstheme="minorHAnsi"/>
          <w:iCs/>
          <w:color w:val="002060"/>
          <w:sz w:val="24"/>
          <w:szCs w:val="24"/>
        </w:rPr>
        <w:t xml:space="preserve">Proiectele trebuie să </w:t>
      </w:r>
      <w:r w:rsidR="002F721F" w:rsidRPr="00154ECF">
        <w:rPr>
          <w:rFonts w:cstheme="minorHAnsi"/>
          <w:iCs/>
          <w:color w:val="002060"/>
          <w:sz w:val="24"/>
          <w:szCs w:val="24"/>
        </w:rPr>
        <w:t xml:space="preserve">descrie modalitatea </w:t>
      </w:r>
      <w:r w:rsidRPr="00154ECF">
        <w:rPr>
          <w:rFonts w:cstheme="minorHAnsi"/>
          <w:iCs/>
          <w:color w:val="002060"/>
          <w:sz w:val="24"/>
          <w:szCs w:val="24"/>
        </w:rPr>
        <w:t xml:space="preserve">în care spațiile care </w:t>
      </w:r>
      <w:r w:rsidR="00EC00CA" w:rsidRPr="00154ECF">
        <w:rPr>
          <w:rFonts w:cstheme="minorHAnsi"/>
          <w:iCs/>
          <w:color w:val="002060"/>
          <w:sz w:val="24"/>
          <w:szCs w:val="24"/>
        </w:rPr>
        <w:t>sunt/</w:t>
      </w:r>
      <w:r w:rsidRPr="00154ECF">
        <w:rPr>
          <w:rFonts w:cstheme="minorHAnsi"/>
          <w:iCs/>
          <w:color w:val="002060"/>
          <w:sz w:val="24"/>
          <w:szCs w:val="24"/>
        </w:rPr>
        <w:t xml:space="preserve">vor fi utilizate de către personalul din cadrul unității/structurii </w:t>
      </w:r>
      <w:r w:rsidR="00EC00CA" w:rsidRPr="00154ECF">
        <w:rPr>
          <w:rFonts w:cstheme="minorHAnsi"/>
          <w:iCs/>
          <w:color w:val="002060"/>
          <w:sz w:val="24"/>
          <w:szCs w:val="24"/>
        </w:rPr>
        <w:t>asigură/</w:t>
      </w:r>
      <w:r w:rsidRPr="00154ECF">
        <w:rPr>
          <w:rFonts w:cstheme="minorHAnsi"/>
          <w:iCs/>
          <w:color w:val="002060"/>
          <w:sz w:val="24"/>
          <w:szCs w:val="24"/>
        </w:rPr>
        <w:t xml:space="preserve">vor asigura elemente care promovează starea de bine </w:t>
      </w:r>
      <w:r w:rsidRPr="00154ECF">
        <w:rPr>
          <w:rFonts w:cstheme="minorHAnsi"/>
          <w:color w:val="002060"/>
          <w:sz w:val="24"/>
          <w:szCs w:val="24"/>
        </w:rPr>
        <w:t>(</w:t>
      </w:r>
      <w:r w:rsidR="0034712E" w:rsidRPr="00154ECF">
        <w:rPr>
          <w:rFonts w:eastAsia="Times New Roman" w:cstheme="minorHAnsi"/>
          <w:color w:val="002060"/>
          <w:sz w:val="24"/>
          <w:szCs w:val="24"/>
          <w:lang w:eastAsia="ro-RO"/>
        </w:rPr>
        <w:t xml:space="preserve">vezi </w:t>
      </w:r>
      <w:r w:rsidR="0034712E" w:rsidRPr="00154ECF">
        <w:rPr>
          <w:rFonts w:cstheme="minorHAnsi"/>
          <w:b/>
          <w:bCs/>
          <w:i/>
          <w:color w:val="002060"/>
          <w:sz w:val="24"/>
          <w:szCs w:val="24"/>
        </w:rPr>
        <w:t>Anexa 1:</w:t>
      </w:r>
      <w:r w:rsidR="0034712E" w:rsidRPr="00154ECF">
        <w:rPr>
          <w:rFonts w:cstheme="minorHAnsi"/>
          <w:i/>
          <w:color w:val="002060"/>
          <w:sz w:val="24"/>
          <w:szCs w:val="24"/>
        </w:rPr>
        <w:t xml:space="preserve"> </w:t>
      </w:r>
      <w:r w:rsidR="0034712E" w:rsidRPr="00154ECF">
        <w:rPr>
          <w:rFonts w:cstheme="minorHAnsi"/>
          <w:b/>
          <w:bCs/>
          <w:i/>
          <w:color w:val="002060"/>
          <w:sz w:val="24"/>
          <w:szCs w:val="24"/>
        </w:rPr>
        <w:t>Criterii de evaluare și selecție</w:t>
      </w:r>
      <w:r w:rsidR="0034712E" w:rsidRPr="00154ECF">
        <w:rPr>
          <w:rFonts w:cstheme="minorHAnsi"/>
          <w:i/>
          <w:color w:val="002060"/>
          <w:sz w:val="24"/>
          <w:szCs w:val="24"/>
        </w:rPr>
        <w:t xml:space="preserve"> - </w:t>
      </w:r>
      <w:r w:rsidR="0034712E" w:rsidRPr="00154ECF">
        <w:rPr>
          <w:rFonts w:cstheme="minorHAnsi"/>
          <w:b/>
          <w:bCs/>
          <w:i/>
          <w:color w:val="002060"/>
          <w:sz w:val="24"/>
          <w:szCs w:val="24"/>
        </w:rPr>
        <w:t>Criteriul 5. Inovarea și calitatea proiectului propus, subcriteriul 5.3</w:t>
      </w:r>
      <w:r w:rsidRPr="00154ECF">
        <w:rPr>
          <w:rFonts w:cstheme="minorHAnsi"/>
          <w:color w:val="002060"/>
          <w:sz w:val="24"/>
          <w:szCs w:val="24"/>
        </w:rPr>
        <w:t>)</w:t>
      </w:r>
      <w:r w:rsidRPr="00154ECF">
        <w:rPr>
          <w:rFonts w:cstheme="minorHAnsi"/>
          <w:iCs/>
          <w:color w:val="002060"/>
          <w:sz w:val="24"/>
          <w:szCs w:val="24"/>
        </w:rPr>
        <w:t>.</w:t>
      </w:r>
    </w:p>
    <w:p w14:paraId="0F0F3440" w14:textId="77777777" w:rsidR="00BA321F" w:rsidRPr="00154ECF" w:rsidRDefault="00BA321F" w:rsidP="004C500B">
      <w:pPr>
        <w:spacing w:before="60" w:after="0" w:line="240" w:lineRule="auto"/>
        <w:ind w:right="120"/>
        <w:jc w:val="both"/>
        <w:rPr>
          <w:rFonts w:cstheme="minorHAnsi"/>
          <w:iCs/>
          <w:color w:val="002060"/>
          <w:sz w:val="24"/>
          <w:szCs w:val="24"/>
        </w:rPr>
      </w:pPr>
    </w:p>
    <w:p w14:paraId="515C21CB" w14:textId="79E4C27F" w:rsidR="00A02396" w:rsidRPr="00154ECF" w:rsidRDefault="009C3995" w:rsidP="004C500B">
      <w:pPr>
        <w:pStyle w:val="ListParagraph"/>
        <w:numPr>
          <w:ilvl w:val="3"/>
          <w:numId w:val="73"/>
        </w:numPr>
        <w:spacing w:before="60" w:after="0" w:line="240" w:lineRule="auto"/>
        <w:ind w:left="1134" w:hanging="774"/>
        <w:contextualSpacing w:val="0"/>
        <w:jc w:val="both"/>
        <w:outlineLvl w:val="3"/>
        <w:rPr>
          <w:rFonts w:cstheme="minorHAnsi"/>
          <w:b/>
          <w:bCs/>
          <w:i/>
          <w:color w:val="002060"/>
          <w:sz w:val="24"/>
          <w:szCs w:val="24"/>
        </w:rPr>
      </w:pPr>
      <w:r w:rsidRPr="00154ECF">
        <w:rPr>
          <w:rFonts w:cstheme="minorHAnsi"/>
          <w:b/>
          <w:bCs/>
          <w:iCs/>
          <w:color w:val="002060"/>
          <w:sz w:val="24"/>
          <w:szCs w:val="24"/>
        </w:rPr>
        <w:t>Digitalizare</w:t>
      </w:r>
      <w:r w:rsidR="00A02396" w:rsidRPr="00154ECF">
        <w:rPr>
          <w:rFonts w:cstheme="minorHAnsi"/>
          <w:b/>
          <w:bCs/>
          <w:iCs/>
          <w:color w:val="002060"/>
          <w:sz w:val="24"/>
          <w:szCs w:val="24"/>
        </w:rPr>
        <w:t xml:space="preserve"> </w:t>
      </w:r>
    </w:p>
    <w:p w14:paraId="12F1CAF3" w14:textId="178CE2B9" w:rsidR="00BA321F" w:rsidRPr="00154ECF" w:rsidRDefault="00EC00CA" w:rsidP="004C500B">
      <w:pPr>
        <w:spacing w:before="60" w:after="0" w:line="240" w:lineRule="auto"/>
        <w:jc w:val="both"/>
        <w:outlineLvl w:val="3"/>
        <w:rPr>
          <w:rFonts w:eastAsia="Times New Roman" w:cstheme="minorHAnsi"/>
          <w:color w:val="002060"/>
          <w:sz w:val="24"/>
          <w:szCs w:val="24"/>
          <w:lang w:eastAsia="ro-RO"/>
        </w:rPr>
      </w:pPr>
      <w:bookmarkStart w:id="432" w:name="_Hlk142469536"/>
      <w:r w:rsidRPr="00154ECF">
        <w:rPr>
          <w:rFonts w:eastAsia="Times New Roman" w:cstheme="minorHAnsi"/>
          <w:color w:val="002060"/>
          <w:sz w:val="24"/>
          <w:szCs w:val="24"/>
          <w:lang w:eastAsia="ro-RO"/>
        </w:rPr>
        <w:t>Finanțările acordate în cadrul Programului Sănătate sprijină</w:t>
      </w:r>
      <w:r w:rsidRPr="00154ECF">
        <w:rPr>
          <w:rFonts w:cstheme="minorHAnsi"/>
          <w:color w:val="002060"/>
          <w:sz w:val="24"/>
          <w:szCs w:val="24"/>
        </w:rPr>
        <w:t xml:space="preserve"> </w:t>
      </w:r>
      <w:r w:rsidRPr="00154ECF">
        <w:rPr>
          <w:rFonts w:eastAsia="Times New Roman" w:cstheme="minorHAnsi"/>
          <w:color w:val="002060"/>
          <w:sz w:val="24"/>
          <w:szCs w:val="24"/>
          <w:lang w:eastAsia="ro-RO"/>
        </w:rPr>
        <w:t xml:space="preserve">dezvoltarea unui cadru sistemic de guvernanță a datelor pentru a aborda calitatea datelor și schimbul eficient al acestora în cadrul diferitelor instituții administrative, unități sanitare, furnizori de servicii, pacienți, astfel </w:t>
      </w:r>
      <w:r w:rsidR="00D23FD2" w:rsidRPr="00154ECF">
        <w:rPr>
          <w:rFonts w:eastAsia="Times New Roman" w:cstheme="minorHAnsi"/>
          <w:color w:val="002060"/>
          <w:sz w:val="24"/>
          <w:szCs w:val="24"/>
          <w:lang w:eastAsia="ro-RO"/>
        </w:rPr>
        <w:t>î</w:t>
      </w:r>
      <w:r w:rsidRPr="00154ECF">
        <w:rPr>
          <w:rFonts w:eastAsia="Times New Roman" w:cstheme="minorHAnsi"/>
          <w:color w:val="002060"/>
          <w:sz w:val="24"/>
          <w:szCs w:val="24"/>
          <w:lang w:eastAsia="ro-RO"/>
        </w:rPr>
        <w:t xml:space="preserve">n procesul de evaluare tehnico-economică se </w:t>
      </w:r>
      <w:r w:rsidRPr="00154ECF">
        <w:rPr>
          <w:rFonts w:eastAsia="Times New Roman" w:cstheme="minorHAnsi"/>
          <w:color w:val="002060"/>
          <w:sz w:val="24"/>
          <w:szCs w:val="24"/>
          <w:u w:val="single"/>
          <w:lang w:eastAsia="ro-RO"/>
        </w:rPr>
        <w:t>va acorda punctaj pentru existența sau adoptarea</w:t>
      </w:r>
      <w:r w:rsidR="00BA321F" w:rsidRPr="00154ECF">
        <w:rPr>
          <w:rFonts w:cstheme="minorHAnsi"/>
          <w:color w:val="002060"/>
          <w:sz w:val="24"/>
          <w:szCs w:val="24"/>
          <w:u w:val="single"/>
        </w:rPr>
        <w:t xml:space="preserve"> un</w:t>
      </w:r>
      <w:r w:rsidRPr="00154ECF">
        <w:rPr>
          <w:rFonts w:cstheme="minorHAnsi"/>
          <w:color w:val="002060"/>
          <w:sz w:val="24"/>
          <w:szCs w:val="24"/>
          <w:u w:val="single"/>
        </w:rPr>
        <w:t>ui</w:t>
      </w:r>
      <w:r w:rsidR="00BA321F" w:rsidRPr="00154ECF">
        <w:rPr>
          <w:rFonts w:eastAsia="Times New Roman" w:cstheme="minorHAnsi"/>
          <w:color w:val="002060"/>
          <w:sz w:val="24"/>
          <w:szCs w:val="24"/>
          <w:u w:val="single"/>
          <w:lang w:eastAsia="ro-RO"/>
        </w:rPr>
        <w:t xml:space="preserve"> sistem IT </w:t>
      </w:r>
      <w:r w:rsidRPr="00154ECF">
        <w:rPr>
          <w:rFonts w:eastAsia="Times New Roman" w:cstheme="minorHAnsi"/>
          <w:color w:val="002060"/>
          <w:sz w:val="24"/>
          <w:szCs w:val="24"/>
          <w:u w:val="single"/>
          <w:lang w:eastAsia="ro-RO"/>
        </w:rPr>
        <w:t>centralizat</w:t>
      </w:r>
      <w:r w:rsidRPr="00154ECF">
        <w:rPr>
          <w:rFonts w:eastAsia="Times New Roman" w:cstheme="minorHAnsi"/>
          <w:color w:val="002060"/>
          <w:sz w:val="24"/>
          <w:szCs w:val="24"/>
          <w:lang w:eastAsia="ro-RO"/>
        </w:rPr>
        <w:t xml:space="preserve">, la nivelul </w:t>
      </w:r>
      <w:r w:rsidR="00E2315C" w:rsidRPr="00154ECF">
        <w:rPr>
          <w:rFonts w:eastAsia="Times New Roman" w:cstheme="minorHAnsi"/>
          <w:color w:val="002060"/>
          <w:sz w:val="24"/>
          <w:szCs w:val="24"/>
          <w:lang w:eastAsia="ro-RO"/>
        </w:rPr>
        <w:t>institutului</w:t>
      </w:r>
      <w:r w:rsidRPr="00154ECF">
        <w:rPr>
          <w:rFonts w:eastAsia="Times New Roman" w:cstheme="minorHAnsi"/>
          <w:color w:val="002060"/>
          <w:sz w:val="24"/>
          <w:szCs w:val="24"/>
          <w:lang w:eastAsia="ro-RO"/>
        </w:rPr>
        <w:t xml:space="preserve"> oncologic care poate furniza date statistice și date privind serviciile acordate </w:t>
      </w:r>
      <w:r w:rsidR="00D23FD2" w:rsidRPr="00154ECF">
        <w:rPr>
          <w:rFonts w:eastAsia="Times New Roman" w:cstheme="minorHAnsi"/>
          <w:color w:val="002060"/>
          <w:sz w:val="24"/>
          <w:szCs w:val="24"/>
          <w:lang w:eastAsia="ro-RO"/>
        </w:rPr>
        <w:t>la</w:t>
      </w:r>
      <w:r w:rsidR="00BA321F" w:rsidRPr="00154ECF">
        <w:rPr>
          <w:rFonts w:eastAsia="Times New Roman" w:cstheme="minorHAnsi"/>
          <w:color w:val="002060"/>
          <w:sz w:val="24"/>
          <w:szCs w:val="24"/>
          <w:lang w:eastAsia="ro-RO"/>
        </w:rPr>
        <w:t xml:space="preserve"> standardul minim de interoperabilitate HL7.</w:t>
      </w:r>
    </w:p>
    <w:p w14:paraId="7BB61F7D" w14:textId="65C25517" w:rsidR="002F721F" w:rsidRPr="00154ECF" w:rsidRDefault="00160DF2" w:rsidP="004C500B">
      <w:pPr>
        <w:spacing w:before="60" w:after="0" w:line="240" w:lineRule="auto"/>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Totodată</w:t>
      </w:r>
      <w:r w:rsidR="00BA321F" w:rsidRPr="00154ECF">
        <w:rPr>
          <w:rFonts w:eastAsia="Times New Roman" w:cstheme="minorHAnsi"/>
          <w:color w:val="002060"/>
          <w:sz w:val="24"/>
          <w:szCs w:val="24"/>
          <w:lang w:eastAsia="ro-RO"/>
        </w:rPr>
        <w:t>,</w:t>
      </w:r>
      <w:r w:rsidR="00D23FD2" w:rsidRPr="00154ECF">
        <w:rPr>
          <w:rFonts w:eastAsia="Times New Roman" w:cstheme="minorHAnsi"/>
          <w:color w:val="002060"/>
          <w:sz w:val="24"/>
          <w:szCs w:val="24"/>
          <w:lang w:eastAsia="ro-RO"/>
        </w:rPr>
        <w:t xml:space="preserve"> se vor acorda puncte în situația în care</w:t>
      </w:r>
      <w:r w:rsidR="00BA321F" w:rsidRPr="00154ECF">
        <w:rPr>
          <w:rFonts w:eastAsia="Times New Roman" w:cstheme="minorHAnsi"/>
          <w:color w:val="002060"/>
          <w:sz w:val="24"/>
          <w:szCs w:val="24"/>
          <w:lang w:eastAsia="ro-RO"/>
        </w:rPr>
        <w:t xml:space="preserve"> </w:t>
      </w:r>
      <w:r w:rsidR="00EC00CA" w:rsidRPr="00154ECF">
        <w:rPr>
          <w:rFonts w:eastAsia="Times New Roman" w:cstheme="minorHAnsi"/>
          <w:color w:val="002060"/>
          <w:sz w:val="24"/>
          <w:szCs w:val="24"/>
          <w:lang w:eastAsia="ro-RO"/>
        </w:rPr>
        <w:t>institutul oncologic are</w:t>
      </w:r>
      <w:r w:rsidR="00BA321F" w:rsidRPr="00154ECF" w:rsidDel="00BC3977">
        <w:rPr>
          <w:rFonts w:cstheme="minorHAnsi"/>
          <w:iCs/>
          <w:color w:val="002060"/>
          <w:sz w:val="24"/>
          <w:szCs w:val="24"/>
        </w:rPr>
        <w:t xml:space="preserve"> </w:t>
      </w:r>
      <w:r w:rsidR="00BA321F" w:rsidRPr="00154ECF">
        <w:rPr>
          <w:rFonts w:eastAsia="Times New Roman" w:cstheme="minorHAnsi"/>
          <w:color w:val="002060"/>
          <w:sz w:val="24"/>
          <w:szCs w:val="24"/>
          <w:lang w:eastAsia="ro-RO"/>
        </w:rPr>
        <w:t xml:space="preserve">un sistem </w:t>
      </w:r>
      <w:r w:rsidR="00BA321F" w:rsidRPr="00154ECF">
        <w:rPr>
          <w:rFonts w:cstheme="minorHAnsi"/>
          <w:color w:val="002060"/>
          <w:sz w:val="24"/>
          <w:szCs w:val="24"/>
        </w:rPr>
        <w:t>informatic</w:t>
      </w:r>
      <w:r w:rsidR="00D23FD2" w:rsidRPr="00154ECF">
        <w:rPr>
          <w:rFonts w:cstheme="minorHAnsi"/>
          <w:color w:val="002060"/>
          <w:sz w:val="24"/>
          <w:szCs w:val="24"/>
        </w:rPr>
        <w:t xml:space="preserve"> </w:t>
      </w:r>
      <w:r w:rsidR="00BA321F" w:rsidRPr="00154ECF">
        <w:rPr>
          <w:rFonts w:cstheme="minorHAnsi"/>
          <w:color w:val="002060"/>
          <w:sz w:val="24"/>
          <w:szCs w:val="24"/>
        </w:rPr>
        <w:t>care permite programarea consultului și furnizarea de informații privind serviciile medicale acordate (ex</w:t>
      </w:r>
      <w:r w:rsidR="00D23FD2" w:rsidRPr="00154ECF">
        <w:rPr>
          <w:rFonts w:cstheme="minorHAnsi"/>
          <w:color w:val="002060"/>
          <w:sz w:val="24"/>
          <w:szCs w:val="24"/>
        </w:rPr>
        <w:t>.</w:t>
      </w:r>
      <w:r w:rsidR="00BA321F" w:rsidRPr="00154ECF">
        <w:rPr>
          <w:rFonts w:cstheme="minorHAnsi"/>
          <w:color w:val="002060"/>
          <w:sz w:val="24"/>
          <w:szCs w:val="24"/>
        </w:rPr>
        <w:t xml:space="preserve"> rezultatele investigațiilor medicale) </w:t>
      </w:r>
      <w:r w:rsidR="00BA321F" w:rsidRPr="00154ECF">
        <w:rPr>
          <w:rFonts w:eastAsia="Times New Roman" w:cstheme="minorHAnsi"/>
          <w:color w:val="002060"/>
          <w:sz w:val="24"/>
          <w:szCs w:val="24"/>
          <w:lang w:eastAsia="ro-RO"/>
        </w:rPr>
        <w:t>sau dovedește că are implementat</w:t>
      </w:r>
      <w:r w:rsidR="00EE5018" w:rsidRPr="00154ECF">
        <w:rPr>
          <w:rFonts w:eastAsia="Times New Roman" w:cstheme="minorHAnsi"/>
          <w:color w:val="002060"/>
          <w:sz w:val="24"/>
          <w:szCs w:val="24"/>
          <w:lang w:eastAsia="ro-RO"/>
        </w:rPr>
        <w:t>/va implementa</w:t>
      </w:r>
      <w:r w:rsidR="00BA321F" w:rsidRPr="00154ECF">
        <w:rPr>
          <w:rFonts w:eastAsia="Times New Roman" w:cstheme="minorHAnsi"/>
          <w:color w:val="002060"/>
          <w:sz w:val="24"/>
          <w:szCs w:val="24"/>
          <w:lang w:eastAsia="ro-RO"/>
        </w:rPr>
        <w:t xml:space="preserve"> un astfel de sistem</w:t>
      </w:r>
      <w:r w:rsidR="00BA321F" w:rsidRPr="00154ECF" w:rsidDel="00BC3977">
        <w:rPr>
          <w:rFonts w:cstheme="minorHAnsi"/>
          <w:iCs/>
          <w:color w:val="002060"/>
          <w:sz w:val="24"/>
          <w:szCs w:val="24"/>
        </w:rPr>
        <w:t xml:space="preserve"> </w:t>
      </w:r>
      <w:r w:rsidR="00BA321F" w:rsidRPr="00154ECF">
        <w:rPr>
          <w:rFonts w:eastAsia="Times New Roman" w:cstheme="minorHAnsi"/>
          <w:color w:val="002060"/>
          <w:sz w:val="24"/>
          <w:szCs w:val="24"/>
          <w:lang w:eastAsia="ro-RO"/>
        </w:rPr>
        <w:t>la nivelul unității sanitare sprijinite.</w:t>
      </w:r>
      <w:bookmarkEnd w:id="432"/>
      <w:r w:rsidR="00EC00CA" w:rsidRPr="00154ECF">
        <w:rPr>
          <w:rFonts w:eastAsia="Times New Roman" w:cstheme="minorHAnsi"/>
          <w:color w:val="002060"/>
          <w:sz w:val="24"/>
          <w:szCs w:val="24"/>
          <w:lang w:eastAsia="ro-RO"/>
        </w:rPr>
        <w:t xml:space="preserve"> </w:t>
      </w:r>
      <w:r w:rsidR="0034712E" w:rsidRPr="00154ECF">
        <w:rPr>
          <w:rFonts w:eastAsia="Times New Roman" w:cstheme="minorHAnsi"/>
          <w:color w:val="002060"/>
          <w:sz w:val="24"/>
          <w:szCs w:val="24"/>
          <w:lang w:eastAsia="ro-RO"/>
        </w:rPr>
        <w:t xml:space="preserve">(vezi </w:t>
      </w:r>
      <w:r w:rsidR="0034712E" w:rsidRPr="000225FD">
        <w:rPr>
          <w:rFonts w:cstheme="minorHAnsi"/>
          <w:b/>
          <w:bCs/>
          <w:i/>
          <w:color w:val="002060"/>
          <w:sz w:val="24"/>
          <w:szCs w:val="24"/>
        </w:rPr>
        <w:t>Anexa 1:</w:t>
      </w:r>
      <w:r w:rsidR="0034712E" w:rsidRPr="000225FD">
        <w:rPr>
          <w:rFonts w:cstheme="minorHAnsi"/>
          <w:i/>
          <w:color w:val="002060"/>
          <w:sz w:val="24"/>
          <w:szCs w:val="24"/>
        </w:rPr>
        <w:t xml:space="preserve"> </w:t>
      </w:r>
      <w:r w:rsidR="0034712E" w:rsidRPr="000225FD">
        <w:rPr>
          <w:rFonts w:cstheme="minorHAnsi"/>
          <w:b/>
          <w:bCs/>
          <w:i/>
          <w:color w:val="002060"/>
          <w:sz w:val="24"/>
          <w:szCs w:val="24"/>
        </w:rPr>
        <w:t>Criterii de evaluare și selecție</w:t>
      </w:r>
      <w:r w:rsidR="0034712E" w:rsidRPr="000225FD">
        <w:rPr>
          <w:rFonts w:cstheme="minorHAnsi"/>
          <w:i/>
          <w:color w:val="002060"/>
          <w:sz w:val="24"/>
          <w:szCs w:val="24"/>
        </w:rPr>
        <w:t xml:space="preserve"> - </w:t>
      </w:r>
      <w:r w:rsidR="0034712E" w:rsidRPr="000225FD">
        <w:rPr>
          <w:rFonts w:cstheme="minorHAnsi"/>
          <w:b/>
          <w:bCs/>
          <w:i/>
          <w:color w:val="002060"/>
          <w:sz w:val="24"/>
          <w:szCs w:val="24"/>
        </w:rPr>
        <w:t>Criteriul 5. Inovarea și calitatea proiectului propus, subcriteriul 5.4.).</w:t>
      </w:r>
    </w:p>
    <w:p w14:paraId="344E8AC0" w14:textId="77777777" w:rsidR="0034712E" w:rsidRPr="00154ECF" w:rsidRDefault="0034712E" w:rsidP="004C500B">
      <w:pPr>
        <w:spacing w:before="60" w:after="0" w:line="240" w:lineRule="auto"/>
        <w:jc w:val="both"/>
        <w:rPr>
          <w:rFonts w:cstheme="minorHAnsi"/>
          <w:b/>
          <w:bCs/>
          <w:iCs/>
          <w:color w:val="002060"/>
          <w:sz w:val="24"/>
          <w:szCs w:val="24"/>
        </w:rPr>
      </w:pPr>
    </w:p>
    <w:p w14:paraId="7920B99E" w14:textId="77777777" w:rsidR="00C64C56" w:rsidRPr="00154ECF"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33" w:name="_Hlk136434684"/>
      <w:bookmarkStart w:id="434" w:name="_Toc161232758"/>
      <w:bookmarkEnd w:id="425"/>
      <w:r w:rsidRPr="00154ECF">
        <w:rPr>
          <w:rFonts w:cstheme="minorHAnsi"/>
          <w:b/>
          <w:bCs/>
          <w:iCs/>
          <w:color w:val="002060"/>
          <w:sz w:val="24"/>
          <w:szCs w:val="24"/>
        </w:rPr>
        <w:t>INDICATORI DE ETAPĂ</w:t>
      </w:r>
      <w:bookmarkEnd w:id="434"/>
      <w:r w:rsidRPr="00154ECF">
        <w:rPr>
          <w:rFonts w:cstheme="minorHAnsi"/>
          <w:b/>
          <w:bCs/>
          <w:iCs/>
          <w:color w:val="002060"/>
          <w:sz w:val="24"/>
          <w:szCs w:val="24"/>
        </w:rPr>
        <w:t xml:space="preserve">  </w:t>
      </w:r>
      <w:r w:rsidRPr="00154ECF">
        <w:rPr>
          <w:rFonts w:cstheme="minorHAnsi"/>
          <w:b/>
          <w:bCs/>
          <w:iCs/>
          <w:color w:val="002060"/>
          <w:sz w:val="24"/>
          <w:szCs w:val="24"/>
        </w:rPr>
        <w:tab/>
      </w:r>
    </w:p>
    <w:p w14:paraId="777DCF31" w14:textId="5E5C8CAB" w:rsidR="00C64C56" w:rsidRPr="00154ECF" w:rsidRDefault="00C64C56" w:rsidP="004C500B">
      <w:pPr>
        <w:spacing w:before="60" w:after="0" w:line="240" w:lineRule="auto"/>
        <w:jc w:val="both"/>
        <w:rPr>
          <w:rFonts w:cstheme="minorHAnsi"/>
          <w:color w:val="002060"/>
          <w:sz w:val="24"/>
          <w:szCs w:val="24"/>
        </w:rPr>
      </w:pPr>
      <w:bookmarkStart w:id="435" w:name="_Hlk140498347"/>
      <w:bookmarkEnd w:id="433"/>
      <w:r w:rsidRPr="00154ECF">
        <w:rPr>
          <w:rFonts w:cstheme="minorHAnsi"/>
          <w:color w:val="002060"/>
          <w:sz w:val="24"/>
          <w:szCs w:val="24"/>
        </w:rPr>
        <w:t>Indicatorii de etap</w:t>
      </w:r>
      <w:r w:rsidR="004108EC" w:rsidRPr="00154ECF">
        <w:rPr>
          <w:rFonts w:cstheme="minorHAnsi"/>
          <w:color w:val="002060"/>
          <w:sz w:val="24"/>
          <w:szCs w:val="24"/>
        </w:rPr>
        <w:t>ă</w:t>
      </w:r>
      <w:r w:rsidR="009533DC" w:rsidRPr="00154ECF">
        <w:rPr>
          <w:rStyle w:val="FootnoteReference"/>
          <w:rFonts w:cstheme="minorHAnsi"/>
          <w:i/>
          <w:color w:val="002060"/>
          <w:sz w:val="24"/>
          <w:szCs w:val="24"/>
        </w:rPr>
        <w:footnoteReference w:id="20"/>
      </w:r>
      <w:r w:rsidR="00EB7349" w:rsidRPr="00154ECF">
        <w:rPr>
          <w:rFonts w:cstheme="minorHAnsi"/>
          <w:color w:val="002060"/>
          <w:sz w:val="24"/>
          <w:szCs w:val="24"/>
        </w:rPr>
        <w:t xml:space="preserve"> </w:t>
      </w:r>
      <w:r w:rsidRPr="00154ECF">
        <w:rPr>
          <w:rFonts w:cstheme="minorHAnsi"/>
          <w:color w:val="002060"/>
          <w:sz w:val="24"/>
          <w:szCs w:val="24"/>
        </w:rPr>
        <w:t>reprezintă</w:t>
      </w:r>
      <w:r w:rsidR="009533DC" w:rsidRPr="00154ECF">
        <w:rPr>
          <w:rFonts w:cstheme="minorHAnsi"/>
          <w:i/>
          <w:color w:val="002060"/>
          <w:sz w:val="24"/>
          <w:szCs w:val="24"/>
        </w:rPr>
        <w:t xml:space="preserve"> </w:t>
      </w:r>
      <w:r w:rsidRPr="00154ECF">
        <w:rPr>
          <w:rFonts w:cstheme="minorHAnsi"/>
          <w:color w:val="002060"/>
          <w:sz w:val="24"/>
          <w:szCs w:val="24"/>
        </w:rPr>
        <w:t xml:space="preserve">repere cantitative, valorice sau calitative față de care este </w:t>
      </w:r>
      <w:r w:rsidRPr="00154ECF">
        <w:rPr>
          <w:rFonts w:cstheme="minorHAnsi"/>
          <w:color w:val="002060"/>
          <w:spacing w:val="-70"/>
          <w:sz w:val="24"/>
          <w:szCs w:val="24"/>
        </w:rPr>
        <w:t xml:space="preserve"> </w:t>
      </w:r>
      <w:r w:rsidRPr="00154ECF">
        <w:rPr>
          <w:rFonts w:cstheme="minorHAnsi"/>
          <w:color w:val="002060"/>
          <w:sz w:val="24"/>
          <w:szCs w:val="24"/>
        </w:rPr>
        <w:t>monitorizat</w:t>
      </w:r>
      <w:r w:rsidRPr="00154ECF">
        <w:rPr>
          <w:rFonts w:cstheme="minorHAnsi"/>
          <w:color w:val="002060"/>
          <w:spacing w:val="1"/>
          <w:sz w:val="24"/>
          <w:szCs w:val="24"/>
        </w:rPr>
        <w:t xml:space="preserve"> </w:t>
      </w:r>
      <w:r w:rsidRPr="00154ECF">
        <w:rPr>
          <w:rFonts w:cstheme="minorHAnsi"/>
          <w:color w:val="002060"/>
          <w:sz w:val="24"/>
          <w:szCs w:val="24"/>
        </w:rPr>
        <w:t>și</w:t>
      </w:r>
      <w:r w:rsidRPr="00154ECF">
        <w:rPr>
          <w:rFonts w:cstheme="minorHAnsi"/>
          <w:color w:val="002060"/>
          <w:spacing w:val="1"/>
          <w:sz w:val="24"/>
          <w:szCs w:val="24"/>
        </w:rPr>
        <w:t xml:space="preserve"> </w:t>
      </w:r>
      <w:r w:rsidRPr="00154ECF">
        <w:rPr>
          <w:rFonts w:cstheme="minorHAnsi"/>
          <w:color w:val="002060"/>
          <w:sz w:val="24"/>
          <w:szCs w:val="24"/>
        </w:rPr>
        <w:t>evaluat,</w:t>
      </w:r>
      <w:r w:rsidRPr="00154ECF">
        <w:rPr>
          <w:rFonts w:cstheme="minorHAnsi"/>
          <w:color w:val="002060"/>
          <w:spacing w:val="1"/>
          <w:sz w:val="24"/>
          <w:szCs w:val="24"/>
        </w:rPr>
        <w:t xml:space="preserve"> </w:t>
      </w:r>
      <w:r w:rsidRPr="00154ECF">
        <w:rPr>
          <w:rFonts w:cstheme="minorHAnsi"/>
          <w:color w:val="002060"/>
          <w:sz w:val="24"/>
          <w:szCs w:val="24"/>
        </w:rPr>
        <w:t>într-o</w:t>
      </w:r>
      <w:r w:rsidRPr="00154ECF">
        <w:rPr>
          <w:rFonts w:cstheme="minorHAnsi"/>
          <w:color w:val="002060"/>
          <w:spacing w:val="1"/>
          <w:sz w:val="24"/>
          <w:szCs w:val="24"/>
        </w:rPr>
        <w:t xml:space="preserve"> </w:t>
      </w:r>
      <w:r w:rsidRPr="00154ECF">
        <w:rPr>
          <w:rFonts w:cstheme="minorHAnsi"/>
          <w:color w:val="002060"/>
          <w:sz w:val="24"/>
          <w:szCs w:val="24"/>
        </w:rPr>
        <w:t>manieră</w:t>
      </w:r>
      <w:r w:rsidRPr="00154ECF">
        <w:rPr>
          <w:rFonts w:cstheme="minorHAnsi"/>
          <w:color w:val="002060"/>
          <w:spacing w:val="1"/>
          <w:sz w:val="24"/>
          <w:szCs w:val="24"/>
        </w:rPr>
        <w:t xml:space="preserve"> </w:t>
      </w:r>
      <w:r w:rsidRPr="00154ECF">
        <w:rPr>
          <w:rFonts w:cstheme="minorHAnsi"/>
          <w:color w:val="002060"/>
          <w:sz w:val="24"/>
          <w:szCs w:val="24"/>
        </w:rPr>
        <w:t>obiectivă</w:t>
      </w:r>
      <w:r w:rsidRPr="00154ECF">
        <w:rPr>
          <w:rFonts w:cstheme="minorHAnsi"/>
          <w:color w:val="002060"/>
          <w:spacing w:val="1"/>
          <w:sz w:val="24"/>
          <w:szCs w:val="24"/>
        </w:rPr>
        <w:t xml:space="preserve"> </w:t>
      </w:r>
      <w:r w:rsidRPr="00154ECF">
        <w:rPr>
          <w:rFonts w:cstheme="minorHAnsi"/>
          <w:color w:val="002060"/>
          <w:sz w:val="24"/>
          <w:szCs w:val="24"/>
        </w:rPr>
        <w:t>și</w:t>
      </w:r>
      <w:r w:rsidRPr="00154ECF">
        <w:rPr>
          <w:rFonts w:cstheme="minorHAnsi"/>
          <w:color w:val="002060"/>
          <w:spacing w:val="1"/>
          <w:sz w:val="24"/>
          <w:szCs w:val="24"/>
        </w:rPr>
        <w:t xml:space="preserve"> </w:t>
      </w:r>
      <w:r w:rsidRPr="00154ECF">
        <w:rPr>
          <w:rFonts w:cstheme="minorHAnsi"/>
          <w:color w:val="002060"/>
          <w:sz w:val="24"/>
          <w:szCs w:val="24"/>
        </w:rPr>
        <w:t>transparentă,</w:t>
      </w:r>
      <w:r w:rsidRPr="00154ECF">
        <w:rPr>
          <w:rFonts w:cstheme="minorHAnsi"/>
          <w:color w:val="002060"/>
          <w:spacing w:val="1"/>
          <w:sz w:val="24"/>
          <w:szCs w:val="24"/>
        </w:rPr>
        <w:t xml:space="preserve"> </w:t>
      </w:r>
      <w:r w:rsidRPr="00154ECF">
        <w:rPr>
          <w:rFonts w:cstheme="minorHAnsi"/>
          <w:color w:val="002060"/>
          <w:sz w:val="24"/>
          <w:szCs w:val="24"/>
        </w:rPr>
        <w:t>progresul</w:t>
      </w:r>
      <w:r w:rsidRPr="00154ECF">
        <w:rPr>
          <w:rFonts w:cstheme="minorHAnsi"/>
          <w:color w:val="002060"/>
          <w:spacing w:val="1"/>
          <w:sz w:val="24"/>
          <w:szCs w:val="24"/>
        </w:rPr>
        <w:t xml:space="preserve"> </w:t>
      </w:r>
      <w:r w:rsidRPr="00154ECF">
        <w:rPr>
          <w:rFonts w:cstheme="minorHAnsi"/>
          <w:color w:val="002060"/>
          <w:sz w:val="24"/>
          <w:szCs w:val="24"/>
        </w:rPr>
        <w:t>implementării unui proiec</w:t>
      </w:r>
      <w:r w:rsidR="009533DC" w:rsidRPr="00154ECF">
        <w:rPr>
          <w:rFonts w:cstheme="minorHAnsi"/>
          <w:color w:val="002060"/>
          <w:sz w:val="24"/>
          <w:szCs w:val="24"/>
        </w:rPr>
        <w:t xml:space="preserve">t; </w:t>
      </w:r>
      <w:r w:rsidRPr="00154ECF">
        <w:rPr>
          <w:rFonts w:cstheme="minorHAnsi"/>
          <w:color w:val="002060"/>
          <w:sz w:val="24"/>
          <w:szCs w:val="24"/>
        </w:rPr>
        <w:t>în funcție de natura proiectelor, indicatorii de etapă</w:t>
      </w:r>
      <w:r w:rsidRPr="00154ECF">
        <w:rPr>
          <w:rFonts w:cstheme="minorHAnsi"/>
          <w:color w:val="002060"/>
          <w:spacing w:val="1"/>
          <w:sz w:val="24"/>
          <w:szCs w:val="24"/>
        </w:rPr>
        <w:t xml:space="preserve"> </w:t>
      </w:r>
      <w:r w:rsidRPr="00154ECF">
        <w:rPr>
          <w:rFonts w:cstheme="minorHAnsi"/>
          <w:color w:val="002060"/>
          <w:sz w:val="24"/>
          <w:szCs w:val="24"/>
        </w:rPr>
        <w:t xml:space="preserve">pot reprezenta: realizarea unor activități sau sub-activități din proiect, atingerea </w:t>
      </w:r>
      <w:r w:rsidRPr="00154ECF">
        <w:rPr>
          <w:rFonts w:cstheme="minorHAnsi"/>
          <w:color w:val="002060"/>
          <w:spacing w:val="-70"/>
          <w:sz w:val="24"/>
          <w:szCs w:val="24"/>
        </w:rPr>
        <w:t xml:space="preserve"> </w:t>
      </w:r>
      <w:r w:rsidRPr="00154ECF">
        <w:rPr>
          <w:rFonts w:cstheme="minorHAnsi"/>
          <w:color w:val="002060"/>
          <w:sz w:val="24"/>
          <w:szCs w:val="24"/>
        </w:rPr>
        <w:t>unor stadii de implementare sau de execuție tehnică sau financiară pre-stabilite,</w:t>
      </w:r>
      <w:r w:rsidRPr="00154ECF">
        <w:rPr>
          <w:rFonts w:cstheme="minorHAnsi"/>
          <w:color w:val="002060"/>
          <w:spacing w:val="1"/>
          <w:sz w:val="24"/>
          <w:szCs w:val="24"/>
        </w:rPr>
        <w:t xml:space="preserve"> </w:t>
      </w:r>
      <w:r w:rsidRPr="00154ECF">
        <w:rPr>
          <w:rFonts w:cstheme="minorHAnsi"/>
          <w:color w:val="002060"/>
          <w:sz w:val="24"/>
          <w:szCs w:val="24"/>
        </w:rPr>
        <w:t>precum</w:t>
      </w:r>
      <w:r w:rsidRPr="00154ECF">
        <w:rPr>
          <w:rFonts w:cstheme="minorHAnsi"/>
          <w:color w:val="002060"/>
          <w:spacing w:val="-2"/>
          <w:sz w:val="24"/>
          <w:szCs w:val="24"/>
        </w:rPr>
        <w:t xml:space="preserve"> </w:t>
      </w:r>
      <w:r w:rsidRPr="00154ECF">
        <w:rPr>
          <w:rFonts w:cstheme="minorHAnsi"/>
          <w:color w:val="002060"/>
          <w:sz w:val="24"/>
          <w:szCs w:val="24"/>
        </w:rPr>
        <w:t>și</w:t>
      </w:r>
      <w:r w:rsidRPr="00154ECF">
        <w:rPr>
          <w:rFonts w:cstheme="minorHAnsi"/>
          <w:color w:val="002060"/>
          <w:spacing w:val="69"/>
          <w:sz w:val="24"/>
          <w:szCs w:val="24"/>
        </w:rPr>
        <w:t xml:space="preserve"> </w:t>
      </w:r>
      <w:r w:rsidRPr="00154ECF">
        <w:rPr>
          <w:rFonts w:cstheme="minorHAnsi"/>
          <w:color w:val="002060"/>
          <w:sz w:val="24"/>
          <w:szCs w:val="24"/>
        </w:rPr>
        <w:t>stadii</w:t>
      </w:r>
      <w:r w:rsidRPr="00154ECF">
        <w:rPr>
          <w:rFonts w:cstheme="minorHAnsi"/>
          <w:color w:val="002060"/>
          <w:spacing w:val="-1"/>
          <w:sz w:val="24"/>
          <w:szCs w:val="24"/>
        </w:rPr>
        <w:t xml:space="preserve"> </w:t>
      </w:r>
      <w:r w:rsidRPr="00154ECF">
        <w:rPr>
          <w:rFonts w:cstheme="minorHAnsi"/>
          <w:color w:val="002060"/>
          <w:sz w:val="24"/>
          <w:szCs w:val="24"/>
        </w:rPr>
        <w:t>sau</w:t>
      </w:r>
      <w:r w:rsidRPr="00154ECF">
        <w:rPr>
          <w:rFonts w:cstheme="minorHAnsi"/>
          <w:color w:val="002060"/>
          <w:spacing w:val="-2"/>
          <w:sz w:val="24"/>
          <w:szCs w:val="24"/>
        </w:rPr>
        <w:t xml:space="preserve"> </w:t>
      </w:r>
      <w:r w:rsidRPr="00154ECF">
        <w:rPr>
          <w:rFonts w:cstheme="minorHAnsi"/>
          <w:color w:val="002060"/>
          <w:sz w:val="24"/>
          <w:szCs w:val="24"/>
        </w:rPr>
        <w:t>valori intermediare</w:t>
      </w:r>
      <w:r w:rsidRPr="00154ECF">
        <w:rPr>
          <w:rFonts w:cstheme="minorHAnsi"/>
          <w:color w:val="002060"/>
          <w:spacing w:val="-1"/>
          <w:sz w:val="24"/>
          <w:szCs w:val="24"/>
        </w:rPr>
        <w:t xml:space="preserve"> </w:t>
      </w:r>
      <w:r w:rsidRPr="00154ECF">
        <w:rPr>
          <w:rFonts w:cstheme="minorHAnsi"/>
          <w:color w:val="002060"/>
          <w:sz w:val="24"/>
          <w:szCs w:val="24"/>
        </w:rPr>
        <w:t>ale</w:t>
      </w:r>
      <w:r w:rsidRPr="00154ECF">
        <w:rPr>
          <w:rFonts w:cstheme="minorHAnsi"/>
          <w:color w:val="002060"/>
          <w:spacing w:val="-4"/>
          <w:sz w:val="24"/>
          <w:szCs w:val="24"/>
        </w:rPr>
        <w:t xml:space="preserve"> </w:t>
      </w:r>
      <w:r w:rsidRPr="00154ECF">
        <w:rPr>
          <w:rFonts w:cstheme="minorHAnsi"/>
          <w:color w:val="002060"/>
          <w:sz w:val="24"/>
          <w:szCs w:val="24"/>
        </w:rPr>
        <w:t>indicatorilor</w:t>
      </w:r>
      <w:r w:rsidRPr="00154ECF">
        <w:rPr>
          <w:rFonts w:cstheme="minorHAnsi"/>
          <w:color w:val="002060"/>
          <w:spacing w:val="-1"/>
          <w:sz w:val="24"/>
          <w:szCs w:val="24"/>
        </w:rPr>
        <w:t xml:space="preserve"> </w:t>
      </w:r>
      <w:r w:rsidRPr="00154ECF">
        <w:rPr>
          <w:rFonts w:cstheme="minorHAnsi"/>
          <w:color w:val="002060"/>
          <w:sz w:val="24"/>
          <w:szCs w:val="24"/>
        </w:rPr>
        <w:t>de</w:t>
      </w:r>
      <w:r w:rsidRPr="00154ECF">
        <w:rPr>
          <w:rFonts w:cstheme="minorHAnsi"/>
          <w:color w:val="002060"/>
          <w:spacing w:val="-2"/>
          <w:sz w:val="24"/>
          <w:szCs w:val="24"/>
        </w:rPr>
        <w:t xml:space="preserve"> </w:t>
      </w:r>
      <w:r w:rsidRPr="00154ECF">
        <w:rPr>
          <w:rFonts w:cstheme="minorHAnsi"/>
          <w:color w:val="002060"/>
          <w:sz w:val="24"/>
          <w:szCs w:val="24"/>
        </w:rPr>
        <w:t>realizare.</w:t>
      </w:r>
    </w:p>
    <w:p w14:paraId="19A168DF" w14:textId="58D1D5F7" w:rsidR="009533DC" w:rsidRPr="00154ECF" w:rsidRDefault="009533DC"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Deoarece activitatea de bază vizează </w:t>
      </w:r>
      <w:r w:rsidR="00D23FD2" w:rsidRPr="00154ECF">
        <w:rPr>
          <w:rFonts w:cstheme="minorHAnsi"/>
          <w:color w:val="002060"/>
          <w:sz w:val="24"/>
          <w:szCs w:val="24"/>
        </w:rPr>
        <w:t>exclusiv</w:t>
      </w:r>
      <w:r w:rsidR="00E2315C" w:rsidRPr="00154ECF">
        <w:rPr>
          <w:rFonts w:cstheme="minorHAnsi"/>
          <w:color w:val="002060"/>
          <w:sz w:val="24"/>
          <w:szCs w:val="24"/>
        </w:rPr>
        <w:t xml:space="preserve"> </w:t>
      </w:r>
      <w:r w:rsidR="00D23FD2" w:rsidRPr="00154ECF">
        <w:rPr>
          <w:rFonts w:cstheme="minorHAnsi"/>
          <w:color w:val="002060"/>
          <w:sz w:val="24"/>
          <w:szCs w:val="24"/>
        </w:rPr>
        <w:t xml:space="preserve">activitatea de </w:t>
      </w:r>
      <w:r w:rsidR="00E2315C" w:rsidRPr="00154ECF">
        <w:rPr>
          <w:rFonts w:cstheme="minorHAnsi"/>
          <w:color w:val="002060"/>
          <w:sz w:val="24"/>
          <w:szCs w:val="24"/>
        </w:rPr>
        <w:t>dotare</w:t>
      </w:r>
      <w:r w:rsidRPr="00154ECF">
        <w:rPr>
          <w:rFonts w:cstheme="minorHAnsi"/>
          <w:color w:val="002060"/>
          <w:sz w:val="24"/>
          <w:szCs w:val="24"/>
        </w:rPr>
        <w:t>, indicatorii de etapă se raportează atât la stadiul pregătirii și derulării procedurilor de achiziții, cât și la progresul activității de bază</w:t>
      </w:r>
      <w:r w:rsidR="00E54F39" w:rsidRPr="00154ECF">
        <w:rPr>
          <w:rFonts w:cstheme="minorHAnsi"/>
          <w:color w:val="002060"/>
          <w:sz w:val="24"/>
          <w:szCs w:val="24"/>
        </w:rPr>
        <w:t xml:space="preserve"> (dotare)</w:t>
      </w:r>
      <w:r w:rsidRPr="00154ECF">
        <w:rPr>
          <w:rFonts w:cstheme="minorHAnsi"/>
          <w:color w:val="002060"/>
          <w:sz w:val="24"/>
          <w:szCs w:val="24"/>
        </w:rPr>
        <w:t xml:space="preserve">. – vezi Anexa </w:t>
      </w:r>
      <w:r w:rsidR="00CA00C4" w:rsidRPr="00154ECF">
        <w:rPr>
          <w:rFonts w:cstheme="minorHAnsi"/>
          <w:color w:val="002060"/>
          <w:sz w:val="24"/>
          <w:szCs w:val="24"/>
        </w:rPr>
        <w:t>9</w:t>
      </w:r>
      <w:r w:rsidRPr="00154ECF">
        <w:rPr>
          <w:rFonts w:cstheme="minorHAnsi"/>
          <w:color w:val="002060"/>
          <w:sz w:val="24"/>
          <w:szCs w:val="24"/>
        </w:rPr>
        <w:t xml:space="preserve">: Indicatori de etapă și Anexa </w:t>
      </w:r>
      <w:r w:rsidR="008C3DCD" w:rsidRPr="00154ECF">
        <w:rPr>
          <w:rFonts w:cstheme="minorHAnsi"/>
          <w:color w:val="002060"/>
          <w:sz w:val="24"/>
          <w:szCs w:val="24"/>
        </w:rPr>
        <w:t>1</w:t>
      </w:r>
      <w:r w:rsidR="00CA00C4" w:rsidRPr="00154ECF">
        <w:rPr>
          <w:rFonts w:cstheme="minorHAnsi"/>
          <w:color w:val="002060"/>
          <w:sz w:val="24"/>
          <w:szCs w:val="24"/>
        </w:rPr>
        <w:t>0</w:t>
      </w:r>
      <w:r w:rsidRPr="00154ECF">
        <w:rPr>
          <w:rFonts w:cstheme="minorHAnsi"/>
          <w:color w:val="002060"/>
          <w:sz w:val="24"/>
          <w:szCs w:val="24"/>
        </w:rPr>
        <w:t>: Plan de monitorizare.</w:t>
      </w:r>
    </w:p>
    <w:p w14:paraId="70FF95D0" w14:textId="050A5055" w:rsidR="009533DC" w:rsidRPr="00154ECF" w:rsidRDefault="009533DC" w:rsidP="004C500B">
      <w:pPr>
        <w:spacing w:before="60" w:after="0" w:line="240" w:lineRule="auto"/>
        <w:jc w:val="both"/>
        <w:rPr>
          <w:rFonts w:cstheme="minorHAnsi"/>
          <w:color w:val="002060"/>
          <w:sz w:val="24"/>
          <w:szCs w:val="24"/>
        </w:rPr>
      </w:pPr>
      <w:r w:rsidRPr="00154ECF">
        <w:rPr>
          <w:rFonts w:cstheme="minorHAnsi"/>
          <w:color w:val="002060"/>
          <w:sz w:val="24"/>
          <w:szCs w:val="24"/>
        </w:rPr>
        <w:lastRenderedPageBreak/>
        <w:t xml:space="preserve">Solicitantul include în cererea de finanțare indicatorii de etapă conform Anexei </w:t>
      </w:r>
      <w:r w:rsidR="00CA00C4" w:rsidRPr="00154ECF">
        <w:rPr>
          <w:rFonts w:cstheme="minorHAnsi"/>
          <w:color w:val="002060"/>
          <w:sz w:val="24"/>
          <w:szCs w:val="24"/>
        </w:rPr>
        <w:t>9</w:t>
      </w:r>
      <w:r w:rsidRPr="00154ECF">
        <w:rPr>
          <w:rFonts w:cstheme="minorHAnsi"/>
          <w:color w:val="002060"/>
          <w:sz w:val="24"/>
          <w:szCs w:val="24"/>
        </w:rPr>
        <w:t>, aceștia reprezentând baza pentru stabilirea Planului de monitorizare care va fi anexă la</w:t>
      </w:r>
      <w:r w:rsidRPr="00154ECF">
        <w:rPr>
          <w:rFonts w:cstheme="minorHAnsi"/>
          <w:color w:val="002060"/>
          <w:spacing w:val="-7"/>
          <w:sz w:val="24"/>
          <w:szCs w:val="24"/>
        </w:rPr>
        <w:t xml:space="preserve"> </w:t>
      </w:r>
      <w:r w:rsidRPr="00154ECF">
        <w:rPr>
          <w:rFonts w:cstheme="minorHAnsi"/>
          <w:color w:val="002060"/>
          <w:sz w:val="24"/>
          <w:szCs w:val="24"/>
        </w:rPr>
        <w:t>contractul</w:t>
      </w:r>
      <w:r w:rsidRPr="00154ECF">
        <w:rPr>
          <w:rFonts w:cstheme="minorHAnsi"/>
          <w:color w:val="002060"/>
          <w:spacing w:val="-6"/>
          <w:sz w:val="24"/>
          <w:szCs w:val="24"/>
        </w:rPr>
        <w:t xml:space="preserve"> </w:t>
      </w:r>
      <w:r w:rsidRPr="00154ECF">
        <w:rPr>
          <w:rFonts w:cstheme="minorHAnsi"/>
          <w:color w:val="002060"/>
          <w:sz w:val="24"/>
          <w:szCs w:val="24"/>
        </w:rPr>
        <w:t>de</w:t>
      </w:r>
      <w:r w:rsidRPr="00154ECF">
        <w:rPr>
          <w:rFonts w:cstheme="minorHAnsi"/>
          <w:color w:val="002060"/>
          <w:spacing w:val="-6"/>
          <w:sz w:val="24"/>
          <w:szCs w:val="24"/>
        </w:rPr>
        <w:t xml:space="preserve"> </w:t>
      </w:r>
      <w:r w:rsidRPr="00154ECF">
        <w:rPr>
          <w:rFonts w:cstheme="minorHAnsi"/>
          <w:color w:val="002060"/>
          <w:sz w:val="24"/>
          <w:szCs w:val="24"/>
        </w:rPr>
        <w:t>finanțare.</w:t>
      </w:r>
      <w:r w:rsidR="00DC2807" w:rsidRPr="00154ECF">
        <w:rPr>
          <w:rFonts w:cstheme="minorHAnsi"/>
          <w:color w:val="002060"/>
          <w:sz w:val="24"/>
          <w:szCs w:val="24"/>
        </w:rPr>
        <w:t xml:space="preserve"> Conform OUG nr. 23/2023, indicatorii de etapă se raportează atât la stadiul pregătirii </w:t>
      </w:r>
      <w:proofErr w:type="spellStart"/>
      <w:r w:rsidR="00DC2807" w:rsidRPr="00154ECF">
        <w:rPr>
          <w:rFonts w:cstheme="minorHAnsi"/>
          <w:color w:val="002060"/>
          <w:sz w:val="24"/>
          <w:szCs w:val="24"/>
        </w:rPr>
        <w:t>şi</w:t>
      </w:r>
      <w:proofErr w:type="spellEnd"/>
      <w:r w:rsidR="00DC2807" w:rsidRPr="00154ECF">
        <w:rPr>
          <w:rFonts w:cstheme="minorHAnsi"/>
          <w:color w:val="002060"/>
          <w:sz w:val="24"/>
          <w:szCs w:val="24"/>
        </w:rPr>
        <w:t xml:space="preserve"> derulării procedurilor de achiziții, cât și la progresul activității de bază, </w:t>
      </w:r>
      <w:bookmarkStart w:id="436" w:name="_Hlk140650849"/>
      <w:r w:rsidR="005B09B7" w:rsidRPr="00154ECF">
        <w:rPr>
          <w:rFonts w:cstheme="minorHAnsi"/>
          <w:color w:val="002060"/>
          <w:sz w:val="24"/>
          <w:szCs w:val="24"/>
        </w:rPr>
        <w:t>precum și la stadiul financiar al proiectului.</w:t>
      </w:r>
      <w:bookmarkEnd w:id="436"/>
    </w:p>
    <w:p w14:paraId="1DB68835" w14:textId="7B3D8BE8" w:rsidR="009533DC" w:rsidRPr="00154ECF" w:rsidRDefault="009533DC" w:rsidP="004C500B">
      <w:pPr>
        <w:spacing w:before="60" w:after="0" w:line="240" w:lineRule="auto"/>
        <w:jc w:val="both"/>
        <w:rPr>
          <w:rFonts w:cstheme="minorHAnsi"/>
          <w:b/>
          <w:bCs/>
          <w:color w:val="002060"/>
          <w:sz w:val="24"/>
          <w:szCs w:val="24"/>
        </w:rPr>
      </w:pPr>
      <w:r w:rsidRPr="00154ECF">
        <w:rPr>
          <w:rFonts w:cstheme="minorHAnsi"/>
          <w:b/>
          <w:bCs/>
          <w:color w:val="002060"/>
          <w:sz w:val="24"/>
          <w:szCs w:val="24"/>
        </w:rPr>
        <w:t>NB.</w:t>
      </w:r>
    </w:p>
    <w:p w14:paraId="513AA30C" w14:textId="0A160358" w:rsidR="009533DC" w:rsidRPr="00154ECF" w:rsidRDefault="009533DC" w:rsidP="004C500B">
      <w:pPr>
        <w:pStyle w:val="ListParagraph"/>
        <w:numPr>
          <w:ilvl w:val="0"/>
          <w:numId w:val="55"/>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În cazul în care toate achizițiile aferente activității de bază au fost finalizate până la data semnării contractului de </w:t>
      </w:r>
      <w:r w:rsidR="005D4AAA" w:rsidRPr="00154ECF">
        <w:rPr>
          <w:rFonts w:cstheme="minorHAnsi"/>
          <w:color w:val="002060"/>
          <w:sz w:val="24"/>
          <w:szCs w:val="24"/>
        </w:rPr>
        <w:t>finanțare</w:t>
      </w:r>
      <w:r w:rsidRPr="00154ECF">
        <w:rPr>
          <w:rFonts w:cstheme="minorHAnsi"/>
          <w:color w:val="002060"/>
          <w:sz w:val="24"/>
          <w:szCs w:val="24"/>
        </w:rPr>
        <w:t>, indicatorii de etapă se vor raporta doar la progresul execuției contractului</w:t>
      </w:r>
      <w:r w:rsidR="00417A82" w:rsidRPr="00154ECF" w:rsidDel="00417A82">
        <w:rPr>
          <w:rFonts w:cstheme="minorHAnsi"/>
          <w:color w:val="002060"/>
          <w:sz w:val="24"/>
          <w:szCs w:val="24"/>
        </w:rPr>
        <w:t xml:space="preserve"> </w:t>
      </w:r>
      <w:r w:rsidRPr="00154ECF">
        <w:rPr>
          <w:rFonts w:cstheme="minorHAnsi"/>
          <w:color w:val="002060"/>
          <w:sz w:val="24"/>
          <w:szCs w:val="24"/>
        </w:rPr>
        <w:t>sau</w:t>
      </w:r>
      <w:r w:rsidR="00E2315C" w:rsidRPr="00154ECF">
        <w:rPr>
          <w:rFonts w:cstheme="minorHAnsi"/>
          <w:color w:val="002060"/>
          <w:sz w:val="24"/>
          <w:szCs w:val="24"/>
        </w:rPr>
        <w:t>/</w:t>
      </w:r>
      <w:r w:rsidRPr="00154ECF">
        <w:rPr>
          <w:rFonts w:cstheme="minorHAnsi"/>
          <w:color w:val="002060"/>
          <w:sz w:val="24"/>
          <w:szCs w:val="24"/>
        </w:rPr>
        <w:t xml:space="preserve"> la închiderea contractului/ contractelor de furnizare. </w:t>
      </w:r>
    </w:p>
    <w:p w14:paraId="038C163B" w14:textId="7CEA15DE" w:rsidR="009533DC" w:rsidRPr="00154ECF" w:rsidRDefault="009533DC" w:rsidP="004C500B">
      <w:pPr>
        <w:pStyle w:val="ListParagraph"/>
        <w:numPr>
          <w:ilvl w:val="0"/>
          <w:numId w:val="55"/>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Primul indicator de etapă poate fi stabilit la un interval de o lună, dar nu mai mult de 6 luni, calculat din prima zi de începere a implementării proiectului, așa cum este prevăzută </w:t>
      </w:r>
      <w:bookmarkStart w:id="437" w:name="_Hlk141713600"/>
      <w:r w:rsidRPr="00154ECF">
        <w:rPr>
          <w:rFonts w:cstheme="minorHAnsi"/>
          <w:color w:val="002060"/>
          <w:sz w:val="24"/>
          <w:szCs w:val="24"/>
        </w:rPr>
        <w:t xml:space="preserve">în </w:t>
      </w:r>
      <w:r w:rsidR="006D1740" w:rsidRPr="00154ECF">
        <w:rPr>
          <w:rFonts w:cstheme="minorHAnsi"/>
          <w:color w:val="002060"/>
          <w:sz w:val="24"/>
          <w:szCs w:val="24"/>
        </w:rPr>
        <w:t>Anexa nr. 2</w:t>
      </w:r>
      <w:bookmarkStart w:id="438" w:name="_Hlk152575529"/>
      <w:r w:rsidR="00605178" w:rsidRPr="00154ECF">
        <w:rPr>
          <w:rFonts w:cstheme="minorHAnsi"/>
          <w:color w:val="002060"/>
          <w:sz w:val="24"/>
          <w:szCs w:val="24"/>
        </w:rPr>
        <w:t xml:space="preserve"> la contractul de finanțare</w:t>
      </w:r>
      <w:bookmarkEnd w:id="438"/>
      <w:r w:rsidR="00605178" w:rsidRPr="00154ECF">
        <w:rPr>
          <w:rFonts w:cstheme="minorHAnsi"/>
          <w:color w:val="002060"/>
          <w:sz w:val="24"/>
          <w:szCs w:val="24"/>
        </w:rPr>
        <w:t xml:space="preserve"> -</w:t>
      </w:r>
      <w:r w:rsidR="006D1740" w:rsidRPr="00154ECF">
        <w:rPr>
          <w:rFonts w:cstheme="minorHAnsi"/>
          <w:color w:val="002060"/>
          <w:sz w:val="24"/>
          <w:szCs w:val="24"/>
        </w:rPr>
        <w:t xml:space="preserve"> Plan de monitorizare </w:t>
      </w:r>
      <w:bookmarkEnd w:id="437"/>
      <w:r w:rsidR="006D1740" w:rsidRPr="00154ECF">
        <w:rPr>
          <w:rFonts w:cstheme="minorHAnsi"/>
          <w:color w:val="002060"/>
          <w:sz w:val="24"/>
          <w:szCs w:val="24"/>
        </w:rPr>
        <w:t xml:space="preserve">la </w:t>
      </w:r>
      <w:r w:rsidRPr="00154ECF">
        <w:rPr>
          <w:rFonts w:cstheme="minorHAnsi"/>
          <w:color w:val="002060"/>
          <w:sz w:val="24"/>
          <w:szCs w:val="24"/>
        </w:rPr>
        <w:t>contractul de finanțare.  Prin excepție de la această regulă, dacă data de începere a implementării proiectului este anterioară datei de semnare a contractului de finanțare, primul indicator de etapă este raportat la data semnării contractului de finanțare.</w:t>
      </w:r>
      <w:r w:rsidR="006D1740" w:rsidRPr="00154ECF">
        <w:rPr>
          <w:rFonts w:cstheme="minorHAnsi"/>
          <w:color w:val="002060"/>
          <w:sz w:val="24"/>
          <w:szCs w:val="24"/>
        </w:rPr>
        <w:t xml:space="preserve"> </w:t>
      </w:r>
      <w:bookmarkEnd w:id="435"/>
    </w:p>
    <w:p w14:paraId="3E5F169A" w14:textId="58B2C3CA" w:rsidR="00C64C56" w:rsidRPr="00154ECF" w:rsidRDefault="00EB7349" w:rsidP="004C500B">
      <w:pPr>
        <w:spacing w:before="60" w:after="0" w:line="240" w:lineRule="auto"/>
        <w:jc w:val="both"/>
        <w:rPr>
          <w:rFonts w:cstheme="minorHAnsi"/>
          <w:b/>
          <w:bCs/>
          <w:color w:val="002060"/>
          <w:sz w:val="24"/>
          <w:szCs w:val="24"/>
        </w:rPr>
      </w:pPr>
      <w:bookmarkStart w:id="439" w:name="_Hlk140498363"/>
      <w:r w:rsidRPr="00154ECF">
        <w:rPr>
          <w:rFonts w:cstheme="minorHAnsi"/>
          <w:b/>
          <w:bCs/>
          <w:color w:val="002060"/>
          <w:sz w:val="24"/>
          <w:szCs w:val="24"/>
        </w:rPr>
        <w:t>Atenție</w:t>
      </w:r>
      <w:r w:rsidR="00C64C56" w:rsidRPr="00154ECF">
        <w:rPr>
          <w:rFonts w:cstheme="minorHAnsi"/>
          <w:b/>
          <w:bCs/>
          <w:color w:val="002060"/>
          <w:sz w:val="24"/>
          <w:szCs w:val="24"/>
        </w:rPr>
        <w:t>!</w:t>
      </w:r>
    </w:p>
    <w:bookmarkEnd w:id="439"/>
    <w:p w14:paraId="60F2E869" w14:textId="26019F79" w:rsidR="00C64C56" w:rsidRPr="00154ECF" w:rsidRDefault="00C64C56" w:rsidP="004C500B">
      <w:pPr>
        <w:spacing w:before="60" w:after="0" w:line="240" w:lineRule="auto"/>
        <w:jc w:val="both"/>
        <w:rPr>
          <w:rFonts w:cstheme="minorHAnsi"/>
          <w:color w:val="002060"/>
          <w:sz w:val="24"/>
          <w:szCs w:val="24"/>
        </w:rPr>
      </w:pPr>
      <w:r w:rsidRPr="00154ECF">
        <w:rPr>
          <w:rFonts w:cstheme="minorHAnsi"/>
          <w:color w:val="002060"/>
          <w:sz w:val="24"/>
          <w:szCs w:val="24"/>
        </w:rPr>
        <w:t>Pentru neîndeplinirea indicatorilor de etapă se aplică prevederile OUG nr.</w:t>
      </w:r>
      <w:r w:rsidR="00CC2236" w:rsidRPr="00154ECF">
        <w:rPr>
          <w:rFonts w:cstheme="minorHAnsi"/>
          <w:color w:val="002060"/>
          <w:sz w:val="24"/>
          <w:szCs w:val="24"/>
        </w:rPr>
        <w:t xml:space="preserve"> </w:t>
      </w:r>
      <w:r w:rsidRPr="00154ECF">
        <w:rPr>
          <w:rFonts w:cstheme="minorHAnsi"/>
          <w:color w:val="002060"/>
          <w:sz w:val="24"/>
          <w:szCs w:val="24"/>
        </w:rPr>
        <w:t>23/2023</w:t>
      </w:r>
      <w:r w:rsidR="009533DC" w:rsidRPr="00154ECF">
        <w:rPr>
          <w:rFonts w:cstheme="minorHAnsi"/>
          <w:color w:val="002060"/>
          <w:sz w:val="24"/>
          <w:szCs w:val="24"/>
        </w:rPr>
        <w:t xml:space="preserve"> (vezi art. 14)</w:t>
      </w:r>
      <w:r w:rsidR="00E54F39" w:rsidRPr="00154ECF">
        <w:rPr>
          <w:rFonts w:cstheme="minorHAnsi"/>
          <w:color w:val="002060"/>
          <w:sz w:val="24"/>
          <w:szCs w:val="24"/>
        </w:rPr>
        <w:t>, cu modificările și completările ulterioare.</w:t>
      </w:r>
    </w:p>
    <w:p w14:paraId="61CAF582" w14:textId="77777777" w:rsidR="00C64C56" w:rsidRPr="00154ECF" w:rsidRDefault="00C64C56" w:rsidP="004C500B">
      <w:pPr>
        <w:pStyle w:val="ListParagraph"/>
        <w:spacing w:before="60" w:after="0" w:line="240" w:lineRule="auto"/>
        <w:ind w:left="1065"/>
        <w:contextualSpacing w:val="0"/>
        <w:jc w:val="both"/>
        <w:rPr>
          <w:rFonts w:cstheme="minorHAnsi"/>
          <w:b/>
          <w:bCs/>
          <w:i/>
          <w:color w:val="002060"/>
          <w:sz w:val="24"/>
          <w:szCs w:val="24"/>
        </w:rPr>
      </w:pPr>
    </w:p>
    <w:p w14:paraId="4239759C" w14:textId="77777777" w:rsidR="00C64C56" w:rsidRPr="00154ECF"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40" w:name="_Toc161232759"/>
      <w:r w:rsidRPr="00154ECF">
        <w:rPr>
          <w:rFonts w:cstheme="minorHAnsi"/>
          <w:b/>
          <w:bCs/>
          <w:iCs/>
          <w:color w:val="002060"/>
          <w:sz w:val="24"/>
          <w:szCs w:val="24"/>
        </w:rPr>
        <w:t>COMPLETAREA ȘI DEPUNEREA CERERILOR DE FINANȚARE</w:t>
      </w:r>
      <w:bookmarkEnd w:id="440"/>
      <w:r w:rsidRPr="00154ECF">
        <w:rPr>
          <w:rFonts w:cstheme="minorHAnsi"/>
          <w:b/>
          <w:bCs/>
          <w:iCs/>
          <w:color w:val="002060"/>
          <w:sz w:val="24"/>
          <w:szCs w:val="24"/>
        </w:rPr>
        <w:t xml:space="preserve"> </w:t>
      </w:r>
      <w:r w:rsidRPr="00154ECF">
        <w:rPr>
          <w:rFonts w:cstheme="minorHAnsi"/>
          <w:b/>
          <w:bCs/>
          <w:iCs/>
          <w:color w:val="002060"/>
          <w:sz w:val="24"/>
          <w:szCs w:val="24"/>
        </w:rPr>
        <w:tab/>
      </w:r>
    </w:p>
    <w:p w14:paraId="3161C567" w14:textId="77777777" w:rsidR="00C64C56" w:rsidRPr="00154ECF"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1" w:name="_Toc161232760"/>
      <w:r w:rsidRPr="00154ECF">
        <w:rPr>
          <w:rFonts w:cstheme="minorHAnsi"/>
          <w:b/>
          <w:bCs/>
          <w:iCs/>
          <w:color w:val="002060"/>
          <w:sz w:val="24"/>
          <w:szCs w:val="24"/>
        </w:rPr>
        <w:t>Completarea formularului cererii</w:t>
      </w:r>
      <w:bookmarkEnd w:id="441"/>
      <w:r w:rsidRPr="00154ECF">
        <w:rPr>
          <w:rFonts w:cstheme="minorHAnsi"/>
          <w:b/>
          <w:bCs/>
          <w:iCs/>
          <w:color w:val="002060"/>
          <w:sz w:val="24"/>
          <w:szCs w:val="24"/>
        </w:rPr>
        <w:tab/>
      </w:r>
    </w:p>
    <w:p w14:paraId="5DD5BAAA" w14:textId="5B787F3F" w:rsidR="0076304B" w:rsidRPr="00154ECF" w:rsidRDefault="005B09B7" w:rsidP="004C500B">
      <w:pPr>
        <w:spacing w:before="60" w:after="0" w:line="240" w:lineRule="auto"/>
        <w:jc w:val="both"/>
        <w:rPr>
          <w:rFonts w:cstheme="minorHAnsi"/>
          <w:iCs/>
          <w:color w:val="002060"/>
          <w:sz w:val="24"/>
          <w:szCs w:val="24"/>
        </w:rPr>
      </w:pPr>
      <w:bookmarkStart w:id="442" w:name="_Hlk145522072"/>
      <w:bookmarkStart w:id="443" w:name="_Hlk134964244"/>
      <w:r w:rsidRPr="00154ECF">
        <w:rPr>
          <w:rFonts w:cstheme="minorHAnsi"/>
          <w:iCs/>
          <w:color w:val="002060"/>
          <w:sz w:val="24"/>
          <w:szCs w:val="24"/>
        </w:rPr>
        <w:t xml:space="preserve">Instrucțiuni privind modul de completare al secțiunilor din cererea de finanțare pot fi </w:t>
      </w:r>
      <w:bookmarkStart w:id="444" w:name="_Hlk141378371"/>
      <w:r w:rsidR="0076304B" w:rsidRPr="00154ECF">
        <w:rPr>
          <w:rFonts w:cstheme="minorHAnsi"/>
          <w:iCs/>
          <w:color w:val="002060"/>
          <w:sz w:val="24"/>
          <w:szCs w:val="24"/>
        </w:rPr>
        <w:t xml:space="preserve">găsite la următoarea adresă: </w:t>
      </w:r>
      <w:hyperlink r:id="rId26" w:history="1">
        <w:r w:rsidR="00C203B8" w:rsidRPr="00154ECF">
          <w:rPr>
            <w:rStyle w:val="Hyperlink"/>
            <w:rFonts w:cstheme="minorHAnsi"/>
            <w:iCs/>
            <w:color w:val="002060"/>
            <w:sz w:val="24"/>
            <w:szCs w:val="24"/>
          </w:rPr>
          <w:t>https://resurse.mysmis2021.gov.ro/ords/repo_bo/r/mysmis-2021/home?session=10800092378729</w:t>
        </w:r>
      </w:hyperlink>
    </w:p>
    <w:bookmarkEnd w:id="442"/>
    <w:bookmarkEnd w:id="444"/>
    <w:p w14:paraId="150C174D" w14:textId="77777777" w:rsidR="00C64C56" w:rsidRPr="00154ECF" w:rsidRDefault="00C64C56" w:rsidP="004C500B">
      <w:pPr>
        <w:spacing w:before="60" w:after="0" w:line="240" w:lineRule="auto"/>
        <w:jc w:val="both"/>
        <w:rPr>
          <w:rFonts w:cstheme="minorHAnsi"/>
          <w:iCs/>
          <w:color w:val="002060"/>
          <w:sz w:val="24"/>
          <w:szCs w:val="24"/>
        </w:rPr>
      </w:pPr>
    </w:p>
    <w:p w14:paraId="0BE697ED" w14:textId="77777777" w:rsidR="00C64C56" w:rsidRPr="00154ECF"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5" w:name="_Toc161232761"/>
      <w:bookmarkEnd w:id="443"/>
      <w:r w:rsidRPr="00154ECF">
        <w:rPr>
          <w:rFonts w:cstheme="minorHAnsi"/>
          <w:b/>
          <w:bCs/>
          <w:iCs/>
          <w:color w:val="002060"/>
          <w:sz w:val="24"/>
          <w:szCs w:val="24"/>
        </w:rPr>
        <w:t>Limba utilizată în completarea cererii de finanțare</w:t>
      </w:r>
      <w:bookmarkEnd w:id="445"/>
    </w:p>
    <w:p w14:paraId="285F265B" w14:textId="77777777" w:rsidR="00C64C56" w:rsidRPr="00154ECF" w:rsidRDefault="00C64C56" w:rsidP="004C500B">
      <w:pPr>
        <w:spacing w:before="60" w:after="0" w:line="240" w:lineRule="auto"/>
        <w:jc w:val="both"/>
        <w:rPr>
          <w:rFonts w:cstheme="minorHAnsi"/>
          <w:i/>
          <w:color w:val="002060"/>
          <w:sz w:val="24"/>
          <w:szCs w:val="24"/>
        </w:rPr>
      </w:pPr>
      <w:r w:rsidRPr="00154ECF">
        <w:rPr>
          <w:rFonts w:cstheme="minorHAnsi"/>
          <w:i/>
          <w:color w:val="002060"/>
          <w:sz w:val="24"/>
          <w:szCs w:val="24"/>
        </w:rPr>
        <w:t xml:space="preserve">Cererile de finanțare trebuie să fie tehnoredactate în limba română. </w:t>
      </w:r>
    </w:p>
    <w:p w14:paraId="654F40EE" w14:textId="77777777" w:rsidR="00C64C56" w:rsidRPr="00154ECF" w:rsidRDefault="00C64C56" w:rsidP="004C500B">
      <w:pPr>
        <w:spacing w:before="60" w:after="0" w:line="240" w:lineRule="auto"/>
        <w:jc w:val="both"/>
        <w:rPr>
          <w:rFonts w:cstheme="minorHAnsi"/>
          <w:i/>
          <w:color w:val="002060"/>
          <w:sz w:val="24"/>
          <w:szCs w:val="24"/>
        </w:rPr>
      </w:pPr>
      <w:r w:rsidRPr="00154ECF">
        <w:rPr>
          <w:rFonts w:cstheme="minorHAnsi"/>
          <w:i/>
          <w:color w:val="002060"/>
          <w:sz w:val="24"/>
          <w:szCs w:val="24"/>
        </w:rPr>
        <w:t>Nu sunt acceptate cereri de finanțare:</w:t>
      </w:r>
    </w:p>
    <w:p w14:paraId="00672601" w14:textId="77777777" w:rsidR="00C64C56" w:rsidRPr="00154ECF"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154ECF">
        <w:rPr>
          <w:rFonts w:cstheme="minorHAnsi"/>
          <w:i/>
          <w:color w:val="002060"/>
          <w:sz w:val="24"/>
          <w:szCs w:val="24"/>
        </w:rPr>
        <w:t>redactate în altă limbă;</w:t>
      </w:r>
    </w:p>
    <w:p w14:paraId="1029B721" w14:textId="77777777" w:rsidR="00C64C56" w:rsidRPr="00154ECF"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154ECF">
        <w:rPr>
          <w:rFonts w:cstheme="minorHAnsi"/>
          <w:i/>
          <w:color w:val="002060"/>
          <w:sz w:val="24"/>
          <w:szCs w:val="24"/>
        </w:rPr>
        <w:t>redactate fără spații între cuvinte;</w:t>
      </w:r>
    </w:p>
    <w:p w14:paraId="2B631A66" w14:textId="77777777" w:rsidR="00C64C56" w:rsidRPr="00154ECF"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154ECF">
        <w:rPr>
          <w:rFonts w:cstheme="minorHAnsi"/>
          <w:i/>
          <w:color w:val="002060"/>
          <w:sz w:val="24"/>
          <w:szCs w:val="24"/>
        </w:rPr>
        <w:t>În cazul anexării unor documente emise în altă limbă se va anexa obligatoriu și traducerea legalizată a acestora (de ex: SF, statut, act de înființare, etc.). Completarea cererii de finanțare într-un mod clar și coerent va înlesni înțelegerea logici proiectului și va facilita procesul de evaluare si selecție a acesteia.</w:t>
      </w:r>
    </w:p>
    <w:p w14:paraId="13F87FC0" w14:textId="77777777" w:rsidR="00C64C56" w:rsidRPr="00154ECF" w:rsidRDefault="00C64C56" w:rsidP="004C500B">
      <w:pPr>
        <w:pStyle w:val="ListParagraph"/>
        <w:spacing w:before="60" w:after="0" w:line="240" w:lineRule="auto"/>
        <w:contextualSpacing w:val="0"/>
        <w:jc w:val="both"/>
        <w:rPr>
          <w:rFonts w:cstheme="minorHAnsi"/>
          <w:i/>
          <w:color w:val="002060"/>
          <w:sz w:val="24"/>
          <w:szCs w:val="24"/>
        </w:rPr>
      </w:pPr>
    </w:p>
    <w:p w14:paraId="3F499362" w14:textId="77777777" w:rsidR="00C64C56" w:rsidRPr="00154ECF"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6" w:name="_Toc161232762"/>
      <w:r w:rsidRPr="00154ECF">
        <w:rPr>
          <w:rFonts w:cstheme="minorHAnsi"/>
          <w:b/>
          <w:bCs/>
          <w:iCs/>
          <w:color w:val="002060"/>
          <w:sz w:val="24"/>
          <w:szCs w:val="24"/>
        </w:rPr>
        <w:t>Metodologia de justificare și detaliere a bugetului cererii de finanțare</w:t>
      </w:r>
      <w:bookmarkEnd w:id="446"/>
    </w:p>
    <w:p w14:paraId="04A7FE02" w14:textId="77777777" w:rsidR="00C64C56" w:rsidRPr="00154ECF" w:rsidRDefault="00C64C56"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Completarea bugetului cererii de finanțare se va face conform prevederilor prezentului ghid, inclusiv a anexelor la acesta.</w:t>
      </w:r>
    </w:p>
    <w:p w14:paraId="3BC83951" w14:textId="60D547D9" w:rsidR="00C64C56" w:rsidRPr="00154ECF" w:rsidRDefault="00C64C56"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Corectitudinea, coerența documentelor și informațiilor financiare</w:t>
      </w:r>
      <w:r w:rsidR="004108EC" w:rsidRPr="00154ECF">
        <w:rPr>
          <w:rFonts w:cstheme="minorHAnsi"/>
          <w:iCs/>
          <w:color w:val="002060"/>
          <w:sz w:val="24"/>
          <w:szCs w:val="24"/>
        </w:rPr>
        <w:t>,</w:t>
      </w:r>
      <w:r w:rsidRPr="00154ECF">
        <w:rPr>
          <w:rFonts w:cstheme="minorHAnsi"/>
          <w:iCs/>
          <w:color w:val="002060"/>
          <w:sz w:val="24"/>
          <w:szCs w:val="24"/>
        </w:rPr>
        <w:t xml:space="preserve"> precum și justificarea acestora este esențială în procesul de evaluare și selecție.</w:t>
      </w:r>
    </w:p>
    <w:p w14:paraId="5585E624" w14:textId="77777777" w:rsidR="009478EC" w:rsidRPr="00154ECF" w:rsidRDefault="009478EC" w:rsidP="004C500B">
      <w:pPr>
        <w:spacing w:before="60" w:after="0" w:line="240" w:lineRule="auto"/>
        <w:jc w:val="both"/>
        <w:rPr>
          <w:rFonts w:cstheme="minorHAnsi"/>
          <w:iCs/>
          <w:color w:val="002060"/>
          <w:sz w:val="24"/>
          <w:szCs w:val="24"/>
        </w:rPr>
      </w:pPr>
      <w:bookmarkStart w:id="447" w:name="_Hlk141378397"/>
      <w:bookmarkStart w:id="448" w:name="_Hlk139533633"/>
      <w:r w:rsidRPr="00154ECF">
        <w:rPr>
          <w:rFonts w:cstheme="minorHAnsi"/>
          <w:iCs/>
          <w:color w:val="002060"/>
          <w:sz w:val="24"/>
          <w:szCs w:val="24"/>
        </w:rPr>
        <w:lastRenderedPageBreak/>
        <w:t xml:space="preserve">În completarea bugetului cererii de finanțare se va avea în vedere justificarea costurilor bugetate la nivelul prețului mediu al pieței, anexându-se documente justificative în acest sens (oferte de preț, liste de cantități de lucrări etc). </w:t>
      </w:r>
    </w:p>
    <w:p w14:paraId="0CDAC6A0" w14:textId="77777777" w:rsidR="009478EC" w:rsidRPr="00154ECF" w:rsidRDefault="009478EC" w:rsidP="004C500B">
      <w:pPr>
        <w:spacing w:before="60" w:after="0" w:line="240" w:lineRule="auto"/>
        <w:jc w:val="both"/>
        <w:rPr>
          <w:rFonts w:cstheme="minorHAnsi"/>
          <w:iCs/>
          <w:color w:val="002060"/>
          <w:sz w:val="24"/>
          <w:szCs w:val="24"/>
        </w:rPr>
      </w:pPr>
      <w:r w:rsidRPr="00154ECF">
        <w:rPr>
          <w:rFonts w:cstheme="minorHAnsi"/>
          <w:iCs/>
          <w:color w:val="002060"/>
          <w:sz w:val="24"/>
          <w:szCs w:val="24"/>
        </w:rPr>
        <w:t>Se vor avea în vedere și prevederile Legii nr. 88 din 11 aprilie 2023 pentru modificarea și completarea Legii nr. 227/2015 privind Codul fiscal, referitoare la scutirea de la aplicarea taxei pe valoare adăugată pentru anumite tipuri de investiții în sistemul medical.</w:t>
      </w:r>
    </w:p>
    <w:p w14:paraId="4880C84A" w14:textId="1626386F" w:rsidR="009478EC" w:rsidRPr="00154ECF" w:rsidRDefault="009478EC"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Pentru toate achizițiile de echipamente și alte tipuri de achiziții, cu excepția celor care fac obiectul costurilor indirecte, se vor depune minim 2 oferte sau cercetări de piață efectuate de solicitant din surse independente </w:t>
      </w:r>
      <w:r w:rsidR="00685A11" w:rsidRPr="00154ECF">
        <w:rPr>
          <w:rFonts w:cstheme="minorHAnsi"/>
          <w:iCs/>
          <w:color w:val="002060"/>
          <w:sz w:val="24"/>
          <w:szCs w:val="24"/>
        </w:rPr>
        <w:t>ș</w:t>
      </w:r>
      <w:r w:rsidRPr="00154ECF">
        <w:rPr>
          <w:rFonts w:cstheme="minorHAnsi"/>
          <w:iCs/>
          <w:color w:val="002060"/>
          <w:sz w:val="24"/>
          <w:szCs w:val="24"/>
        </w:rPr>
        <w:t>i verificabile: statistici oficiale, standarde de calitate, preturi standard, oferte de piață echipamente, justificări ale costurilor, necesare în procesul de evaluare a rezonabilității costurilor.</w:t>
      </w:r>
    </w:p>
    <w:p w14:paraId="3D089ABD" w14:textId="3D823D8E" w:rsidR="00AD66D6" w:rsidRPr="00154ECF" w:rsidRDefault="00605178" w:rsidP="004C500B">
      <w:pPr>
        <w:spacing w:before="60" w:after="0" w:line="240" w:lineRule="auto"/>
        <w:jc w:val="both"/>
        <w:rPr>
          <w:rFonts w:cstheme="minorHAnsi"/>
          <w:color w:val="002060"/>
          <w:sz w:val="24"/>
          <w:szCs w:val="24"/>
        </w:rPr>
      </w:pPr>
      <w:r w:rsidRPr="00154ECF">
        <w:rPr>
          <w:rFonts w:cstheme="minorHAnsi"/>
          <w:iCs/>
          <w:color w:val="002060"/>
          <w:sz w:val="24"/>
          <w:szCs w:val="24"/>
        </w:rPr>
        <w:t>Solicitan</w:t>
      </w:r>
      <w:r w:rsidR="00D96A26" w:rsidRPr="00154ECF">
        <w:rPr>
          <w:rFonts w:cstheme="minorHAnsi"/>
          <w:iCs/>
          <w:color w:val="002060"/>
          <w:sz w:val="24"/>
          <w:szCs w:val="24"/>
        </w:rPr>
        <w:t xml:space="preserve">tul </w:t>
      </w:r>
      <w:r w:rsidR="00AD66D6" w:rsidRPr="00154ECF">
        <w:rPr>
          <w:rFonts w:cstheme="minorHAnsi"/>
          <w:color w:val="002060"/>
          <w:sz w:val="24"/>
          <w:szCs w:val="24"/>
        </w:rPr>
        <w:t xml:space="preserve">se angajează să asigure necesarul de cofinanțare proprie de minimum 2% din valoarea totală eligibilă a proiectului precum </w:t>
      </w:r>
      <w:r w:rsidR="00685A11" w:rsidRPr="00154ECF">
        <w:rPr>
          <w:rFonts w:cstheme="minorHAnsi"/>
          <w:color w:val="002060"/>
          <w:sz w:val="24"/>
          <w:szCs w:val="24"/>
        </w:rPr>
        <w:t>ș</w:t>
      </w:r>
      <w:r w:rsidR="00AD66D6" w:rsidRPr="00154ECF">
        <w:rPr>
          <w:rFonts w:cstheme="minorHAnsi"/>
          <w:color w:val="002060"/>
          <w:sz w:val="24"/>
          <w:szCs w:val="24"/>
        </w:rPr>
        <w:t xml:space="preserve">i necesarul de finanțare pentru acoperirea cheltuielilor neeligibile. </w:t>
      </w:r>
    </w:p>
    <w:bookmarkEnd w:id="447"/>
    <w:bookmarkEnd w:id="448"/>
    <w:p w14:paraId="0D8557BE" w14:textId="76723A54" w:rsidR="00C64C56" w:rsidRPr="00154ECF" w:rsidRDefault="00C64C56"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Contribuția proprie poate proveni din surse proprii, credite bancare negarantate/garantate de stat. </w:t>
      </w:r>
    </w:p>
    <w:p w14:paraId="062BC2EF" w14:textId="6709736F" w:rsidR="009A2DAE" w:rsidRPr="00154ECF" w:rsidRDefault="009A2DA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Dacă pe parcursul implementării proiectelor vor fi înregistrate sume rămase neutilizate, acestea vor putea fi realocate în cadrul bugetului cu o justificare adecvată </w:t>
      </w:r>
      <w:r w:rsidR="00685A11" w:rsidRPr="00154ECF">
        <w:rPr>
          <w:rFonts w:cstheme="minorHAnsi"/>
          <w:iCs/>
          <w:color w:val="002060"/>
          <w:sz w:val="24"/>
          <w:szCs w:val="24"/>
        </w:rPr>
        <w:t>ș</w:t>
      </w:r>
      <w:r w:rsidRPr="00154ECF">
        <w:rPr>
          <w:rFonts w:cstheme="minorHAnsi"/>
          <w:iCs/>
          <w:color w:val="002060"/>
          <w:sz w:val="24"/>
          <w:szCs w:val="24"/>
        </w:rPr>
        <w:t xml:space="preserve">i temeinică adresată AM/OI cu respectarea prevederilor  legale în vigoare. </w:t>
      </w:r>
    </w:p>
    <w:p w14:paraId="51BA0217" w14:textId="59851CE0" w:rsidR="006F0741" w:rsidRPr="00154ECF" w:rsidRDefault="006F074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Solicitantul/ beneficiarul va avea în vedere împărțirea bugetului proiectului atât în etapa de depunere a proiectului, cât și la depunerea cererilor de rambursare și în cadrul procesului de monitorizare financiară și raportare, inclusiv pe următoarele coduri:</w:t>
      </w:r>
    </w:p>
    <w:p w14:paraId="15D69C0D" w14:textId="15E3684D" w:rsidR="00593E5D" w:rsidRPr="00154ECF" w:rsidRDefault="00DF40BF" w:rsidP="004C500B">
      <w:pPr>
        <w:pStyle w:val="ListParagraph"/>
        <w:numPr>
          <w:ilvl w:val="0"/>
          <w:numId w:val="48"/>
        </w:numPr>
        <w:spacing w:before="60" w:after="0" w:line="240" w:lineRule="auto"/>
        <w:contextualSpacing w:val="0"/>
        <w:jc w:val="both"/>
        <w:rPr>
          <w:rFonts w:cstheme="minorHAnsi"/>
          <w:iCs/>
          <w:color w:val="002060"/>
          <w:sz w:val="24"/>
          <w:szCs w:val="24"/>
        </w:rPr>
      </w:pPr>
      <w:r w:rsidRPr="00154ECF">
        <w:rPr>
          <w:rFonts w:cstheme="minorHAnsi"/>
          <w:b/>
          <w:bCs/>
          <w:color w:val="002060"/>
          <w:sz w:val="24"/>
          <w:szCs w:val="24"/>
        </w:rPr>
        <w:t>Dimensiunea 1</w:t>
      </w:r>
      <w:r w:rsidR="00C33D7E" w:rsidRPr="00154ECF">
        <w:rPr>
          <w:rFonts w:cstheme="minorHAnsi"/>
          <w:b/>
          <w:bCs/>
          <w:color w:val="002060"/>
          <w:sz w:val="24"/>
          <w:szCs w:val="24"/>
        </w:rPr>
        <w:t>:</w:t>
      </w:r>
      <w:r w:rsidRPr="00154ECF">
        <w:rPr>
          <w:rFonts w:cstheme="minorHAnsi"/>
          <w:b/>
          <w:bCs/>
          <w:color w:val="002060"/>
          <w:sz w:val="24"/>
          <w:szCs w:val="24"/>
        </w:rPr>
        <w:t xml:space="preserve"> Domeniu de intervenție</w:t>
      </w:r>
      <w:r w:rsidR="00593E5D" w:rsidRPr="00154ECF">
        <w:rPr>
          <w:rFonts w:cstheme="minorHAnsi"/>
          <w:iCs/>
          <w:color w:val="002060"/>
          <w:sz w:val="24"/>
          <w:szCs w:val="24"/>
        </w:rPr>
        <w:t>:</w:t>
      </w:r>
    </w:p>
    <w:p w14:paraId="5331A29A" w14:textId="1997A5CE" w:rsidR="00593E5D" w:rsidRPr="00154ECF" w:rsidRDefault="00593E5D" w:rsidP="004C500B">
      <w:pPr>
        <w:pStyle w:val="ListParagraph"/>
        <w:numPr>
          <w:ilvl w:val="0"/>
          <w:numId w:val="4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129. Echipamente medicale</w:t>
      </w:r>
      <w:r w:rsidR="00DF40BF" w:rsidRPr="00154ECF">
        <w:rPr>
          <w:rFonts w:cstheme="minorHAnsi"/>
          <w:iCs/>
          <w:color w:val="002060"/>
          <w:sz w:val="24"/>
          <w:szCs w:val="24"/>
        </w:rPr>
        <w:t>;</w:t>
      </w:r>
    </w:p>
    <w:p w14:paraId="788F659C" w14:textId="3B918898" w:rsidR="00593E5D" w:rsidRPr="00154ECF" w:rsidRDefault="00593E5D" w:rsidP="004C500B">
      <w:pPr>
        <w:pStyle w:val="ListParagraph"/>
        <w:numPr>
          <w:ilvl w:val="0"/>
          <w:numId w:val="4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131. Digitalizarea în asistența medicală</w:t>
      </w:r>
      <w:r w:rsidR="00DF40BF" w:rsidRPr="00154ECF">
        <w:rPr>
          <w:rFonts w:cstheme="minorHAnsi"/>
          <w:iCs/>
          <w:color w:val="002060"/>
          <w:sz w:val="24"/>
          <w:szCs w:val="24"/>
        </w:rPr>
        <w:t>.</w:t>
      </w:r>
    </w:p>
    <w:p w14:paraId="4387CDAA" w14:textId="77777777" w:rsidR="006F0741" w:rsidRPr="00154ECF" w:rsidRDefault="008146CE" w:rsidP="004C500B">
      <w:pPr>
        <w:pStyle w:val="ListParagraph"/>
        <w:numPr>
          <w:ilvl w:val="0"/>
          <w:numId w:val="48"/>
        </w:numPr>
        <w:spacing w:before="60" w:after="0" w:line="240" w:lineRule="auto"/>
        <w:contextualSpacing w:val="0"/>
        <w:jc w:val="both"/>
        <w:rPr>
          <w:rFonts w:cstheme="minorHAnsi"/>
          <w:iCs/>
          <w:color w:val="002060"/>
          <w:sz w:val="24"/>
          <w:szCs w:val="24"/>
        </w:rPr>
      </w:pPr>
      <w:bookmarkStart w:id="449" w:name="_Hlk145326660"/>
      <w:r w:rsidRPr="00154ECF">
        <w:rPr>
          <w:rFonts w:cstheme="minorHAnsi"/>
          <w:b/>
          <w:bCs/>
          <w:color w:val="002060"/>
          <w:sz w:val="24"/>
          <w:szCs w:val="24"/>
        </w:rPr>
        <w:t>Dimensiunea</w:t>
      </w:r>
      <w:r w:rsidRPr="00154ECF">
        <w:rPr>
          <w:rFonts w:cstheme="minorHAnsi"/>
          <w:b/>
          <w:i/>
          <w:color w:val="002060"/>
          <w:sz w:val="24"/>
          <w:szCs w:val="24"/>
        </w:rPr>
        <w:t> 2</w:t>
      </w:r>
      <w:r w:rsidR="006F0741" w:rsidRPr="00154ECF">
        <w:rPr>
          <w:rFonts w:cstheme="minorHAnsi"/>
          <w:b/>
          <w:i/>
          <w:color w:val="002060"/>
          <w:sz w:val="24"/>
          <w:szCs w:val="24"/>
        </w:rPr>
        <w:t>:</w:t>
      </w:r>
      <w:r w:rsidRPr="00154ECF">
        <w:rPr>
          <w:rFonts w:cstheme="minorHAnsi"/>
          <w:b/>
          <w:bCs/>
          <w:color w:val="002060"/>
          <w:sz w:val="24"/>
          <w:szCs w:val="24"/>
        </w:rPr>
        <w:t xml:space="preserve"> Formă de finanțare</w:t>
      </w:r>
      <w:r w:rsidR="006F0741" w:rsidRPr="00154ECF">
        <w:rPr>
          <w:rFonts w:cstheme="minorHAnsi"/>
          <w:b/>
          <w:bCs/>
          <w:color w:val="002060"/>
          <w:sz w:val="24"/>
          <w:szCs w:val="24"/>
        </w:rPr>
        <w:t xml:space="preserve">, </w:t>
      </w:r>
      <w:r w:rsidR="006F0741" w:rsidRPr="00154ECF">
        <w:rPr>
          <w:rFonts w:cstheme="minorHAnsi"/>
          <w:iCs/>
          <w:color w:val="002060"/>
          <w:sz w:val="24"/>
          <w:szCs w:val="24"/>
        </w:rPr>
        <w:t>codul selectat este:</w:t>
      </w:r>
    </w:p>
    <w:p w14:paraId="3913B575" w14:textId="1D6EB572" w:rsidR="008146CE" w:rsidRPr="00154ECF"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01. Grant</w:t>
      </w:r>
    </w:p>
    <w:p w14:paraId="5848B214" w14:textId="3A924CD8" w:rsidR="00DF40BF" w:rsidRPr="00154ECF" w:rsidRDefault="00DF40BF" w:rsidP="004C500B">
      <w:pPr>
        <w:pStyle w:val="ListParagraph"/>
        <w:numPr>
          <w:ilvl w:val="0"/>
          <w:numId w:val="48"/>
        </w:numPr>
        <w:spacing w:before="60" w:after="0" w:line="240" w:lineRule="auto"/>
        <w:contextualSpacing w:val="0"/>
        <w:jc w:val="both"/>
        <w:rPr>
          <w:rFonts w:cstheme="minorHAnsi"/>
          <w:iCs/>
          <w:color w:val="002060"/>
          <w:sz w:val="24"/>
          <w:szCs w:val="24"/>
        </w:rPr>
      </w:pPr>
      <w:bookmarkStart w:id="450" w:name="_Hlk145326676"/>
      <w:bookmarkEnd w:id="449"/>
      <w:r w:rsidRPr="00154ECF">
        <w:rPr>
          <w:rFonts w:cstheme="minorHAnsi"/>
          <w:b/>
          <w:iCs/>
          <w:color w:val="002060"/>
          <w:sz w:val="24"/>
          <w:szCs w:val="24"/>
        </w:rPr>
        <w:t>Dimensiunea 3</w:t>
      </w:r>
      <w:r w:rsidR="00C33D7E" w:rsidRPr="00154ECF">
        <w:rPr>
          <w:rFonts w:cstheme="minorHAnsi"/>
          <w:b/>
          <w:iCs/>
          <w:color w:val="002060"/>
          <w:sz w:val="24"/>
          <w:szCs w:val="24"/>
        </w:rPr>
        <w:t>:</w:t>
      </w:r>
      <w:r w:rsidRPr="00154ECF">
        <w:rPr>
          <w:rFonts w:cstheme="minorHAnsi"/>
          <w:b/>
          <w:iCs/>
          <w:color w:val="002060"/>
          <w:sz w:val="24"/>
          <w:szCs w:val="24"/>
        </w:rPr>
        <w:t xml:space="preserve"> </w:t>
      </w:r>
      <w:r w:rsidRPr="00154ECF">
        <w:rPr>
          <w:rFonts w:cstheme="minorHAnsi"/>
          <w:b/>
          <w:bCs/>
          <w:iCs/>
          <w:color w:val="002060"/>
          <w:sz w:val="24"/>
          <w:szCs w:val="24"/>
        </w:rPr>
        <w:t>Mecanism</w:t>
      </w:r>
      <w:r w:rsidRPr="00154ECF">
        <w:rPr>
          <w:rFonts w:cstheme="minorHAnsi"/>
          <w:b/>
          <w:iCs/>
          <w:color w:val="002060"/>
          <w:sz w:val="24"/>
          <w:szCs w:val="24"/>
        </w:rPr>
        <w:t xml:space="preserve"> teritorial de punere în practică și abordare teritorială</w:t>
      </w:r>
      <w:r w:rsidRPr="00154ECF">
        <w:rPr>
          <w:rFonts w:cstheme="minorHAnsi"/>
          <w:iCs/>
          <w:color w:val="002060"/>
          <w:sz w:val="24"/>
          <w:szCs w:val="24"/>
        </w:rPr>
        <w:t xml:space="preserve">, </w:t>
      </w:r>
      <w:r w:rsidR="00C33D7E" w:rsidRPr="00154ECF">
        <w:rPr>
          <w:rFonts w:cstheme="minorHAnsi"/>
          <w:iCs/>
          <w:color w:val="002060"/>
          <w:sz w:val="24"/>
          <w:szCs w:val="24"/>
        </w:rPr>
        <w:t>codul selectat este:</w:t>
      </w:r>
    </w:p>
    <w:p w14:paraId="2BA11256" w14:textId="625F578A" w:rsidR="00DF40BF" w:rsidRPr="00154ECF" w:rsidRDefault="00DF40BF" w:rsidP="004C500B">
      <w:pPr>
        <w:pStyle w:val="ListParagraph"/>
        <w:numPr>
          <w:ilvl w:val="0"/>
          <w:numId w:val="50"/>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33. Alte abordări – Nicio orientare teritorială</w:t>
      </w:r>
    </w:p>
    <w:p w14:paraId="45D863CF" w14:textId="1C31BD70" w:rsidR="008146CE" w:rsidRPr="00154ECF" w:rsidRDefault="008146CE" w:rsidP="004C500B">
      <w:pPr>
        <w:pStyle w:val="ListParagraph"/>
        <w:numPr>
          <w:ilvl w:val="0"/>
          <w:numId w:val="48"/>
        </w:numPr>
        <w:spacing w:before="60" w:after="0" w:line="240" w:lineRule="auto"/>
        <w:contextualSpacing w:val="0"/>
        <w:jc w:val="both"/>
        <w:rPr>
          <w:rFonts w:cstheme="minorHAnsi"/>
          <w:b/>
          <w:i/>
          <w:color w:val="002060"/>
          <w:sz w:val="24"/>
          <w:szCs w:val="24"/>
        </w:rPr>
      </w:pPr>
      <w:bookmarkStart w:id="451" w:name="_Hlk145326715"/>
      <w:bookmarkEnd w:id="450"/>
      <w:r w:rsidRPr="00154ECF">
        <w:rPr>
          <w:rFonts w:cstheme="minorHAnsi"/>
          <w:b/>
          <w:iCs/>
          <w:color w:val="002060"/>
          <w:sz w:val="24"/>
          <w:szCs w:val="24"/>
        </w:rPr>
        <w:t xml:space="preserve">Dimensiunea 7: Dimensiunea egalității de gen în cadrul FSE+*, FEDR, Fondul de coeziune și FTJ, </w:t>
      </w:r>
      <w:r w:rsidRPr="00154ECF">
        <w:rPr>
          <w:rFonts w:cstheme="minorHAnsi"/>
          <w:iCs/>
          <w:color w:val="002060"/>
          <w:sz w:val="24"/>
          <w:szCs w:val="24"/>
        </w:rPr>
        <w:t>codul selectat este:</w:t>
      </w:r>
    </w:p>
    <w:p w14:paraId="0D0E0416" w14:textId="57AF93E1" w:rsidR="008146CE" w:rsidRPr="00154ECF"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03. Neutralitatea de gen</w:t>
      </w:r>
    </w:p>
    <w:bookmarkEnd w:id="451"/>
    <w:p w14:paraId="4B342672" w14:textId="77777777" w:rsidR="006F0741" w:rsidRPr="00154ECF" w:rsidRDefault="006F0741" w:rsidP="004C500B">
      <w:pPr>
        <w:spacing w:before="60" w:after="0" w:line="240" w:lineRule="auto"/>
        <w:jc w:val="both"/>
        <w:rPr>
          <w:rFonts w:cstheme="minorHAnsi"/>
          <w:iCs/>
          <w:color w:val="002060"/>
          <w:sz w:val="24"/>
          <w:szCs w:val="24"/>
        </w:rPr>
      </w:pPr>
    </w:p>
    <w:p w14:paraId="75471EF1" w14:textId="64D97050" w:rsidR="003D3EC6" w:rsidRPr="00154ECF"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2" w:name="_Hlk134880163"/>
      <w:bookmarkStart w:id="453" w:name="_Toc161232763"/>
      <w:r w:rsidRPr="00154ECF">
        <w:rPr>
          <w:rFonts w:cstheme="minorHAnsi"/>
          <w:b/>
          <w:bCs/>
          <w:iCs/>
          <w:color w:val="002060"/>
          <w:sz w:val="24"/>
          <w:szCs w:val="24"/>
        </w:rPr>
        <w:t xml:space="preserve">Anexe </w:t>
      </w:r>
      <w:r w:rsidR="002D47EF" w:rsidRPr="00154ECF">
        <w:rPr>
          <w:rFonts w:cstheme="minorHAnsi"/>
          <w:b/>
          <w:bCs/>
          <w:iCs/>
          <w:color w:val="002060"/>
          <w:sz w:val="24"/>
          <w:szCs w:val="24"/>
        </w:rPr>
        <w:t xml:space="preserve">și documente </w:t>
      </w:r>
      <w:r w:rsidRPr="00154ECF">
        <w:rPr>
          <w:rFonts w:cstheme="minorHAnsi"/>
          <w:b/>
          <w:bCs/>
          <w:iCs/>
          <w:color w:val="002060"/>
          <w:sz w:val="24"/>
          <w:szCs w:val="24"/>
        </w:rPr>
        <w:t>obligatorii la depunerea cererii</w:t>
      </w:r>
      <w:bookmarkEnd w:id="453"/>
      <w:r w:rsidRPr="00154ECF">
        <w:rPr>
          <w:rFonts w:cstheme="minorHAnsi"/>
          <w:b/>
          <w:bCs/>
          <w:iCs/>
          <w:color w:val="002060"/>
          <w:sz w:val="24"/>
          <w:szCs w:val="24"/>
        </w:rPr>
        <w:t xml:space="preserve"> </w:t>
      </w:r>
    </w:p>
    <w:p w14:paraId="3FC1FC19" w14:textId="77777777" w:rsidR="00ED23AE" w:rsidRPr="00154ECF" w:rsidRDefault="00ED23AE" w:rsidP="004C500B">
      <w:pPr>
        <w:pStyle w:val="ListParagraph"/>
        <w:tabs>
          <w:tab w:val="left" w:pos="990"/>
        </w:tabs>
        <w:spacing w:before="60" w:after="0" w:line="240" w:lineRule="auto"/>
        <w:ind w:left="360"/>
        <w:contextualSpacing w:val="0"/>
        <w:jc w:val="both"/>
        <w:rPr>
          <w:rFonts w:cstheme="minorHAnsi"/>
          <w:b/>
          <w:bCs/>
          <w:i/>
          <w:color w:val="002060"/>
          <w:sz w:val="24"/>
          <w:szCs w:val="24"/>
        </w:rPr>
      </w:pPr>
      <w:bookmarkStart w:id="454" w:name="_Hlk136431245"/>
      <w:r w:rsidRPr="00154ECF">
        <w:rPr>
          <w:rFonts w:cstheme="minorHAnsi"/>
          <w:b/>
          <w:bCs/>
          <w:i/>
          <w:color w:val="002060"/>
          <w:sz w:val="24"/>
          <w:szCs w:val="24"/>
        </w:rPr>
        <w:t>Anexe:</w:t>
      </w:r>
    </w:p>
    <w:p w14:paraId="2B2459D6" w14:textId="35CFC9AE" w:rsidR="00605178" w:rsidRPr="00154ECF"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bookmarkStart w:id="455" w:name="_Hlk152668572"/>
      <w:bookmarkStart w:id="456" w:name="_Hlk134184848"/>
      <w:bookmarkEnd w:id="454"/>
      <w:r w:rsidRPr="00154ECF">
        <w:rPr>
          <w:rFonts w:cstheme="minorHAnsi"/>
          <w:iCs/>
          <w:color w:val="002060"/>
          <w:sz w:val="24"/>
          <w:szCs w:val="24"/>
        </w:rPr>
        <w:t xml:space="preserve">Anexa </w:t>
      </w:r>
      <w:r w:rsidR="00CA00C4" w:rsidRPr="00154ECF">
        <w:rPr>
          <w:rFonts w:cstheme="minorHAnsi"/>
          <w:iCs/>
          <w:color w:val="002060"/>
          <w:sz w:val="24"/>
          <w:szCs w:val="24"/>
        </w:rPr>
        <w:t>4</w:t>
      </w:r>
      <w:r w:rsidRPr="00154ECF">
        <w:rPr>
          <w:rFonts w:cstheme="minorHAnsi"/>
          <w:iCs/>
          <w:color w:val="002060"/>
          <w:sz w:val="24"/>
          <w:szCs w:val="24"/>
        </w:rPr>
        <w:t>: Declarația unică;</w:t>
      </w:r>
    </w:p>
    <w:p w14:paraId="2C972A54" w14:textId="7F78FA97" w:rsidR="00605178" w:rsidRPr="00154ECF"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Anexa </w:t>
      </w:r>
      <w:r w:rsidR="007A44E9" w:rsidRPr="00154ECF">
        <w:rPr>
          <w:rFonts w:cstheme="minorHAnsi"/>
          <w:iCs/>
          <w:color w:val="002060"/>
          <w:sz w:val="24"/>
          <w:szCs w:val="24"/>
        </w:rPr>
        <w:t>5</w:t>
      </w:r>
      <w:r w:rsidRPr="00154ECF">
        <w:rPr>
          <w:rFonts w:cstheme="minorHAnsi"/>
          <w:iCs/>
          <w:color w:val="002060"/>
          <w:sz w:val="24"/>
          <w:szCs w:val="24"/>
        </w:rPr>
        <w:t>: Finanțări anterioare de tip FEDR (</w:t>
      </w:r>
      <w:bookmarkStart w:id="457" w:name="_Hlk140498594"/>
      <w:r w:rsidRPr="00154ECF">
        <w:rPr>
          <w:rFonts w:cstheme="minorHAnsi"/>
          <w:iCs/>
          <w:color w:val="002060"/>
          <w:sz w:val="24"/>
          <w:szCs w:val="24"/>
        </w:rPr>
        <w:t>în situația în care MySmis2021 nu permite introducerea informațiilor și documentelor în secțiunile cererii de finanțare);</w:t>
      </w:r>
      <w:bookmarkEnd w:id="457"/>
    </w:p>
    <w:p w14:paraId="3E3FAC36" w14:textId="5F325FA6" w:rsidR="00605178" w:rsidRPr="00154ECF"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Anexa </w:t>
      </w:r>
      <w:r w:rsidR="008C3DCD" w:rsidRPr="00154ECF">
        <w:rPr>
          <w:rFonts w:cstheme="minorHAnsi"/>
          <w:iCs/>
          <w:color w:val="002060"/>
          <w:sz w:val="24"/>
          <w:szCs w:val="24"/>
        </w:rPr>
        <w:t>6</w:t>
      </w:r>
      <w:r w:rsidRPr="00154ECF">
        <w:rPr>
          <w:rFonts w:cstheme="minorHAnsi"/>
          <w:iCs/>
          <w:color w:val="002060"/>
          <w:sz w:val="24"/>
          <w:szCs w:val="24"/>
        </w:rPr>
        <w:t>: Tabel centralizator pentru documente ce dovedesc dreptul de proprietate/ administrare;</w:t>
      </w:r>
    </w:p>
    <w:p w14:paraId="42DBDA4A" w14:textId="41756260" w:rsidR="00605178" w:rsidRPr="00154ECF" w:rsidRDefault="00605178" w:rsidP="004C500B">
      <w:pPr>
        <w:pStyle w:val="ListParagraph"/>
        <w:numPr>
          <w:ilvl w:val="0"/>
          <w:numId w:val="39"/>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Anexa </w:t>
      </w:r>
      <w:r w:rsidR="00CA00C4" w:rsidRPr="00154ECF">
        <w:rPr>
          <w:rFonts w:cstheme="minorHAnsi"/>
          <w:iCs/>
          <w:color w:val="002060"/>
          <w:sz w:val="24"/>
          <w:szCs w:val="24"/>
        </w:rPr>
        <w:t>11</w:t>
      </w:r>
      <w:r w:rsidRPr="00154ECF">
        <w:rPr>
          <w:rFonts w:cstheme="minorHAnsi"/>
          <w:iCs/>
          <w:color w:val="002060"/>
          <w:sz w:val="24"/>
          <w:szCs w:val="24"/>
        </w:rPr>
        <w:t>: Tabel centralizator date calcul subcriterii;</w:t>
      </w:r>
    </w:p>
    <w:p w14:paraId="07521EC1" w14:textId="4F4BCD1F" w:rsidR="00605178" w:rsidRPr="00154ECF" w:rsidRDefault="00605178" w:rsidP="004C500B">
      <w:pPr>
        <w:pStyle w:val="ListParagraph"/>
        <w:numPr>
          <w:ilvl w:val="0"/>
          <w:numId w:val="39"/>
        </w:num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 xml:space="preserve">Anexa </w:t>
      </w:r>
      <w:r w:rsidR="00CA00C4" w:rsidRPr="00154ECF">
        <w:rPr>
          <w:rFonts w:cstheme="minorHAnsi"/>
          <w:iCs/>
          <w:color w:val="002060"/>
          <w:sz w:val="24"/>
          <w:szCs w:val="24"/>
        </w:rPr>
        <w:t>13</w:t>
      </w:r>
      <w:r w:rsidRPr="00154ECF">
        <w:rPr>
          <w:rFonts w:cstheme="minorHAnsi"/>
          <w:iCs/>
          <w:color w:val="002060"/>
          <w:sz w:val="24"/>
          <w:szCs w:val="24"/>
        </w:rPr>
        <w:t>: Tabel corelare buget-activități-resurse.</w:t>
      </w:r>
    </w:p>
    <w:bookmarkEnd w:id="455"/>
    <w:p w14:paraId="75DE50DC" w14:textId="77777777" w:rsidR="00526A08" w:rsidRPr="00154ECF" w:rsidRDefault="00526A08" w:rsidP="004C500B">
      <w:pPr>
        <w:spacing w:before="60" w:after="0" w:line="240" w:lineRule="auto"/>
        <w:jc w:val="both"/>
        <w:rPr>
          <w:rFonts w:cstheme="minorHAnsi"/>
          <w:iCs/>
          <w:color w:val="002060"/>
          <w:sz w:val="24"/>
          <w:szCs w:val="24"/>
        </w:rPr>
      </w:pPr>
    </w:p>
    <w:bookmarkEnd w:id="456"/>
    <w:p w14:paraId="6AE81728" w14:textId="18E3E5E4" w:rsidR="00285EB3" w:rsidRPr="00154ECF" w:rsidRDefault="00285EB3" w:rsidP="004C500B">
      <w:pPr>
        <w:pStyle w:val="ListParagraph"/>
        <w:numPr>
          <w:ilvl w:val="0"/>
          <w:numId w:val="39"/>
        </w:numPr>
        <w:spacing w:before="60" w:after="0" w:line="240" w:lineRule="auto"/>
        <w:contextualSpacing w:val="0"/>
        <w:jc w:val="both"/>
        <w:rPr>
          <w:rFonts w:eastAsia="Times New Roman" w:cstheme="minorHAnsi"/>
          <w:b/>
          <w:bCs/>
          <w:snapToGrid w:val="0"/>
          <w:color w:val="002060"/>
          <w:sz w:val="24"/>
          <w:szCs w:val="24"/>
        </w:rPr>
      </w:pPr>
      <w:r w:rsidRPr="00154ECF">
        <w:rPr>
          <w:rFonts w:cstheme="minorHAnsi"/>
          <w:b/>
          <w:bCs/>
          <w:iCs/>
          <w:color w:val="002060"/>
          <w:sz w:val="24"/>
          <w:szCs w:val="24"/>
        </w:rPr>
        <w:t xml:space="preserve">Documente care atestă valorile declarate pentru calculul punctajelor </w:t>
      </w:r>
      <w:r w:rsidR="00CC5DBF" w:rsidRPr="00154ECF">
        <w:rPr>
          <w:rFonts w:cstheme="minorHAnsi"/>
          <w:b/>
          <w:bCs/>
          <w:iCs/>
          <w:color w:val="002060"/>
          <w:sz w:val="24"/>
          <w:szCs w:val="24"/>
        </w:rPr>
        <w:t xml:space="preserve">anumitor </w:t>
      </w:r>
      <w:r w:rsidRPr="00154ECF">
        <w:rPr>
          <w:rFonts w:cstheme="minorHAnsi"/>
          <w:b/>
          <w:bCs/>
          <w:iCs/>
          <w:color w:val="002060"/>
          <w:sz w:val="24"/>
          <w:szCs w:val="24"/>
        </w:rPr>
        <w:t>subcriterii</w:t>
      </w:r>
      <w:r w:rsidR="00CC5DBF" w:rsidRPr="00154ECF">
        <w:rPr>
          <w:rFonts w:cstheme="minorHAnsi"/>
          <w:b/>
          <w:bCs/>
          <w:iCs/>
          <w:color w:val="002060"/>
          <w:sz w:val="24"/>
          <w:szCs w:val="24"/>
        </w:rPr>
        <w:t xml:space="preserve"> </w:t>
      </w:r>
      <w:r w:rsidRPr="00154ECF">
        <w:rPr>
          <w:rFonts w:cstheme="minorHAnsi"/>
          <w:b/>
          <w:bCs/>
          <w:iCs/>
          <w:color w:val="002060"/>
          <w:sz w:val="24"/>
          <w:szCs w:val="24"/>
        </w:rPr>
        <w:t>1.</w:t>
      </w:r>
      <w:r w:rsidR="007A44E9" w:rsidRPr="00154ECF">
        <w:rPr>
          <w:rFonts w:cstheme="minorHAnsi"/>
          <w:b/>
          <w:bCs/>
          <w:iCs/>
          <w:color w:val="002060"/>
          <w:sz w:val="24"/>
          <w:szCs w:val="24"/>
        </w:rPr>
        <w:t>2</w:t>
      </w:r>
      <w:r w:rsidRPr="00154ECF">
        <w:rPr>
          <w:rFonts w:cstheme="minorHAnsi"/>
          <w:b/>
          <w:bCs/>
          <w:iCs/>
          <w:color w:val="002060"/>
          <w:sz w:val="24"/>
          <w:szCs w:val="24"/>
        </w:rPr>
        <w:t>– 1.</w:t>
      </w:r>
      <w:r w:rsidR="00D058E6" w:rsidRPr="00154ECF">
        <w:rPr>
          <w:rFonts w:cstheme="minorHAnsi"/>
          <w:b/>
          <w:bCs/>
          <w:iCs/>
          <w:color w:val="002060"/>
          <w:sz w:val="24"/>
          <w:szCs w:val="24"/>
        </w:rPr>
        <w:t>6</w:t>
      </w:r>
      <w:r w:rsidR="009E625C" w:rsidRPr="00154ECF">
        <w:rPr>
          <w:rFonts w:cstheme="minorHAnsi"/>
          <w:b/>
          <w:bCs/>
          <w:iCs/>
          <w:color w:val="002060"/>
          <w:sz w:val="24"/>
          <w:szCs w:val="24"/>
        </w:rPr>
        <w:t xml:space="preserve"> și 4.3</w:t>
      </w:r>
      <w:r w:rsidR="004162C8" w:rsidRPr="00154ECF">
        <w:rPr>
          <w:rFonts w:cstheme="minorHAnsi"/>
          <w:b/>
          <w:bCs/>
          <w:iCs/>
          <w:color w:val="002060"/>
          <w:sz w:val="24"/>
          <w:szCs w:val="24"/>
        </w:rPr>
        <w:t>,</w:t>
      </w:r>
      <w:r w:rsidR="00D93B5A" w:rsidRPr="00154ECF">
        <w:rPr>
          <w:rFonts w:cstheme="minorHAnsi"/>
          <w:b/>
          <w:bCs/>
          <w:iCs/>
          <w:color w:val="002060"/>
          <w:sz w:val="24"/>
          <w:szCs w:val="24"/>
        </w:rPr>
        <w:t xml:space="preserve"> </w:t>
      </w:r>
      <w:r w:rsidRPr="00154ECF">
        <w:rPr>
          <w:rFonts w:cstheme="minorHAnsi"/>
          <w:b/>
          <w:bCs/>
          <w:iCs/>
          <w:color w:val="002060"/>
          <w:sz w:val="24"/>
          <w:szCs w:val="24"/>
        </w:rPr>
        <w:t xml:space="preserve">prevăzute în cererea de finanțare, semnate de reprezentantul legal (vezi anexa </w:t>
      </w:r>
      <w:r w:rsidR="00CA00C4" w:rsidRPr="00154ECF">
        <w:rPr>
          <w:rFonts w:cstheme="minorHAnsi"/>
          <w:b/>
          <w:bCs/>
          <w:iCs/>
          <w:color w:val="002060"/>
          <w:sz w:val="24"/>
          <w:szCs w:val="24"/>
        </w:rPr>
        <w:t>11</w:t>
      </w:r>
      <w:r w:rsidRPr="00154ECF">
        <w:rPr>
          <w:rFonts w:cstheme="minorHAnsi"/>
          <w:b/>
          <w:bCs/>
          <w:iCs/>
          <w:color w:val="002060"/>
          <w:sz w:val="24"/>
          <w:szCs w:val="24"/>
        </w:rPr>
        <w:t xml:space="preserve">: Tabel centralizator date </w:t>
      </w:r>
      <w:bookmarkStart w:id="458" w:name="_Hlk140737529"/>
      <w:r w:rsidRPr="00154ECF">
        <w:rPr>
          <w:rFonts w:cstheme="minorHAnsi"/>
          <w:b/>
          <w:bCs/>
          <w:iCs/>
          <w:color w:val="002060"/>
          <w:sz w:val="24"/>
          <w:szCs w:val="24"/>
        </w:rPr>
        <w:t>calcul subcriterii</w:t>
      </w:r>
      <w:bookmarkEnd w:id="458"/>
      <w:r w:rsidRPr="00154ECF">
        <w:rPr>
          <w:rFonts w:cstheme="minorHAnsi"/>
          <w:b/>
          <w:bCs/>
          <w:iCs/>
          <w:color w:val="002060"/>
          <w:sz w:val="24"/>
          <w:szCs w:val="24"/>
        </w:rPr>
        <w:t>)</w:t>
      </w:r>
    </w:p>
    <w:p w14:paraId="71284C00" w14:textId="77777777" w:rsidR="008C3B5B" w:rsidRPr="00154ECF" w:rsidRDefault="008C3B5B" w:rsidP="004C500B">
      <w:pPr>
        <w:spacing w:before="60" w:after="0" w:line="240" w:lineRule="auto"/>
        <w:ind w:right="120"/>
        <w:jc w:val="both"/>
        <w:rPr>
          <w:rFonts w:cstheme="minorHAnsi"/>
          <w:b/>
          <w:bCs/>
          <w:color w:val="002060"/>
          <w:sz w:val="24"/>
          <w:szCs w:val="24"/>
        </w:rPr>
      </w:pPr>
    </w:p>
    <w:p w14:paraId="73674CC9" w14:textId="717358F3" w:rsidR="003D3EC6" w:rsidRPr="00154ECF" w:rsidRDefault="00C7369F" w:rsidP="004C500B">
      <w:pPr>
        <w:pStyle w:val="ListParagraph"/>
        <w:numPr>
          <w:ilvl w:val="0"/>
          <w:numId w:val="39"/>
        </w:numPr>
        <w:tabs>
          <w:tab w:val="left" w:pos="990"/>
        </w:tabs>
        <w:spacing w:before="60" w:after="0" w:line="240" w:lineRule="auto"/>
        <w:contextualSpacing w:val="0"/>
        <w:jc w:val="both"/>
        <w:rPr>
          <w:rFonts w:cstheme="minorHAnsi"/>
          <w:b/>
          <w:bCs/>
          <w:color w:val="002060"/>
          <w:sz w:val="24"/>
          <w:szCs w:val="24"/>
        </w:rPr>
      </w:pPr>
      <w:r w:rsidRPr="00154ECF">
        <w:rPr>
          <w:rFonts w:cstheme="minorHAnsi"/>
          <w:b/>
          <w:bCs/>
          <w:color w:val="002060"/>
          <w:sz w:val="24"/>
          <w:szCs w:val="24"/>
        </w:rPr>
        <w:t xml:space="preserve">Alte </w:t>
      </w:r>
      <w:r w:rsidRPr="00154ECF">
        <w:rPr>
          <w:rFonts w:cstheme="minorHAnsi"/>
          <w:b/>
          <w:bCs/>
          <w:i/>
          <w:color w:val="002060"/>
          <w:sz w:val="24"/>
          <w:szCs w:val="24"/>
        </w:rPr>
        <w:t>documente</w:t>
      </w:r>
      <w:r w:rsidRPr="00154ECF">
        <w:rPr>
          <w:rFonts w:cstheme="minorHAnsi"/>
          <w:b/>
          <w:bCs/>
          <w:color w:val="002060"/>
          <w:sz w:val="24"/>
          <w:szCs w:val="24"/>
        </w:rPr>
        <w:t>:</w:t>
      </w:r>
    </w:p>
    <w:p w14:paraId="5BB80DD1" w14:textId="35085241" w:rsidR="00F25B08" w:rsidRPr="00154ECF" w:rsidRDefault="00F25B08" w:rsidP="004C500B">
      <w:pPr>
        <w:pStyle w:val="ListParagraph"/>
        <w:numPr>
          <w:ilvl w:val="0"/>
          <w:numId w:val="98"/>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CV-urile  </w:t>
      </w:r>
      <w:r w:rsidRPr="00154ECF">
        <w:rPr>
          <w:rFonts w:cstheme="minorHAnsi"/>
          <w:color w:val="002060"/>
          <w:sz w:val="24"/>
          <w:szCs w:val="24"/>
        </w:rPr>
        <w:t>experților</w:t>
      </w:r>
      <w:r w:rsidRPr="00154ECF">
        <w:rPr>
          <w:rFonts w:cstheme="minorHAnsi"/>
          <w:iCs/>
          <w:color w:val="002060"/>
          <w:sz w:val="24"/>
          <w:szCs w:val="24"/>
        </w:rPr>
        <w:t xml:space="preserve"> relevanți subcriteriul 3.2. din Anexa 1. Criterii de evaluare și selecție</w:t>
      </w:r>
    </w:p>
    <w:p w14:paraId="18958631" w14:textId="53D9B5C6" w:rsidR="00F25B08" w:rsidRPr="00154ECF" w:rsidRDefault="00F25B08" w:rsidP="004C500B">
      <w:pPr>
        <w:pStyle w:val="ListParagraph"/>
        <w:numPr>
          <w:ilvl w:val="0"/>
          <w:numId w:val="98"/>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pentru toate achizițiile de echipamente </w:t>
      </w:r>
      <w:r w:rsidR="0010715E" w:rsidRPr="00154ECF">
        <w:rPr>
          <w:rFonts w:cstheme="minorHAnsi"/>
          <w:color w:val="002060"/>
          <w:sz w:val="24"/>
          <w:szCs w:val="24"/>
        </w:rPr>
        <w:t>medicale</w:t>
      </w:r>
      <w:r w:rsidRPr="00154ECF">
        <w:rPr>
          <w:rFonts w:cstheme="minorHAnsi"/>
          <w:color w:val="002060"/>
          <w:sz w:val="24"/>
          <w:szCs w:val="24"/>
        </w:rPr>
        <w:t>, cu excepția celor care fac obiectul costurilor indirecte se vor depune</w:t>
      </w:r>
      <w:r w:rsidRPr="00154ECF">
        <w:rPr>
          <w:rFonts w:cstheme="minorHAnsi"/>
          <w:i/>
          <w:iCs/>
          <w:color w:val="002060"/>
          <w:sz w:val="24"/>
          <w:szCs w:val="24"/>
        </w:rPr>
        <w:t xml:space="preserve"> </w:t>
      </w:r>
      <w:r w:rsidRPr="00154ECF">
        <w:rPr>
          <w:rFonts w:cstheme="minorHAnsi"/>
          <w:color w:val="002060"/>
          <w:sz w:val="24"/>
          <w:szCs w:val="24"/>
        </w:rPr>
        <w:t>minim 2 oferte sau cercetări de piață efectuate de solicitant din surse independente si verificabile: statistici oficiale, standarde de calitate, preturi standard, oferte de piață echipamente, justificări ale costurilor, necesare în procesul de evaluare a rezonabilității costurilor;</w:t>
      </w:r>
    </w:p>
    <w:p w14:paraId="3D075A52" w14:textId="0E1CCB5C" w:rsidR="002057C9" w:rsidRPr="00154ECF" w:rsidRDefault="002057C9" w:rsidP="004C500B">
      <w:pPr>
        <w:pStyle w:val="ListParagraph"/>
        <w:numPr>
          <w:ilvl w:val="0"/>
          <w:numId w:val="98"/>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aviz de oportunitate pentru </w:t>
      </w:r>
      <w:r w:rsidR="00496E02" w:rsidRPr="00154ECF">
        <w:rPr>
          <w:rFonts w:cstheme="minorHAnsi"/>
          <w:color w:val="002060"/>
          <w:sz w:val="24"/>
          <w:szCs w:val="24"/>
        </w:rPr>
        <w:t xml:space="preserve">dotările </w:t>
      </w:r>
      <w:r w:rsidRPr="00154ECF">
        <w:rPr>
          <w:rFonts w:cstheme="minorHAnsi"/>
          <w:color w:val="002060"/>
          <w:sz w:val="24"/>
          <w:szCs w:val="24"/>
        </w:rPr>
        <w:t>propuse emis de MS care să se raporteze la cartografierea serviciilor și infrastructurii</w:t>
      </w:r>
      <w:r w:rsidR="00496E02" w:rsidRPr="00154ECF">
        <w:rPr>
          <w:rFonts w:cstheme="minorHAnsi"/>
          <w:color w:val="002060"/>
          <w:sz w:val="24"/>
          <w:szCs w:val="24"/>
        </w:rPr>
        <w:t>. Acesta va evidenția necesitatea și oportunitatea dotărilor prin raportare la: personalul medical și nemedical; numărul, tipologia echipamentelor solicitate; numărul, tipologia și vechimea echipamentelor existente; serviciile furnizate de unitatea medicală</w:t>
      </w:r>
    </w:p>
    <w:p w14:paraId="099A5F8E" w14:textId="01B247F7" w:rsidR="004E5289" w:rsidRPr="00154ECF" w:rsidRDefault="004E5289" w:rsidP="004C500B">
      <w:pPr>
        <w:pStyle w:val="ListParagraph"/>
        <w:numPr>
          <w:ilvl w:val="0"/>
          <w:numId w:val="98"/>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 xml:space="preserve">nota de fundamentare privind necesitatea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oportunitatea efectuării cheltuielilor aferente categoriilor de </w:t>
      </w:r>
      <w:r w:rsidR="002057C9" w:rsidRPr="00154ECF">
        <w:rPr>
          <w:rFonts w:cstheme="minorHAnsi"/>
          <w:color w:val="002060"/>
          <w:sz w:val="24"/>
          <w:szCs w:val="24"/>
        </w:rPr>
        <w:t>investiții</w:t>
      </w:r>
      <w:r w:rsidR="000F3E53" w:rsidRPr="00154ECF">
        <w:rPr>
          <w:rFonts w:cstheme="minorHAnsi"/>
          <w:color w:val="002060"/>
          <w:sz w:val="24"/>
          <w:szCs w:val="24"/>
        </w:rPr>
        <w:t>,</w:t>
      </w:r>
      <w:r w:rsidRPr="00154ECF">
        <w:rPr>
          <w:rFonts w:cstheme="minorHAnsi"/>
          <w:color w:val="002060"/>
          <w:sz w:val="24"/>
          <w:szCs w:val="24"/>
        </w:rPr>
        <w:t xml:space="preserve"> aprobată potrivit dispozițiilor legale</w:t>
      </w:r>
      <w:r w:rsidR="000041AE" w:rsidRPr="00154ECF">
        <w:rPr>
          <w:rFonts w:cstheme="minorHAnsi"/>
          <w:color w:val="002060"/>
          <w:sz w:val="24"/>
          <w:szCs w:val="24"/>
        </w:rPr>
        <w:t>.</w:t>
      </w:r>
    </w:p>
    <w:bookmarkEnd w:id="452"/>
    <w:p w14:paraId="0C715846" w14:textId="793A3094" w:rsidR="00566CCA" w:rsidRPr="00154ECF" w:rsidRDefault="00566CCA" w:rsidP="004C500B">
      <w:pPr>
        <w:pStyle w:val="ListParagraph"/>
        <w:spacing w:before="60" w:after="0" w:line="240" w:lineRule="auto"/>
        <w:contextualSpacing w:val="0"/>
        <w:rPr>
          <w:rFonts w:cstheme="minorHAnsi"/>
          <w:b/>
          <w:bCs/>
          <w:i/>
          <w:color w:val="002060"/>
          <w:sz w:val="24"/>
          <w:szCs w:val="24"/>
        </w:rPr>
      </w:pPr>
    </w:p>
    <w:p w14:paraId="0B7F7F16" w14:textId="24C9E2C4" w:rsidR="00B20313" w:rsidRPr="00154ECF" w:rsidRDefault="00B20313"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9" w:name="_Toc161232764"/>
      <w:r w:rsidRPr="00154ECF">
        <w:rPr>
          <w:rFonts w:cstheme="minorHAnsi"/>
          <w:b/>
          <w:bCs/>
          <w:iCs/>
          <w:color w:val="002060"/>
          <w:sz w:val="24"/>
          <w:szCs w:val="24"/>
        </w:rPr>
        <w:t>Aspecte administrative privind depunerea cererii de finanțare</w:t>
      </w:r>
      <w:bookmarkEnd w:id="459"/>
      <w:r w:rsidRPr="00154ECF">
        <w:rPr>
          <w:rFonts w:cstheme="minorHAnsi"/>
          <w:b/>
          <w:bCs/>
          <w:iCs/>
          <w:color w:val="002060"/>
          <w:sz w:val="24"/>
          <w:szCs w:val="24"/>
        </w:rPr>
        <w:t xml:space="preserve"> </w:t>
      </w:r>
      <w:r w:rsidRPr="00154ECF">
        <w:rPr>
          <w:rFonts w:cstheme="minorHAnsi"/>
          <w:b/>
          <w:bCs/>
          <w:iCs/>
          <w:color w:val="002060"/>
          <w:sz w:val="24"/>
          <w:szCs w:val="24"/>
        </w:rPr>
        <w:tab/>
      </w:r>
    </w:p>
    <w:p w14:paraId="2D523DF8" w14:textId="7DDCF81F" w:rsidR="00C32C68" w:rsidRPr="00154ECF" w:rsidRDefault="00C32C68" w:rsidP="004C500B">
      <w:pPr>
        <w:spacing w:before="60" w:after="0" w:line="240" w:lineRule="auto"/>
        <w:jc w:val="both"/>
        <w:rPr>
          <w:rFonts w:cstheme="minorHAnsi"/>
          <w:color w:val="002060"/>
          <w:sz w:val="24"/>
          <w:szCs w:val="24"/>
        </w:rPr>
      </w:pPr>
      <w:bookmarkStart w:id="460" w:name="_Hlk140498964"/>
      <w:r w:rsidRPr="00154ECF">
        <w:rPr>
          <w:rFonts w:cstheme="minorHAnsi"/>
          <w:color w:val="002060"/>
          <w:sz w:val="24"/>
          <w:szCs w:val="24"/>
        </w:rPr>
        <w:t xml:space="preserve">Cererile de finanțare se depun exclusiv prin intermediul aplicației MySMIS2021/SMIS2021+ prin completarea și transmiterea acesteia integral, inclusiv prin încărcarea documentelor </w:t>
      </w:r>
      <w:r w:rsidR="003E4A13" w:rsidRPr="00154ECF">
        <w:rPr>
          <w:rFonts w:cstheme="minorHAnsi"/>
          <w:color w:val="002060"/>
          <w:sz w:val="24"/>
          <w:szCs w:val="24"/>
        </w:rPr>
        <w:t>menționate</w:t>
      </w:r>
      <w:r w:rsidRPr="00154ECF">
        <w:rPr>
          <w:rFonts w:cstheme="minorHAnsi"/>
          <w:color w:val="002060"/>
          <w:sz w:val="24"/>
          <w:szCs w:val="24"/>
        </w:rPr>
        <w:t xml:space="preserve"> </w:t>
      </w:r>
      <w:r w:rsidR="00C16A38" w:rsidRPr="00154ECF">
        <w:rPr>
          <w:rFonts w:cstheme="minorHAnsi"/>
          <w:color w:val="002060"/>
          <w:sz w:val="24"/>
          <w:szCs w:val="24"/>
        </w:rPr>
        <w:t>î</w:t>
      </w:r>
      <w:r w:rsidRPr="00154ECF">
        <w:rPr>
          <w:rFonts w:cstheme="minorHAnsi"/>
          <w:color w:val="002060"/>
          <w:sz w:val="24"/>
          <w:szCs w:val="24"/>
        </w:rPr>
        <w:t xml:space="preserve">n </w:t>
      </w:r>
      <w:r w:rsidR="003E4A13" w:rsidRPr="00154ECF">
        <w:rPr>
          <w:rFonts w:cstheme="minorHAnsi"/>
          <w:color w:val="002060"/>
          <w:sz w:val="24"/>
          <w:szCs w:val="24"/>
        </w:rPr>
        <w:t>secțiunea</w:t>
      </w:r>
      <w:r w:rsidRPr="00154ECF">
        <w:rPr>
          <w:rFonts w:cstheme="minorHAnsi"/>
          <w:color w:val="002060"/>
          <w:sz w:val="24"/>
          <w:szCs w:val="24"/>
        </w:rPr>
        <w:t xml:space="preserve"> 7.4.</w:t>
      </w:r>
    </w:p>
    <w:p w14:paraId="47201D59" w14:textId="39CCDD8B" w:rsidR="00C32C68" w:rsidRPr="00154ECF" w:rsidRDefault="00C32C68"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Toate </w:t>
      </w:r>
      <w:r w:rsidR="00C16A38" w:rsidRPr="00154ECF">
        <w:rPr>
          <w:rFonts w:cstheme="minorHAnsi"/>
          <w:color w:val="002060"/>
          <w:sz w:val="24"/>
          <w:szCs w:val="24"/>
        </w:rPr>
        <w:t>c</w:t>
      </w:r>
      <w:r w:rsidRPr="00154ECF">
        <w:rPr>
          <w:rFonts w:cstheme="minorHAnsi"/>
          <w:color w:val="002060"/>
          <w:sz w:val="24"/>
          <w:szCs w:val="24"/>
        </w:rPr>
        <w:t xml:space="preserve">ererile de finanțare transmise în alt mod și/sau toate documentele aferente unei </w:t>
      </w:r>
      <w:r w:rsidR="00C16A38" w:rsidRPr="00154ECF">
        <w:rPr>
          <w:rFonts w:cstheme="minorHAnsi"/>
          <w:color w:val="002060"/>
          <w:sz w:val="24"/>
          <w:szCs w:val="24"/>
        </w:rPr>
        <w:t>c</w:t>
      </w:r>
      <w:r w:rsidRPr="00154ECF">
        <w:rPr>
          <w:rFonts w:cstheme="minorHAnsi"/>
          <w:color w:val="002060"/>
          <w:sz w:val="24"/>
          <w:szCs w:val="24"/>
        </w:rPr>
        <w:t xml:space="preserve">ereri de finanțare transmise în alt mod nu vor fi luate în considerare în procesul de evaluare </w:t>
      </w:r>
      <w:r w:rsidR="00C16A38" w:rsidRPr="00154ECF">
        <w:rPr>
          <w:rFonts w:cstheme="minorHAnsi"/>
          <w:color w:val="002060"/>
          <w:sz w:val="24"/>
          <w:szCs w:val="24"/>
        </w:rPr>
        <w:t>ș</w:t>
      </w:r>
      <w:r w:rsidRPr="00154ECF">
        <w:rPr>
          <w:rFonts w:cstheme="minorHAnsi"/>
          <w:color w:val="002060"/>
          <w:sz w:val="24"/>
          <w:szCs w:val="24"/>
        </w:rPr>
        <w:t xml:space="preserve">i </w:t>
      </w:r>
      <w:r w:rsidR="003E4A13" w:rsidRPr="00154ECF">
        <w:rPr>
          <w:rFonts w:cstheme="minorHAnsi"/>
          <w:color w:val="002060"/>
          <w:sz w:val="24"/>
          <w:szCs w:val="24"/>
        </w:rPr>
        <w:t>selecție</w:t>
      </w:r>
      <w:r w:rsidRPr="00154ECF">
        <w:rPr>
          <w:rFonts w:cstheme="minorHAnsi"/>
          <w:color w:val="002060"/>
          <w:sz w:val="24"/>
          <w:szCs w:val="24"/>
        </w:rPr>
        <w:t>.</w:t>
      </w:r>
    </w:p>
    <w:bookmarkEnd w:id="460"/>
    <w:p w14:paraId="25270A0E" w14:textId="77777777" w:rsidR="00E70079" w:rsidRPr="00154ECF" w:rsidRDefault="00E70079" w:rsidP="004C500B">
      <w:pPr>
        <w:spacing w:before="60" w:after="0" w:line="240" w:lineRule="auto"/>
        <w:rPr>
          <w:rFonts w:cstheme="minorHAnsi"/>
          <w:color w:val="002060"/>
          <w:sz w:val="24"/>
          <w:szCs w:val="24"/>
        </w:rPr>
      </w:pPr>
    </w:p>
    <w:p w14:paraId="503C824E" w14:textId="0CF0848A" w:rsidR="00E61D9C" w:rsidRPr="00154ECF" w:rsidRDefault="00E61D9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1" w:name="_Toc161232765"/>
      <w:r w:rsidRPr="00154ECF">
        <w:rPr>
          <w:rFonts w:cstheme="minorHAnsi"/>
          <w:b/>
          <w:bCs/>
          <w:iCs/>
          <w:color w:val="002060"/>
          <w:sz w:val="24"/>
          <w:szCs w:val="24"/>
        </w:rPr>
        <w:t>Anexele și documente obligatorii la momentul contractării</w:t>
      </w:r>
      <w:bookmarkEnd w:id="461"/>
      <w:r w:rsidRPr="00154ECF">
        <w:rPr>
          <w:rFonts w:cstheme="minorHAnsi"/>
          <w:b/>
          <w:bCs/>
          <w:iCs/>
          <w:color w:val="002060"/>
          <w:sz w:val="24"/>
          <w:szCs w:val="24"/>
        </w:rPr>
        <w:t xml:space="preserve"> </w:t>
      </w:r>
      <w:r w:rsidRPr="00154ECF">
        <w:rPr>
          <w:rFonts w:cstheme="minorHAnsi"/>
          <w:b/>
          <w:bCs/>
          <w:iCs/>
          <w:color w:val="002060"/>
          <w:sz w:val="24"/>
          <w:szCs w:val="24"/>
        </w:rPr>
        <w:tab/>
      </w:r>
    </w:p>
    <w:p w14:paraId="1BAA7014" w14:textId="7376FD26" w:rsidR="00EF51B6" w:rsidRPr="00154ECF"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Dovada înregistrării imobilului/imobilelor în registrul de publicitate imobiliară - </w:t>
      </w:r>
      <w:r w:rsidRPr="00154ECF">
        <w:rPr>
          <w:rFonts w:cstheme="minorHAnsi"/>
          <w:b/>
          <w:bCs/>
          <w:iCs/>
          <w:color w:val="002060"/>
          <w:sz w:val="24"/>
          <w:szCs w:val="24"/>
        </w:rPr>
        <w:t>extras de carte funciară</w:t>
      </w:r>
      <w:r w:rsidRPr="00154ECF">
        <w:rPr>
          <w:rFonts w:cstheme="minorHAnsi"/>
          <w:iCs/>
          <w:color w:val="002060"/>
          <w:sz w:val="24"/>
          <w:szCs w:val="24"/>
        </w:rPr>
        <w:t>, emis cu maximum 30 de zile înaintea depunerii, din care să rezulte intabularea dreptului de proprietate/administrare și absența sarcinilor /interdicțiilor incompatibile cu realizarea activităților proiectului;</w:t>
      </w:r>
    </w:p>
    <w:p w14:paraId="749A6B0E" w14:textId="5B13FBCB" w:rsidR="00EF51B6" w:rsidRPr="00154ECF"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 xml:space="preserve">Actul juridic prin care se conferă dreptul de </w:t>
      </w:r>
      <w:r w:rsidRPr="00154ECF">
        <w:rPr>
          <w:rFonts w:cstheme="minorHAnsi"/>
          <w:b/>
          <w:bCs/>
          <w:color w:val="002060"/>
          <w:sz w:val="24"/>
          <w:szCs w:val="24"/>
        </w:rPr>
        <w:t>administrare</w:t>
      </w:r>
      <w:r w:rsidRPr="00154ECF">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6309F657" w14:textId="5B4202A0" w:rsidR="00EF51B6" w:rsidRPr="00154ECF"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Plan de amplasament vizat de OCPI</w:t>
      </w:r>
      <w:r w:rsidRPr="00154ECF">
        <w:rPr>
          <w:rFonts w:cstheme="minorHAnsi"/>
          <w:iCs/>
          <w:color w:val="002060"/>
          <w:sz w:val="24"/>
          <w:szCs w:val="24"/>
        </w:rPr>
        <w:t xml:space="preserve">, pentru imobilele pe care se propune a se realiza investiția în cadrul proiectului, plan în care să fie evidențiate numerele cadastrale </w:t>
      </w:r>
      <w:r w:rsidRPr="00154ECF">
        <w:rPr>
          <w:rFonts w:cstheme="minorHAnsi"/>
          <w:color w:val="002060"/>
          <w:sz w:val="24"/>
          <w:szCs w:val="24"/>
        </w:rPr>
        <w:t>(</w:t>
      </w:r>
      <w:r w:rsidRPr="00154ECF">
        <w:rPr>
          <w:rFonts w:cstheme="minorHAnsi"/>
          <w:i/>
          <w:color w:val="002060"/>
          <w:sz w:val="24"/>
          <w:szCs w:val="24"/>
        </w:rPr>
        <w:t>în cazul în care acestea nu sunt evidențiate în anexa la extrasul de carte funciară</w:t>
      </w:r>
      <w:r w:rsidRPr="00154ECF">
        <w:rPr>
          <w:rFonts w:cstheme="minorHAnsi"/>
          <w:iCs/>
          <w:color w:val="002060"/>
          <w:sz w:val="24"/>
          <w:szCs w:val="24"/>
        </w:rPr>
        <w:t>);</w:t>
      </w:r>
    </w:p>
    <w:p w14:paraId="408A02A1" w14:textId="2F22C19A" w:rsidR="008C3B5B" w:rsidRPr="00154ECF"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bookmarkStart w:id="462" w:name="_Hlk140499113"/>
      <w:r w:rsidRPr="00154ECF">
        <w:rPr>
          <w:rFonts w:cstheme="minorHAnsi"/>
          <w:b/>
          <w:bCs/>
          <w:color w:val="002060"/>
          <w:sz w:val="24"/>
          <w:szCs w:val="24"/>
        </w:rPr>
        <w:t>Certificat de atestare fiscală</w:t>
      </w:r>
      <w:r w:rsidRPr="00154ECF">
        <w:rPr>
          <w:rFonts w:cstheme="minorHAnsi"/>
          <w:color w:val="002060"/>
          <w:sz w:val="24"/>
          <w:szCs w:val="24"/>
        </w:rPr>
        <w:t xml:space="preserve">, referitor la obligațiile de plată la bugetul local, precum și la bugetul de stat din care să reiasă că solicitantul și-a achitat obligațiile de plată nete la bugetul de stat și respectiv bugetul local, în cuantumul stabilit de legislația în vigoare. Certificatul de atestare fiscală trebuie să fie în termen de valabilitate. </w:t>
      </w:r>
    </w:p>
    <w:p w14:paraId="58B9EDB5" w14:textId="075F059A" w:rsidR="00113CAD" w:rsidRPr="00154ECF" w:rsidRDefault="00507468" w:rsidP="004C500B">
      <w:pPr>
        <w:pStyle w:val="ListParagraph"/>
        <w:numPr>
          <w:ilvl w:val="0"/>
          <w:numId w:val="33"/>
        </w:numPr>
        <w:spacing w:before="60" w:after="0" w:line="240" w:lineRule="auto"/>
        <w:contextualSpacing w:val="0"/>
        <w:jc w:val="both"/>
        <w:rPr>
          <w:rFonts w:cstheme="minorHAnsi"/>
          <w:color w:val="002060"/>
          <w:sz w:val="24"/>
          <w:szCs w:val="24"/>
        </w:rPr>
      </w:pPr>
      <w:r w:rsidRPr="00154ECF">
        <w:rPr>
          <w:rFonts w:cstheme="minorHAnsi"/>
          <w:b/>
          <w:bCs/>
          <w:color w:val="002060"/>
          <w:sz w:val="24"/>
          <w:szCs w:val="24"/>
        </w:rPr>
        <w:lastRenderedPageBreak/>
        <w:t>Certificatul</w:t>
      </w:r>
      <w:r w:rsidRPr="00154ECF">
        <w:rPr>
          <w:rFonts w:cstheme="minorHAnsi"/>
          <w:b/>
          <w:bCs/>
          <w:iCs/>
          <w:color w:val="002060"/>
          <w:sz w:val="24"/>
          <w:szCs w:val="24"/>
        </w:rPr>
        <w:t xml:space="preserve"> de cazier fiscal al solicitantului</w:t>
      </w:r>
      <w:r w:rsidR="00857821" w:rsidRPr="00154ECF">
        <w:rPr>
          <w:rFonts w:cstheme="minorHAnsi"/>
          <w:iCs/>
          <w:color w:val="002060"/>
          <w:sz w:val="24"/>
          <w:szCs w:val="24"/>
        </w:rPr>
        <w:t>.</w:t>
      </w:r>
      <w:r w:rsidR="002553C4" w:rsidRPr="00154ECF">
        <w:rPr>
          <w:rFonts w:cstheme="minorHAnsi"/>
          <w:iCs/>
          <w:color w:val="002060"/>
          <w:sz w:val="24"/>
          <w:szCs w:val="24"/>
        </w:rPr>
        <w:t xml:space="preserve"> </w:t>
      </w:r>
      <w:r w:rsidRPr="00154ECF">
        <w:rPr>
          <w:rFonts w:cstheme="minorHAnsi"/>
          <w:color w:val="002060"/>
          <w:sz w:val="24"/>
          <w:szCs w:val="24"/>
        </w:rPr>
        <w:t>Certificatul de cazier fiscal trebuie să fie în termen de valabilitate, conform prevederilor</w:t>
      </w:r>
      <w:r w:rsidR="00367C00" w:rsidRPr="00154ECF">
        <w:rPr>
          <w:rFonts w:cstheme="minorHAnsi"/>
          <w:color w:val="002060"/>
          <w:sz w:val="24"/>
          <w:szCs w:val="24"/>
        </w:rPr>
        <w:t xml:space="preserve"> </w:t>
      </w:r>
      <w:bookmarkStart w:id="463" w:name="_Hlk141378513"/>
      <w:r w:rsidR="00367C00" w:rsidRPr="00154ECF">
        <w:rPr>
          <w:rFonts w:cstheme="minorHAnsi"/>
          <w:color w:val="002060"/>
          <w:sz w:val="24"/>
          <w:szCs w:val="24"/>
        </w:rPr>
        <w:t xml:space="preserve">art. 9 din alin. (7) din </w:t>
      </w:r>
      <w:bookmarkEnd w:id="463"/>
      <w:r w:rsidRPr="00154ECF">
        <w:rPr>
          <w:rFonts w:cstheme="minorHAnsi"/>
          <w:color w:val="002060"/>
          <w:sz w:val="24"/>
          <w:szCs w:val="24"/>
        </w:rPr>
        <w:t xml:space="preserve">OG nr. 39/2015 privind cazierul fiscal, cu modificările și completările ulterioare. </w:t>
      </w:r>
    </w:p>
    <w:p w14:paraId="0B521EA6" w14:textId="210789C8" w:rsidR="00113CAD" w:rsidRPr="00154ECF" w:rsidRDefault="00113CAD" w:rsidP="004C500B">
      <w:pPr>
        <w:pStyle w:val="ListParagraph"/>
        <w:numPr>
          <w:ilvl w:val="0"/>
          <w:numId w:val="33"/>
        </w:numPr>
        <w:spacing w:before="60" w:after="0" w:line="240" w:lineRule="auto"/>
        <w:contextualSpacing w:val="0"/>
        <w:jc w:val="both"/>
        <w:rPr>
          <w:rFonts w:cstheme="minorHAnsi"/>
          <w:color w:val="002060"/>
          <w:sz w:val="24"/>
          <w:szCs w:val="24"/>
        </w:rPr>
      </w:pPr>
      <w:bookmarkStart w:id="464" w:name="_Hlk141378452"/>
      <w:r w:rsidRPr="00154ECF">
        <w:rPr>
          <w:rFonts w:cstheme="minorHAnsi"/>
          <w:color w:val="002060"/>
          <w:sz w:val="24"/>
          <w:szCs w:val="24"/>
        </w:rPr>
        <w:t xml:space="preserve">C.V. Manager proiect </w:t>
      </w:r>
      <w:r w:rsidR="00496E02" w:rsidRPr="00154ECF">
        <w:rPr>
          <w:rFonts w:cstheme="minorHAnsi"/>
          <w:color w:val="002060"/>
          <w:sz w:val="24"/>
          <w:szCs w:val="24"/>
        </w:rPr>
        <w:t xml:space="preserve">/ expert achiziții </w:t>
      </w:r>
      <w:r w:rsidRPr="00154ECF">
        <w:rPr>
          <w:rFonts w:cstheme="minorHAnsi"/>
          <w:color w:val="002060"/>
          <w:sz w:val="24"/>
          <w:szCs w:val="24"/>
        </w:rPr>
        <w:t>și documente justificative (în cazul în care nu au fost depuse la momentul depunerii cererii de finanțare);</w:t>
      </w:r>
    </w:p>
    <w:bookmarkEnd w:id="464"/>
    <w:p w14:paraId="3CEDB37B" w14:textId="6366A89B" w:rsidR="00507468" w:rsidRPr="00154ECF"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Formularul </w:t>
      </w:r>
      <w:r w:rsidRPr="00154ECF">
        <w:rPr>
          <w:rFonts w:cstheme="minorHAnsi"/>
          <w:i/>
          <w:iCs/>
          <w:color w:val="002060"/>
          <w:sz w:val="24"/>
          <w:szCs w:val="24"/>
        </w:rPr>
        <w:t>Fișă de fundamentare. Proiect propus la finanțare/</w:t>
      </w:r>
      <w:r w:rsidR="00C16A38" w:rsidRPr="00154ECF">
        <w:rPr>
          <w:rFonts w:cstheme="minorHAnsi"/>
          <w:i/>
          <w:iCs/>
          <w:color w:val="002060"/>
          <w:sz w:val="24"/>
          <w:szCs w:val="24"/>
        </w:rPr>
        <w:t xml:space="preserve"> </w:t>
      </w:r>
      <w:r w:rsidRPr="00154ECF">
        <w:rPr>
          <w:rFonts w:cstheme="minorHAnsi"/>
          <w:i/>
          <w:iCs/>
          <w:color w:val="002060"/>
          <w:sz w:val="24"/>
          <w:szCs w:val="24"/>
        </w:rPr>
        <w:t>finanțat din fonduri europene</w:t>
      </w:r>
      <w:r w:rsidR="00C16A38" w:rsidRPr="00154ECF">
        <w:rPr>
          <w:rFonts w:cstheme="minorHAnsi"/>
          <w:i/>
          <w:iCs/>
          <w:color w:val="002060"/>
          <w:sz w:val="24"/>
          <w:szCs w:val="24"/>
        </w:rPr>
        <w:t>;</w:t>
      </w:r>
      <w:r w:rsidRPr="00154ECF">
        <w:rPr>
          <w:rFonts w:cstheme="minorHAnsi"/>
          <w:color w:val="002060"/>
          <w:sz w:val="24"/>
          <w:szCs w:val="24"/>
        </w:rPr>
        <w:t xml:space="preserve"> </w:t>
      </w:r>
    </w:p>
    <w:p w14:paraId="7C976699" w14:textId="36A66912" w:rsidR="00507468" w:rsidRPr="00154ECF"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Alte documente necesare a fi depuse ca urmare a </w:t>
      </w:r>
      <w:r w:rsidR="00FF24E4" w:rsidRPr="00154ECF">
        <w:rPr>
          <w:rFonts w:cstheme="minorHAnsi"/>
          <w:iCs/>
          <w:color w:val="002060"/>
          <w:sz w:val="24"/>
          <w:szCs w:val="24"/>
        </w:rPr>
        <w:t>finalizării</w:t>
      </w:r>
      <w:r w:rsidRPr="00154ECF">
        <w:rPr>
          <w:rFonts w:cstheme="minorHAnsi"/>
          <w:iCs/>
          <w:color w:val="002060"/>
          <w:sz w:val="24"/>
          <w:szCs w:val="24"/>
        </w:rPr>
        <w:t xml:space="preserve"> procesului de evaluare tehnic</w:t>
      </w:r>
      <w:r w:rsidR="00C16A38" w:rsidRPr="00154ECF">
        <w:rPr>
          <w:rFonts w:cstheme="minorHAnsi"/>
          <w:iCs/>
          <w:color w:val="002060"/>
          <w:sz w:val="24"/>
          <w:szCs w:val="24"/>
        </w:rPr>
        <w:t>ă</w:t>
      </w:r>
      <w:r w:rsidRPr="00154ECF">
        <w:rPr>
          <w:rFonts w:cstheme="minorHAnsi"/>
          <w:iCs/>
          <w:color w:val="002060"/>
          <w:sz w:val="24"/>
          <w:szCs w:val="24"/>
        </w:rPr>
        <w:t xml:space="preserve"> </w:t>
      </w:r>
      <w:r w:rsidR="00C16A38" w:rsidRPr="00154ECF">
        <w:rPr>
          <w:rFonts w:cstheme="minorHAnsi"/>
          <w:iCs/>
          <w:color w:val="002060"/>
          <w:sz w:val="24"/>
          <w:szCs w:val="24"/>
        </w:rPr>
        <w:t>ș</w:t>
      </w:r>
      <w:r w:rsidRPr="00154ECF">
        <w:rPr>
          <w:rFonts w:cstheme="minorHAnsi"/>
          <w:iCs/>
          <w:color w:val="002060"/>
          <w:sz w:val="24"/>
          <w:szCs w:val="24"/>
        </w:rPr>
        <w:t>i financiar</w:t>
      </w:r>
      <w:r w:rsidR="00C16A38" w:rsidRPr="00154ECF">
        <w:rPr>
          <w:rFonts w:cstheme="minorHAnsi"/>
          <w:iCs/>
          <w:color w:val="002060"/>
          <w:sz w:val="24"/>
          <w:szCs w:val="24"/>
        </w:rPr>
        <w:t>ă</w:t>
      </w:r>
      <w:r w:rsidRPr="00154ECF">
        <w:rPr>
          <w:rFonts w:cstheme="minorHAnsi"/>
          <w:iCs/>
          <w:color w:val="002060"/>
          <w:sz w:val="24"/>
          <w:szCs w:val="24"/>
        </w:rPr>
        <w:t>.</w:t>
      </w:r>
    </w:p>
    <w:bookmarkEnd w:id="462"/>
    <w:p w14:paraId="7A4A37F0" w14:textId="77777777" w:rsidR="00507468" w:rsidRPr="00154ECF" w:rsidRDefault="00507468" w:rsidP="004C500B">
      <w:pPr>
        <w:pStyle w:val="ListParagraph"/>
        <w:spacing w:before="60" w:after="0" w:line="240" w:lineRule="auto"/>
        <w:ind w:left="1004"/>
        <w:contextualSpacing w:val="0"/>
        <w:jc w:val="both"/>
        <w:rPr>
          <w:rFonts w:cstheme="minorHAnsi"/>
          <w:b/>
          <w:bCs/>
          <w:i/>
          <w:color w:val="002060"/>
          <w:sz w:val="24"/>
          <w:szCs w:val="24"/>
        </w:rPr>
      </w:pPr>
    </w:p>
    <w:p w14:paraId="5FB2110B" w14:textId="77777777" w:rsidR="003256EB" w:rsidRPr="00154ECF" w:rsidRDefault="003256EB"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5" w:name="_Toc161232766"/>
      <w:r w:rsidRPr="00154ECF">
        <w:rPr>
          <w:rFonts w:cstheme="minorHAnsi"/>
          <w:b/>
          <w:bCs/>
          <w:iCs/>
          <w:color w:val="002060"/>
          <w:sz w:val="24"/>
          <w:szCs w:val="24"/>
        </w:rPr>
        <w:t>Renunțarea la cererea de finanțare</w:t>
      </w:r>
      <w:bookmarkEnd w:id="465"/>
      <w:r w:rsidRPr="00154ECF">
        <w:rPr>
          <w:rFonts w:cstheme="minorHAnsi"/>
          <w:b/>
          <w:bCs/>
          <w:iCs/>
          <w:color w:val="002060"/>
          <w:sz w:val="24"/>
          <w:szCs w:val="24"/>
        </w:rPr>
        <w:tab/>
      </w:r>
    </w:p>
    <w:p w14:paraId="2F6DA0F9" w14:textId="37708670" w:rsidR="00507468" w:rsidRPr="00154ECF" w:rsidRDefault="00507468" w:rsidP="004C500B">
      <w:pPr>
        <w:autoSpaceDE w:val="0"/>
        <w:autoSpaceDN w:val="0"/>
        <w:adjustRightInd w:val="0"/>
        <w:spacing w:before="60" w:after="0" w:line="240" w:lineRule="auto"/>
        <w:jc w:val="both"/>
        <w:rPr>
          <w:rFonts w:cstheme="minorHAnsi"/>
          <w:color w:val="002060"/>
          <w:sz w:val="24"/>
          <w:szCs w:val="24"/>
        </w:rPr>
      </w:pPr>
      <w:r w:rsidRPr="00154ECF">
        <w:rPr>
          <w:rFonts w:cstheme="minorHAnsi"/>
          <w:color w:val="002060"/>
          <w:sz w:val="24"/>
          <w:szCs w:val="24"/>
        </w:rPr>
        <w:t xml:space="preserve">În situația renunțării la solicitarea finanțării, solicitantul va trebui să transmită o cerere către AM </w:t>
      </w:r>
      <w:proofErr w:type="spellStart"/>
      <w:r w:rsidR="000041AE" w:rsidRPr="00154ECF">
        <w:rPr>
          <w:rFonts w:cstheme="minorHAnsi"/>
          <w:color w:val="002060"/>
          <w:sz w:val="24"/>
          <w:szCs w:val="24"/>
        </w:rPr>
        <w:t>PoS</w:t>
      </w:r>
      <w:proofErr w:type="spellEnd"/>
      <w:r w:rsidRPr="00154ECF">
        <w:rPr>
          <w:rFonts w:cstheme="minorHAnsi"/>
          <w:color w:val="002060"/>
          <w:sz w:val="24"/>
          <w:szCs w:val="24"/>
        </w:rPr>
        <w:t xml:space="preserve">. Renunțarea la cererea de finanțare se va face numai de către reprezentantul legal/ persoana împuternicită al/a solicitantului în mod expres prin mandat special/împuternicire specială. Retragerea solicitării de finanțare depuse se va realiza prin sistemul </w:t>
      </w:r>
      <w:r w:rsidR="009C5988" w:rsidRPr="00154ECF">
        <w:rPr>
          <w:rFonts w:cstheme="minorHAnsi"/>
          <w:iCs/>
          <w:color w:val="002060"/>
          <w:sz w:val="24"/>
          <w:szCs w:val="24"/>
        </w:rPr>
        <w:t xml:space="preserve">informatic MySMIS2021 </w:t>
      </w:r>
      <w:r w:rsidRPr="00154ECF">
        <w:rPr>
          <w:rFonts w:cstheme="minorHAnsi"/>
          <w:color w:val="002060"/>
          <w:sz w:val="24"/>
          <w:szCs w:val="24"/>
        </w:rPr>
        <w:t>prin care cererea de finanțare a fost depusă. Documentația cererii de finanțare depuse, va fi arhivată corespunzător procedurilor specifice. Procedura de renunțare la cererea de finanțare depusă, anterior menționată, se aplică pentru toate etapele procesului de evaluare, selecție și contractare.</w:t>
      </w:r>
    </w:p>
    <w:p w14:paraId="6F769AE8" w14:textId="77777777" w:rsidR="00507468" w:rsidRPr="00154ECF" w:rsidRDefault="00507468" w:rsidP="004C500B">
      <w:pPr>
        <w:pStyle w:val="ListParagraph"/>
        <w:spacing w:before="60" w:after="0" w:line="240" w:lineRule="auto"/>
        <w:ind w:left="1004"/>
        <w:contextualSpacing w:val="0"/>
        <w:jc w:val="both"/>
        <w:rPr>
          <w:rFonts w:cstheme="minorHAnsi"/>
          <w:b/>
          <w:bCs/>
          <w:i/>
          <w:color w:val="002060"/>
          <w:sz w:val="24"/>
          <w:szCs w:val="24"/>
        </w:rPr>
      </w:pPr>
    </w:p>
    <w:p w14:paraId="7DE052E4" w14:textId="3EF660DB" w:rsidR="00566CCA" w:rsidRPr="00154ECF" w:rsidRDefault="00566CCA"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66" w:name="_Toc161232767"/>
      <w:r w:rsidRPr="00154ECF">
        <w:rPr>
          <w:rFonts w:cstheme="minorHAnsi"/>
          <w:b/>
          <w:bCs/>
          <w:iCs/>
          <w:color w:val="002060"/>
          <w:sz w:val="24"/>
          <w:szCs w:val="24"/>
        </w:rPr>
        <w:t>PROCESUL DE EVALUARE, SELECȚIE ȘI CONTRACTARE A PROIECTELOR</w:t>
      </w:r>
      <w:bookmarkEnd w:id="466"/>
      <w:r w:rsidRPr="00154ECF">
        <w:rPr>
          <w:rFonts w:cstheme="minorHAnsi"/>
          <w:b/>
          <w:bCs/>
          <w:iCs/>
          <w:color w:val="002060"/>
          <w:sz w:val="24"/>
          <w:szCs w:val="24"/>
        </w:rPr>
        <w:t xml:space="preserve"> </w:t>
      </w:r>
      <w:r w:rsidRPr="00154ECF">
        <w:rPr>
          <w:rFonts w:cstheme="minorHAnsi"/>
          <w:b/>
          <w:bCs/>
          <w:iCs/>
          <w:color w:val="002060"/>
          <w:sz w:val="24"/>
          <w:szCs w:val="24"/>
        </w:rPr>
        <w:tab/>
      </w:r>
    </w:p>
    <w:p w14:paraId="5F586463" w14:textId="77777777" w:rsidR="001C4D50" w:rsidRPr="00154ECF" w:rsidRDefault="007022AD"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7" w:name="_Toc161232768"/>
      <w:r w:rsidRPr="00154ECF">
        <w:rPr>
          <w:rFonts w:cstheme="minorHAnsi"/>
          <w:b/>
          <w:bCs/>
          <w:iCs/>
          <w:color w:val="002060"/>
          <w:sz w:val="24"/>
          <w:szCs w:val="24"/>
        </w:rPr>
        <w:t>Principalele etape ale procesului de evaluare, selecție și contractare</w:t>
      </w:r>
      <w:bookmarkEnd w:id="467"/>
    </w:p>
    <w:p w14:paraId="77ECA50E" w14:textId="1966F801" w:rsidR="007350A4" w:rsidRPr="00154ECF" w:rsidRDefault="007350A4" w:rsidP="004C500B">
      <w:pPr>
        <w:spacing w:before="60" w:after="0" w:line="240" w:lineRule="auto"/>
        <w:jc w:val="both"/>
        <w:rPr>
          <w:rFonts w:cstheme="minorHAnsi"/>
          <w:iCs/>
          <w:color w:val="002060"/>
          <w:sz w:val="24"/>
          <w:szCs w:val="24"/>
        </w:rPr>
      </w:pPr>
      <w:bookmarkStart w:id="468" w:name="_Hlk140499592"/>
      <w:bookmarkStart w:id="469" w:name="_Hlk140507905"/>
      <w:r w:rsidRPr="00154ECF">
        <w:rPr>
          <w:rFonts w:cstheme="minorHAnsi"/>
          <w:iCs/>
          <w:color w:val="002060"/>
          <w:sz w:val="24"/>
          <w:szCs w:val="24"/>
        </w:rPr>
        <w:t xml:space="preserve">Procesul de evaluare și selecție a proiectelor se realizează în conformitate cu prevederile  art. 69, art. 72, art. 73 ale Regulamentului </w:t>
      </w:r>
      <w:r w:rsidR="00C20208"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xml:space="preserve">. </w:t>
      </w:r>
    </w:p>
    <w:p w14:paraId="4C850F3C" w14:textId="4D32B8EC"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Ulterior depunerii, cerer</w:t>
      </w:r>
      <w:r w:rsidR="000F3E53" w:rsidRPr="00154ECF">
        <w:rPr>
          <w:rFonts w:cstheme="minorHAnsi"/>
          <w:iCs/>
          <w:color w:val="002060"/>
          <w:sz w:val="24"/>
          <w:szCs w:val="24"/>
        </w:rPr>
        <w:t>ea</w:t>
      </w:r>
      <w:r w:rsidRPr="00154ECF">
        <w:rPr>
          <w:rFonts w:cstheme="minorHAnsi"/>
          <w:iCs/>
          <w:color w:val="002060"/>
          <w:sz w:val="24"/>
          <w:szCs w:val="24"/>
        </w:rPr>
        <w:t xml:space="preserve"> de finanțare </w:t>
      </w:r>
      <w:r w:rsidR="000F3E53" w:rsidRPr="00154ECF">
        <w:rPr>
          <w:rFonts w:cstheme="minorHAnsi"/>
          <w:iCs/>
          <w:color w:val="002060"/>
          <w:sz w:val="24"/>
          <w:szCs w:val="24"/>
        </w:rPr>
        <w:t xml:space="preserve">va </w:t>
      </w:r>
      <w:r w:rsidRPr="00154ECF">
        <w:rPr>
          <w:rFonts w:cstheme="minorHAnsi"/>
          <w:iCs/>
          <w:color w:val="002060"/>
          <w:sz w:val="24"/>
          <w:szCs w:val="24"/>
        </w:rPr>
        <w:t>intra în etapele de conformitate administrativ</w:t>
      </w:r>
      <w:r w:rsidR="00C20208" w:rsidRPr="00154ECF">
        <w:rPr>
          <w:rFonts w:cstheme="minorHAnsi"/>
          <w:iCs/>
          <w:color w:val="002060"/>
          <w:sz w:val="24"/>
          <w:szCs w:val="24"/>
        </w:rPr>
        <w:t>ă</w:t>
      </w:r>
      <w:r w:rsidRPr="00154ECF">
        <w:rPr>
          <w:rFonts w:cstheme="minorHAnsi"/>
          <w:iCs/>
          <w:color w:val="002060"/>
          <w:sz w:val="24"/>
          <w:szCs w:val="24"/>
        </w:rPr>
        <w:t>, evaluare și selecție în urma cărora v</w:t>
      </w:r>
      <w:r w:rsidR="000F3E53" w:rsidRPr="00154ECF">
        <w:rPr>
          <w:rFonts w:cstheme="minorHAnsi"/>
          <w:iCs/>
          <w:color w:val="002060"/>
          <w:sz w:val="24"/>
          <w:szCs w:val="24"/>
        </w:rPr>
        <w:t>a</w:t>
      </w:r>
      <w:r w:rsidRPr="00154ECF">
        <w:rPr>
          <w:rFonts w:cstheme="minorHAnsi"/>
          <w:iCs/>
          <w:color w:val="002060"/>
          <w:sz w:val="24"/>
          <w:szCs w:val="24"/>
        </w:rPr>
        <w:t xml:space="preserve"> fi finanțat doar proiect</w:t>
      </w:r>
      <w:r w:rsidR="000F3E53" w:rsidRPr="00154ECF">
        <w:rPr>
          <w:rFonts w:cstheme="minorHAnsi"/>
          <w:iCs/>
          <w:color w:val="002060"/>
          <w:sz w:val="24"/>
          <w:szCs w:val="24"/>
        </w:rPr>
        <w:t>ul</w:t>
      </w:r>
      <w:r w:rsidRPr="00154ECF">
        <w:rPr>
          <w:rFonts w:cstheme="minorHAnsi"/>
          <w:iCs/>
          <w:color w:val="002060"/>
          <w:sz w:val="24"/>
          <w:szCs w:val="24"/>
        </w:rPr>
        <w:t xml:space="preserve"> care întrune</w:t>
      </w:r>
      <w:r w:rsidR="000F3E53" w:rsidRPr="00154ECF">
        <w:rPr>
          <w:rFonts w:cstheme="minorHAnsi"/>
          <w:iCs/>
          <w:color w:val="002060"/>
          <w:sz w:val="24"/>
          <w:szCs w:val="24"/>
        </w:rPr>
        <w:t>ște</w:t>
      </w:r>
      <w:r w:rsidRPr="00154ECF">
        <w:rPr>
          <w:rFonts w:cstheme="minorHAnsi"/>
          <w:iCs/>
          <w:color w:val="002060"/>
          <w:sz w:val="24"/>
          <w:szCs w:val="24"/>
        </w:rPr>
        <w:t xml:space="preserve"> toate condițiile de eligibilitate și care</w:t>
      </w:r>
      <w:r w:rsidR="00C20208" w:rsidRPr="00154ECF">
        <w:rPr>
          <w:rFonts w:cstheme="minorHAnsi"/>
          <w:iCs/>
          <w:color w:val="002060"/>
          <w:sz w:val="24"/>
          <w:szCs w:val="24"/>
        </w:rPr>
        <w:t>,</w:t>
      </w:r>
      <w:r w:rsidRPr="00154ECF">
        <w:rPr>
          <w:rFonts w:cstheme="minorHAnsi"/>
          <w:iCs/>
          <w:color w:val="002060"/>
          <w:sz w:val="24"/>
          <w:szCs w:val="24"/>
        </w:rPr>
        <w:t xml:space="preserve"> în urma evaluării tehnice și financiare</w:t>
      </w:r>
      <w:r w:rsidR="00C20208" w:rsidRPr="00154ECF">
        <w:rPr>
          <w:rFonts w:cstheme="minorHAnsi"/>
          <w:iCs/>
          <w:color w:val="002060"/>
          <w:sz w:val="24"/>
          <w:szCs w:val="24"/>
        </w:rPr>
        <w:t>,</w:t>
      </w:r>
      <w:r w:rsidRPr="00154ECF">
        <w:rPr>
          <w:rFonts w:cstheme="minorHAnsi"/>
          <w:iCs/>
          <w:color w:val="002060"/>
          <w:sz w:val="24"/>
          <w:szCs w:val="24"/>
        </w:rPr>
        <w:t xml:space="preserve"> </w:t>
      </w:r>
      <w:r w:rsidR="000F3E53" w:rsidRPr="00154ECF">
        <w:rPr>
          <w:rFonts w:cstheme="minorHAnsi"/>
          <w:iCs/>
          <w:color w:val="002060"/>
          <w:sz w:val="24"/>
          <w:szCs w:val="24"/>
        </w:rPr>
        <w:t xml:space="preserve">este </w:t>
      </w:r>
      <w:r w:rsidRPr="00154ECF">
        <w:rPr>
          <w:rFonts w:cstheme="minorHAnsi"/>
          <w:iCs/>
          <w:color w:val="002060"/>
          <w:sz w:val="24"/>
          <w:szCs w:val="24"/>
        </w:rPr>
        <w:t>admis</w:t>
      </w:r>
      <w:r w:rsidR="00EE5018" w:rsidRPr="00154ECF">
        <w:rPr>
          <w:rFonts w:cstheme="minorHAnsi"/>
          <w:iCs/>
          <w:color w:val="002060"/>
          <w:sz w:val="24"/>
          <w:szCs w:val="24"/>
        </w:rPr>
        <w:t>ă</w:t>
      </w:r>
      <w:r w:rsidRPr="00154ECF">
        <w:rPr>
          <w:rFonts w:cstheme="minorHAnsi"/>
          <w:iCs/>
          <w:color w:val="002060"/>
          <w:sz w:val="24"/>
          <w:szCs w:val="24"/>
        </w:rPr>
        <w:t xml:space="preserve"> și se încadrează în alocarea apelului de proiecte respectiv. </w:t>
      </w:r>
    </w:p>
    <w:p w14:paraId="31C85319" w14:textId="2280577E" w:rsidR="00A75C15"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Calculul termenelor se realizează în conformitate cu prevederile </w:t>
      </w:r>
      <w:r w:rsidR="008227B7" w:rsidRPr="00154ECF">
        <w:rPr>
          <w:rFonts w:cstheme="minorHAnsi"/>
          <w:iCs/>
          <w:color w:val="002060"/>
          <w:sz w:val="24"/>
          <w:szCs w:val="24"/>
        </w:rPr>
        <w:t>O</w:t>
      </w:r>
      <w:r w:rsidRPr="00154ECF">
        <w:rPr>
          <w:rFonts w:cstheme="minorHAnsi"/>
          <w:iCs/>
          <w:color w:val="002060"/>
          <w:sz w:val="24"/>
          <w:szCs w:val="24"/>
        </w:rPr>
        <w:t xml:space="preserve">rdonanței de urgență </w:t>
      </w:r>
      <w:r w:rsidR="008227B7" w:rsidRPr="00154ECF">
        <w:rPr>
          <w:rFonts w:cstheme="minorHAnsi"/>
          <w:iCs/>
          <w:color w:val="002060"/>
          <w:sz w:val="24"/>
          <w:szCs w:val="24"/>
        </w:rPr>
        <w:t xml:space="preserve">a Guvernului </w:t>
      </w:r>
      <w:r w:rsidR="00C20208" w:rsidRPr="00154ECF">
        <w:rPr>
          <w:rFonts w:cstheme="minorHAnsi"/>
          <w:iCs/>
          <w:color w:val="002060"/>
          <w:sz w:val="24"/>
          <w:szCs w:val="24"/>
        </w:rPr>
        <w:t xml:space="preserve">nr. 23/2023 </w:t>
      </w:r>
      <w:r w:rsidRPr="00154ECF">
        <w:rPr>
          <w:rFonts w:cstheme="minorHAnsi"/>
          <w:i/>
          <w:color w:val="002060"/>
          <w:sz w:val="24"/>
          <w:szCs w:val="24"/>
        </w:rPr>
        <w:t>privind instituirea unor măsuri de simplificare și digitalizare pentru gestionarea fondurilor europene aferente Politicii de Coeziune 2021-2027</w:t>
      </w:r>
      <w:r w:rsidR="00C20208" w:rsidRPr="00154ECF">
        <w:rPr>
          <w:rFonts w:cstheme="minorHAnsi"/>
          <w:iCs/>
          <w:color w:val="002060"/>
          <w:sz w:val="24"/>
          <w:szCs w:val="24"/>
        </w:rPr>
        <w:t>,</w:t>
      </w:r>
      <w:r w:rsidRPr="00154ECF">
        <w:rPr>
          <w:rFonts w:cstheme="minorHAnsi"/>
          <w:iCs/>
          <w:color w:val="002060"/>
          <w:sz w:val="24"/>
          <w:szCs w:val="24"/>
        </w:rPr>
        <w:t xml:space="preserve"> precum </w:t>
      </w:r>
      <w:r w:rsidR="00C20208" w:rsidRPr="00154ECF">
        <w:rPr>
          <w:rFonts w:cstheme="minorHAnsi"/>
          <w:iCs/>
          <w:color w:val="002060"/>
          <w:sz w:val="24"/>
          <w:szCs w:val="24"/>
        </w:rPr>
        <w:t>ș</w:t>
      </w:r>
      <w:r w:rsidRPr="00154ECF">
        <w:rPr>
          <w:rFonts w:cstheme="minorHAnsi"/>
          <w:iCs/>
          <w:color w:val="002060"/>
          <w:sz w:val="24"/>
          <w:szCs w:val="24"/>
        </w:rPr>
        <w:t xml:space="preserve">i </w:t>
      </w:r>
      <w:r w:rsidR="00C20208" w:rsidRPr="00154ECF">
        <w:rPr>
          <w:rFonts w:cstheme="minorHAnsi"/>
          <w:iCs/>
          <w:color w:val="002060"/>
          <w:sz w:val="24"/>
          <w:szCs w:val="24"/>
        </w:rPr>
        <w:t>cu</w:t>
      </w:r>
      <w:r w:rsidRPr="00154ECF">
        <w:rPr>
          <w:rFonts w:cstheme="minorHAnsi"/>
          <w:iCs/>
          <w:color w:val="002060"/>
          <w:sz w:val="24"/>
          <w:szCs w:val="24"/>
        </w:rPr>
        <w:t xml:space="preserve"> regulile aplicabile prevăzute în Codul Civil </w:t>
      </w:r>
      <w:r w:rsidR="00A75C15" w:rsidRPr="00154ECF">
        <w:rPr>
          <w:rFonts w:cstheme="minorHAnsi"/>
          <w:iCs/>
          <w:color w:val="002060"/>
          <w:sz w:val="24"/>
          <w:szCs w:val="24"/>
        </w:rPr>
        <w:t>aprobat prin Legea nr. 287/2009, republicată cu modificările si completările ulterioare.</w:t>
      </w:r>
    </w:p>
    <w:bookmarkEnd w:id="468"/>
    <w:p w14:paraId="30426FA2" w14:textId="77777777"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ab/>
      </w:r>
    </w:p>
    <w:p w14:paraId="7FC15651" w14:textId="77777777" w:rsidR="007350A4" w:rsidRPr="00154ECF"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0" w:name="_Toc161232769"/>
      <w:bookmarkEnd w:id="469"/>
      <w:r w:rsidRPr="00154ECF">
        <w:rPr>
          <w:rFonts w:cstheme="minorHAnsi"/>
          <w:b/>
          <w:bCs/>
          <w:iCs/>
          <w:color w:val="002060"/>
          <w:sz w:val="24"/>
          <w:szCs w:val="24"/>
        </w:rPr>
        <w:t>Conformitate administrativă – DECLARAȚIA UNICĂ</w:t>
      </w:r>
      <w:bookmarkEnd w:id="470"/>
      <w:r w:rsidRPr="00154ECF">
        <w:rPr>
          <w:rFonts w:cstheme="minorHAnsi"/>
          <w:b/>
          <w:bCs/>
          <w:iCs/>
          <w:color w:val="002060"/>
          <w:sz w:val="24"/>
          <w:szCs w:val="24"/>
        </w:rPr>
        <w:tab/>
      </w:r>
    </w:p>
    <w:p w14:paraId="371951AB" w14:textId="50182B2E" w:rsidR="007350A4" w:rsidRPr="00154ECF" w:rsidRDefault="007350A4" w:rsidP="004C500B">
      <w:pPr>
        <w:spacing w:before="60" w:after="0" w:line="240" w:lineRule="auto"/>
        <w:jc w:val="both"/>
        <w:rPr>
          <w:rFonts w:cstheme="minorHAnsi"/>
          <w:iCs/>
          <w:color w:val="002060"/>
          <w:sz w:val="24"/>
          <w:szCs w:val="24"/>
        </w:rPr>
      </w:pPr>
      <w:bookmarkStart w:id="471" w:name="_Hlk140499620"/>
      <w:r w:rsidRPr="00154ECF">
        <w:rPr>
          <w:rFonts w:cstheme="minorHAnsi"/>
          <w:iCs/>
          <w:color w:val="002060"/>
          <w:sz w:val="24"/>
          <w:szCs w:val="24"/>
        </w:rPr>
        <w:t>Proiect</w:t>
      </w:r>
      <w:r w:rsidR="00EE5018" w:rsidRPr="00154ECF">
        <w:rPr>
          <w:rFonts w:cstheme="minorHAnsi"/>
          <w:iCs/>
          <w:color w:val="002060"/>
          <w:sz w:val="24"/>
          <w:szCs w:val="24"/>
        </w:rPr>
        <w:t>ul</w:t>
      </w:r>
      <w:r w:rsidRPr="00154ECF">
        <w:rPr>
          <w:rFonts w:cstheme="minorHAnsi"/>
          <w:iCs/>
          <w:color w:val="002060"/>
          <w:sz w:val="24"/>
          <w:szCs w:val="24"/>
        </w:rPr>
        <w:t xml:space="preserve"> conform din punct de vedere al criteriilor de depunere (dată, oră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modalitate de depunere) v</w:t>
      </w:r>
      <w:r w:rsidR="0040312C" w:rsidRPr="00154ECF">
        <w:rPr>
          <w:rFonts w:cstheme="minorHAnsi"/>
          <w:iCs/>
          <w:color w:val="002060"/>
          <w:sz w:val="24"/>
          <w:szCs w:val="24"/>
        </w:rPr>
        <w:t>a</w:t>
      </w:r>
      <w:r w:rsidRPr="00154ECF">
        <w:rPr>
          <w:rFonts w:cstheme="minorHAnsi"/>
          <w:iCs/>
          <w:color w:val="002060"/>
          <w:sz w:val="24"/>
          <w:szCs w:val="24"/>
        </w:rPr>
        <w:t xml:space="preserve"> intra în etapa de conformitate administrativă.</w:t>
      </w:r>
    </w:p>
    <w:p w14:paraId="2F1BD856" w14:textId="49ADFDB0" w:rsidR="001558D2" w:rsidRPr="00154ECF" w:rsidRDefault="001558D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în etapa de contractare dovada îndeplinirii condițiilor de eligibilitate prevăzute de Ghidul Solicitantului prin documente justificative.</w:t>
      </w:r>
    </w:p>
    <w:p w14:paraId="7CCA7395" w14:textId="7C8688B0" w:rsidR="009C5988" w:rsidRPr="00154ECF" w:rsidRDefault="009C5988" w:rsidP="004C500B">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Astfel, verificarea conformității administrative este complet digitalizată, respectiv este realizată în mod automat prin sistemul informatic MySMIS2021, pe baza declarației unice generată de sistemul informatic MySMIS2021</w:t>
      </w:r>
      <w:r w:rsidR="00C16A38" w:rsidRPr="00154ECF">
        <w:rPr>
          <w:rFonts w:cstheme="minorHAnsi"/>
          <w:iCs/>
          <w:color w:val="002060"/>
          <w:sz w:val="24"/>
          <w:szCs w:val="24"/>
        </w:rPr>
        <w:t>.</w:t>
      </w:r>
      <w:r w:rsidRPr="00154ECF">
        <w:rPr>
          <w:rFonts w:cstheme="minorHAnsi"/>
          <w:iCs/>
          <w:color w:val="002060"/>
          <w:sz w:val="24"/>
          <w:szCs w:val="24"/>
        </w:rPr>
        <w:t xml:space="preserve"> </w:t>
      </w:r>
    </w:p>
    <w:p w14:paraId="5FB30456" w14:textId="1FB91DA5"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Verificarea conformității administrative va urmări existența cererii de finanțare și a anexelor necesare a fi depuse conform </w:t>
      </w:r>
      <w:r w:rsidR="00A21F05" w:rsidRPr="00154ECF">
        <w:rPr>
          <w:rFonts w:cstheme="minorHAnsi"/>
          <w:iCs/>
          <w:color w:val="002060"/>
          <w:sz w:val="24"/>
          <w:szCs w:val="24"/>
        </w:rPr>
        <w:t>secțiunii</w:t>
      </w:r>
      <w:r w:rsidRPr="00154ECF">
        <w:rPr>
          <w:rFonts w:cstheme="minorHAnsi"/>
          <w:iCs/>
          <w:color w:val="002060"/>
          <w:sz w:val="24"/>
          <w:szCs w:val="24"/>
        </w:rPr>
        <w:t xml:space="preserve"> 7.4.</w:t>
      </w:r>
    </w:p>
    <w:bookmarkEnd w:id="471"/>
    <w:p w14:paraId="71BA38F2" w14:textId="1266CE3C" w:rsidR="007350A4" w:rsidRPr="00154ECF" w:rsidRDefault="007350A4" w:rsidP="004C500B">
      <w:pPr>
        <w:pStyle w:val="ListParagraph"/>
        <w:numPr>
          <w:ilvl w:val="0"/>
          <w:numId w:val="34"/>
        </w:numPr>
        <w:spacing w:before="60" w:after="0" w:line="240" w:lineRule="auto"/>
        <w:contextualSpacing w:val="0"/>
        <w:jc w:val="both"/>
        <w:rPr>
          <w:rFonts w:cstheme="minorHAnsi"/>
          <w:b/>
          <w:bCs/>
          <w:iCs/>
          <w:color w:val="002060"/>
          <w:sz w:val="24"/>
          <w:szCs w:val="24"/>
        </w:rPr>
      </w:pPr>
      <w:r w:rsidRPr="00154ECF">
        <w:rPr>
          <w:rFonts w:cstheme="minorHAnsi"/>
          <w:b/>
          <w:bCs/>
          <w:iCs/>
          <w:color w:val="002060"/>
          <w:sz w:val="24"/>
          <w:szCs w:val="24"/>
        </w:rPr>
        <w:t>Declarația Unică a solicitantului</w:t>
      </w:r>
      <w:bookmarkStart w:id="472" w:name="_Hlk152576308"/>
      <w:r w:rsidR="00884B90" w:rsidRPr="00154ECF">
        <w:rPr>
          <w:rFonts w:cstheme="minorHAnsi"/>
          <w:b/>
          <w:bCs/>
          <w:iCs/>
          <w:color w:val="002060"/>
          <w:sz w:val="24"/>
          <w:szCs w:val="24"/>
        </w:rPr>
        <w:t>/partenerului/partenerilor</w:t>
      </w:r>
      <w:bookmarkEnd w:id="472"/>
    </w:p>
    <w:p w14:paraId="102796BA" w14:textId="08116C26" w:rsidR="007350A4" w:rsidRPr="00154ECF" w:rsidRDefault="007350A4" w:rsidP="004C500B">
      <w:pPr>
        <w:spacing w:before="60" w:after="0" w:line="240" w:lineRule="auto"/>
        <w:jc w:val="both"/>
        <w:rPr>
          <w:rFonts w:cstheme="minorHAnsi"/>
          <w:iCs/>
          <w:color w:val="002060"/>
          <w:sz w:val="24"/>
          <w:szCs w:val="24"/>
        </w:rPr>
      </w:pPr>
      <w:bookmarkStart w:id="473" w:name="_Hlk140499662"/>
      <w:r w:rsidRPr="00154ECF">
        <w:rPr>
          <w:rFonts w:cstheme="minorHAnsi"/>
          <w:iCs/>
          <w:color w:val="002060"/>
          <w:sz w:val="24"/>
          <w:szCs w:val="24"/>
        </w:rPr>
        <w:t>Se va transmite Declarația unică pentru solicitant.</w:t>
      </w:r>
    </w:p>
    <w:p w14:paraId="4FC75E2C" w14:textId="1F6EA6FA"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Aplicația MySMIS2021/SMIS2021+ va genera declarația unică, care va fi semnată cu semnătură electronică extinsă de către reprezentantul legal al solicitantului.</w:t>
      </w:r>
    </w:p>
    <w:p w14:paraId="1CAFDEF7" w14:textId="514CC265"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După verificarea digitalizată 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 tehnică și financiară.</w:t>
      </w:r>
    </w:p>
    <w:bookmarkEnd w:id="473"/>
    <w:p w14:paraId="22095B8F" w14:textId="77777777" w:rsidR="007350A4" w:rsidRPr="00154ECF" w:rsidRDefault="007350A4" w:rsidP="004C500B">
      <w:pPr>
        <w:spacing w:before="60" w:after="0" w:line="240" w:lineRule="auto"/>
        <w:jc w:val="both"/>
        <w:rPr>
          <w:rFonts w:cstheme="minorHAnsi"/>
          <w:iCs/>
          <w:color w:val="002060"/>
          <w:sz w:val="24"/>
          <w:szCs w:val="24"/>
        </w:rPr>
      </w:pPr>
    </w:p>
    <w:p w14:paraId="5C0A4EC5" w14:textId="77777777" w:rsidR="007350A4" w:rsidRPr="00154ECF"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4" w:name="_Toc161232770"/>
      <w:r w:rsidRPr="00154ECF">
        <w:rPr>
          <w:rFonts w:cstheme="minorHAnsi"/>
          <w:b/>
          <w:bCs/>
          <w:iCs/>
          <w:color w:val="002060"/>
          <w:sz w:val="24"/>
          <w:szCs w:val="24"/>
        </w:rPr>
        <w:t>Etapa de evaluare preliminară – dacă este cazul (specific pentru intervențiile FSE+)</w:t>
      </w:r>
      <w:bookmarkEnd w:id="474"/>
    </w:p>
    <w:p w14:paraId="127CC2E5" w14:textId="492F4440" w:rsidR="007350A4" w:rsidRPr="00154ECF" w:rsidRDefault="007350A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cadrul prezentului apel nu se aplică mecanismul de evaluare preliminară, intervențiile vizate fiind de tip FEDR.</w:t>
      </w:r>
    </w:p>
    <w:p w14:paraId="13D7F76B" w14:textId="77777777" w:rsidR="006323E9" w:rsidRPr="00154ECF" w:rsidRDefault="006323E9" w:rsidP="004C500B">
      <w:pPr>
        <w:spacing w:before="60" w:after="0" w:line="240" w:lineRule="auto"/>
        <w:jc w:val="both"/>
        <w:rPr>
          <w:rFonts w:cstheme="minorHAnsi"/>
          <w:iCs/>
          <w:color w:val="002060"/>
          <w:sz w:val="24"/>
          <w:szCs w:val="24"/>
        </w:rPr>
      </w:pPr>
    </w:p>
    <w:p w14:paraId="55C737D9" w14:textId="77777777" w:rsidR="007350A4" w:rsidRPr="00154ECF"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5" w:name="_Toc161232771"/>
      <w:r w:rsidRPr="00154ECF">
        <w:rPr>
          <w:rFonts w:cstheme="minorHAnsi"/>
          <w:b/>
          <w:bCs/>
          <w:iCs/>
          <w:color w:val="002060"/>
          <w:sz w:val="24"/>
          <w:szCs w:val="24"/>
        </w:rPr>
        <w:t>Evaluarea tehnică și financiară. Criterii de evaluare tehnică și financiară</w:t>
      </w:r>
      <w:bookmarkEnd w:id="475"/>
    </w:p>
    <w:p w14:paraId="0D90081A" w14:textId="71B62773" w:rsidR="00720CBB" w:rsidRPr="00154ECF" w:rsidRDefault="00720CBB" w:rsidP="004C500B">
      <w:pPr>
        <w:spacing w:before="60" w:after="0" w:line="240" w:lineRule="auto"/>
        <w:jc w:val="both"/>
        <w:rPr>
          <w:rFonts w:cstheme="minorHAnsi"/>
          <w:iCs/>
          <w:color w:val="002060"/>
          <w:sz w:val="24"/>
          <w:szCs w:val="24"/>
        </w:rPr>
      </w:pPr>
      <w:bookmarkStart w:id="476" w:name="_Hlk134715130"/>
      <w:bookmarkStart w:id="477" w:name="_Hlk140827742"/>
      <w:r w:rsidRPr="00154ECF">
        <w:rPr>
          <w:rFonts w:cstheme="minorHAnsi"/>
          <w:iCs/>
          <w:color w:val="002060"/>
          <w:sz w:val="24"/>
          <w:szCs w:val="24"/>
        </w:rPr>
        <w:t>Evaluarea tehnică și financiară se efectuează de către comisi</w:t>
      </w:r>
      <w:r w:rsidR="0040312C" w:rsidRPr="00154ECF">
        <w:rPr>
          <w:rFonts w:cstheme="minorHAnsi"/>
          <w:iCs/>
          <w:color w:val="002060"/>
          <w:sz w:val="24"/>
          <w:szCs w:val="24"/>
        </w:rPr>
        <w:t>a</w:t>
      </w:r>
      <w:r w:rsidRPr="00154ECF">
        <w:rPr>
          <w:rFonts w:cstheme="minorHAnsi"/>
          <w:iCs/>
          <w:color w:val="002060"/>
          <w:sz w:val="24"/>
          <w:szCs w:val="24"/>
        </w:rPr>
        <w:t xml:space="preserve"> de evaluare stabilit</w:t>
      </w:r>
      <w:r w:rsidR="0040312C" w:rsidRPr="00154ECF">
        <w:rPr>
          <w:rFonts w:cstheme="minorHAnsi"/>
          <w:iCs/>
          <w:color w:val="002060"/>
          <w:sz w:val="24"/>
          <w:szCs w:val="24"/>
        </w:rPr>
        <w:t>ă</w:t>
      </w:r>
      <w:r w:rsidRPr="00154ECF">
        <w:rPr>
          <w:rFonts w:cstheme="minorHAnsi"/>
          <w:iCs/>
          <w:color w:val="002060"/>
          <w:sz w:val="24"/>
          <w:szCs w:val="24"/>
        </w:rPr>
        <w:t xml:space="preserve"> la nivelul autorității de management pe baza documentelor depuse în sistemul informatic MySMIS2021/SMIS2021+ la cererea de finanțare și conform grilelor de evaluare tehnică și financiară. </w:t>
      </w:r>
    </w:p>
    <w:p w14:paraId="69938531" w14:textId="73854B49"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Evaluarea tehnică și financiară va permite aprecierea gradului în care proiectul răspunde obiectivului specific selectat, a oportunității investiției propuse, a maturității și eficienței financiare, </w:t>
      </w:r>
      <w:bookmarkStart w:id="478" w:name="_Hlk126242681"/>
      <w:r w:rsidRPr="00154ECF">
        <w:rPr>
          <w:rFonts w:cstheme="minorHAnsi"/>
          <w:b/>
          <w:bCs/>
          <w:color w:val="002060"/>
          <w:sz w:val="24"/>
          <w:szCs w:val="24"/>
        </w:rPr>
        <w:t>operaționalizării, sustenabilității și impactului investiției</w:t>
      </w:r>
      <w:bookmarkEnd w:id="478"/>
      <w:r w:rsidRPr="00154ECF">
        <w:rPr>
          <w:rFonts w:cstheme="minorHAnsi"/>
          <w:iCs/>
          <w:color w:val="002060"/>
          <w:sz w:val="24"/>
          <w:szCs w:val="24"/>
        </w:rPr>
        <w:t xml:space="preserve"> etc</w:t>
      </w:r>
      <w:r w:rsidR="00A0230F" w:rsidRPr="00154ECF">
        <w:rPr>
          <w:rFonts w:cstheme="minorHAnsi"/>
          <w:iCs/>
          <w:color w:val="002060"/>
          <w:sz w:val="24"/>
          <w:szCs w:val="24"/>
        </w:rPr>
        <w:t>.</w:t>
      </w:r>
      <w:r w:rsidRPr="00154ECF">
        <w:rPr>
          <w:rFonts w:cstheme="minorHAnsi"/>
          <w:iCs/>
          <w:color w:val="002060"/>
          <w:sz w:val="24"/>
          <w:szCs w:val="24"/>
        </w:rPr>
        <w:t xml:space="preserve"> și se va realiza în baza grilei de evaluare, care reprezintă Anexa 1 la prezentul ghid. </w:t>
      </w:r>
    </w:p>
    <w:p w14:paraId="5B698809" w14:textId="741466AD"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Gril</w:t>
      </w:r>
      <w:r w:rsidR="0040312C" w:rsidRPr="00154ECF">
        <w:rPr>
          <w:rFonts w:cstheme="minorHAnsi"/>
          <w:iCs/>
          <w:color w:val="002060"/>
          <w:sz w:val="24"/>
          <w:szCs w:val="24"/>
        </w:rPr>
        <w:t>a</w:t>
      </w:r>
      <w:r w:rsidRPr="00154ECF">
        <w:rPr>
          <w:rFonts w:cstheme="minorHAnsi"/>
          <w:iCs/>
          <w:color w:val="002060"/>
          <w:sz w:val="24"/>
          <w:szCs w:val="24"/>
        </w:rPr>
        <w:t xml:space="preserve"> de evaluare tehnică și financiară se completează și se generează în sistemul informatic MySMIS2021/SMIS2021+.</w:t>
      </w:r>
    </w:p>
    <w:p w14:paraId="7A9495EF" w14:textId="77777777"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Criteriile de evaluare tehnică și financiară aplicabile prezentului apel de proiecte sunt cuprinse în </w:t>
      </w:r>
      <w:r w:rsidRPr="00154ECF">
        <w:rPr>
          <w:rFonts w:cstheme="minorHAnsi"/>
          <w:b/>
          <w:bCs/>
          <w:iCs/>
          <w:color w:val="002060"/>
          <w:sz w:val="24"/>
          <w:szCs w:val="24"/>
        </w:rPr>
        <w:t xml:space="preserve">Anexa 1: Criterii de evaluare si selecție </w:t>
      </w:r>
    </w:p>
    <w:bookmarkEnd w:id="476"/>
    <w:p w14:paraId="5B2B31EA" w14:textId="1CF5DC9D" w:rsidR="00720CBB" w:rsidRPr="00154ECF" w:rsidRDefault="00720CBB" w:rsidP="004C500B">
      <w:pPr>
        <w:autoSpaceDE w:val="0"/>
        <w:autoSpaceDN w:val="0"/>
        <w:adjustRightInd w:val="0"/>
        <w:spacing w:before="60" w:after="0" w:line="240" w:lineRule="auto"/>
        <w:jc w:val="both"/>
        <w:rPr>
          <w:rFonts w:cstheme="minorHAnsi"/>
          <w:iCs/>
          <w:color w:val="002060"/>
          <w:sz w:val="24"/>
          <w:szCs w:val="24"/>
        </w:rPr>
      </w:pPr>
      <w:r w:rsidRPr="00154ECF">
        <w:rPr>
          <w:rFonts w:cstheme="minorHAnsi"/>
          <w:iCs/>
          <w:color w:val="002060"/>
          <w:sz w:val="24"/>
          <w:szCs w:val="24"/>
        </w:rPr>
        <w:t>Pe parcursul etapei de evaluare tehnică și financiară, comisia de evaluare poate solicita clarificări cu termen limită de răspuns de maxim 5 zile lucrătoare/solicitare. Termenul curge din ziua lucrătoare imediat următoare transmiterii solicitării prin sistemul electronic.</w:t>
      </w:r>
    </w:p>
    <w:p w14:paraId="2326C124" w14:textId="77777777"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Clarificările se vor transmite urmând modalitatea descrisă în manualul MYSMIS2021+.</w:t>
      </w:r>
    </w:p>
    <w:p w14:paraId="20CC4178" w14:textId="77777777"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lipsa transmiterii unor răspunsuri la clarificările solicitate, AM, după caz, va analiza cererea de finanțare pe baza informațiilor existente.</w:t>
      </w:r>
    </w:p>
    <w:p w14:paraId="56F865B2" w14:textId="77777777"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Experții evaluatori pot recomanda modificarea bugetului proiectului în sensul reducerii valorii cheltuielilor eligibile, astfel evaluatorii pot aplica corecții/ ajustări bugetare.</w:t>
      </w:r>
      <w:r w:rsidRPr="00154ECF" w:rsidDel="00A63751">
        <w:rPr>
          <w:rFonts w:cstheme="minorHAnsi"/>
          <w:iCs/>
          <w:color w:val="002060"/>
          <w:sz w:val="24"/>
          <w:szCs w:val="24"/>
        </w:rPr>
        <w:t xml:space="preserve"> </w:t>
      </w:r>
    </w:p>
    <w:p w14:paraId="126233FC" w14:textId="6109D9B1"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Ajustările/corecțiile bugetare se realizează de echipa de evaluare doar în urma transmiterii solicitării de clarificări și analizării răspunsului primit de la </w:t>
      </w:r>
      <w:r w:rsidR="00E4550A" w:rsidRPr="00154ECF">
        <w:rPr>
          <w:rFonts w:cstheme="minorHAnsi"/>
          <w:iCs/>
          <w:color w:val="002060"/>
          <w:sz w:val="24"/>
          <w:szCs w:val="24"/>
        </w:rPr>
        <w:t xml:space="preserve">solicitant </w:t>
      </w:r>
      <w:r w:rsidRPr="00154ECF">
        <w:rPr>
          <w:rFonts w:cstheme="minorHAnsi"/>
          <w:iCs/>
          <w:color w:val="002060"/>
          <w:sz w:val="24"/>
          <w:szCs w:val="24"/>
        </w:rPr>
        <w:t xml:space="preserve">(cu excepția cheltuielilor </w:t>
      </w:r>
      <w:r w:rsidRPr="00154ECF">
        <w:rPr>
          <w:rFonts w:cstheme="minorHAnsi"/>
          <w:iCs/>
          <w:color w:val="002060"/>
          <w:sz w:val="24"/>
          <w:szCs w:val="24"/>
        </w:rPr>
        <w:lastRenderedPageBreak/>
        <w:t>neeligibile pe care solicitantul le-a încadrat greșit ca eligibile și/sau a depășirii plafoanelor, care pot fi corectate sau diminuate, fără să fie solicitată nicio clarificare).</w:t>
      </w:r>
    </w:p>
    <w:p w14:paraId="5C71079D" w14:textId="1F1D4370" w:rsidR="00720CBB" w:rsidRPr="00154ECF" w:rsidRDefault="00720CBB"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cazul în care solicitantul nu este de acord cu ajustările /corecțiile bugetare, are posibilitatea de a formula contestație potrivit prevederilor prevăzute în prezentul Ghid, </w:t>
      </w:r>
      <w:proofErr w:type="spellStart"/>
      <w:r w:rsidRPr="00154ECF">
        <w:rPr>
          <w:rFonts w:cstheme="minorHAnsi"/>
          <w:iCs/>
          <w:color w:val="002060"/>
          <w:sz w:val="24"/>
          <w:szCs w:val="24"/>
        </w:rPr>
        <w:t>subcap</w:t>
      </w:r>
      <w:proofErr w:type="spellEnd"/>
      <w:r w:rsidRPr="00154ECF">
        <w:rPr>
          <w:rFonts w:cstheme="minorHAnsi"/>
          <w:iCs/>
          <w:color w:val="002060"/>
          <w:sz w:val="24"/>
          <w:szCs w:val="24"/>
        </w:rPr>
        <w:t>. 8.8.Contestații.</w:t>
      </w:r>
    </w:p>
    <w:p w14:paraId="006B247A" w14:textId="77777777" w:rsidR="00720CBB" w:rsidRDefault="00720CBB" w:rsidP="004C500B">
      <w:pPr>
        <w:spacing w:before="60" w:after="0" w:line="240" w:lineRule="auto"/>
        <w:jc w:val="both"/>
        <w:rPr>
          <w:rFonts w:cstheme="minorHAnsi"/>
          <w:iCs/>
          <w:color w:val="002060"/>
          <w:sz w:val="24"/>
          <w:szCs w:val="24"/>
        </w:rPr>
      </w:pPr>
    </w:p>
    <w:p w14:paraId="509B6857" w14:textId="77777777" w:rsidR="000225FD" w:rsidRPr="00154ECF" w:rsidRDefault="000225FD" w:rsidP="004C500B">
      <w:pPr>
        <w:spacing w:before="60" w:after="0" w:line="240" w:lineRule="auto"/>
        <w:jc w:val="both"/>
        <w:rPr>
          <w:rFonts w:cstheme="minorHAnsi"/>
          <w:iCs/>
          <w:color w:val="002060"/>
          <w:sz w:val="24"/>
          <w:szCs w:val="24"/>
        </w:rPr>
      </w:pPr>
    </w:p>
    <w:p w14:paraId="1E09E4D4" w14:textId="34A1BDD7" w:rsidR="009E3CD9" w:rsidRPr="00154ECF" w:rsidRDefault="009E3CD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9" w:name="_Toc161232772"/>
      <w:bookmarkEnd w:id="477"/>
      <w:r w:rsidRPr="00154ECF">
        <w:rPr>
          <w:rFonts w:cstheme="minorHAnsi"/>
          <w:b/>
          <w:bCs/>
          <w:iCs/>
          <w:color w:val="002060"/>
          <w:sz w:val="24"/>
          <w:szCs w:val="24"/>
        </w:rPr>
        <w:t>Aplicarea pragului de calitate</w:t>
      </w:r>
      <w:bookmarkEnd w:id="479"/>
      <w:r w:rsidRPr="00154ECF">
        <w:rPr>
          <w:rFonts w:cstheme="minorHAnsi"/>
          <w:b/>
          <w:bCs/>
          <w:iCs/>
          <w:color w:val="002060"/>
          <w:sz w:val="24"/>
          <w:szCs w:val="24"/>
        </w:rPr>
        <w:t xml:space="preserve"> </w:t>
      </w:r>
    </w:p>
    <w:p w14:paraId="52FBF780" w14:textId="5F3B87C1" w:rsidR="00F5157E" w:rsidRPr="00154ECF" w:rsidRDefault="00C73099"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În cadrul prezentului apel,</w:t>
      </w:r>
      <w:r w:rsidR="00E4461A" w:rsidRPr="00154ECF">
        <w:rPr>
          <w:rFonts w:cstheme="minorHAnsi"/>
          <w:color w:val="002060"/>
          <w:sz w:val="24"/>
          <w:szCs w:val="24"/>
        </w:rPr>
        <w:t xml:space="preserve"> </w:t>
      </w:r>
      <w:r w:rsidRPr="00154ECF">
        <w:rPr>
          <w:rFonts w:cstheme="minorHAnsi"/>
          <w:color w:val="002060"/>
          <w:sz w:val="24"/>
          <w:szCs w:val="24"/>
        </w:rPr>
        <w:t xml:space="preserve">se aplică </w:t>
      </w:r>
      <w:r w:rsidR="00E4461A" w:rsidRPr="00154ECF">
        <w:rPr>
          <w:rFonts w:cstheme="minorHAnsi"/>
          <w:color w:val="002060"/>
          <w:sz w:val="24"/>
          <w:szCs w:val="24"/>
        </w:rPr>
        <w:t>prag</w:t>
      </w:r>
      <w:r w:rsidRPr="00154ECF">
        <w:rPr>
          <w:rFonts w:cstheme="minorHAnsi"/>
          <w:color w:val="002060"/>
          <w:sz w:val="24"/>
          <w:szCs w:val="24"/>
        </w:rPr>
        <w:t>ul</w:t>
      </w:r>
      <w:r w:rsidR="00E4461A" w:rsidRPr="00154ECF">
        <w:rPr>
          <w:rFonts w:cstheme="minorHAnsi"/>
          <w:color w:val="002060"/>
          <w:sz w:val="24"/>
          <w:szCs w:val="24"/>
        </w:rPr>
        <w:t xml:space="preserve"> minim de calitate, precum și praguri minime la nivelul fiecărui criteriu de selecție, după cum urmează:</w:t>
      </w:r>
    </w:p>
    <w:p w14:paraId="49BBA79D" w14:textId="1EBA9DED" w:rsidR="00304153" w:rsidRPr="00154ECF" w:rsidRDefault="00304153" w:rsidP="004C500B">
      <w:pPr>
        <w:spacing w:before="60" w:after="0" w:line="240" w:lineRule="auto"/>
        <w:ind w:right="120"/>
        <w:jc w:val="both"/>
        <w:rPr>
          <w:rFonts w:cstheme="minorHAnsi"/>
          <w:color w:val="002060"/>
          <w:sz w:val="24"/>
          <w:szCs w:val="24"/>
        </w:rPr>
      </w:pPr>
    </w:p>
    <w:tbl>
      <w:tblPr>
        <w:tblStyle w:val="TableGrid"/>
        <w:tblW w:w="0" w:type="auto"/>
        <w:tblLook w:val="04A0" w:firstRow="1" w:lastRow="0" w:firstColumn="1" w:lastColumn="0" w:noHBand="0" w:noVBand="1"/>
      </w:tblPr>
      <w:tblGrid>
        <w:gridCol w:w="977"/>
        <w:gridCol w:w="3454"/>
        <w:gridCol w:w="2275"/>
        <w:gridCol w:w="2310"/>
      </w:tblGrid>
      <w:tr w:rsidR="00472E5B" w:rsidRPr="00154ECF" w14:paraId="49FDA173" w14:textId="77777777" w:rsidTr="00304153">
        <w:trPr>
          <w:tblHeader/>
        </w:trPr>
        <w:tc>
          <w:tcPr>
            <w:tcW w:w="977" w:type="dxa"/>
            <w:shd w:val="clear" w:color="auto" w:fill="E2EFD9" w:themeFill="accent6" w:themeFillTint="33"/>
          </w:tcPr>
          <w:p w14:paraId="41753FA2"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b/>
                <w:bCs/>
                <w:color w:val="002060"/>
                <w:sz w:val="24"/>
                <w:szCs w:val="24"/>
              </w:rPr>
              <w:t>Nr.crt.</w:t>
            </w:r>
          </w:p>
        </w:tc>
        <w:tc>
          <w:tcPr>
            <w:tcW w:w="3454" w:type="dxa"/>
            <w:shd w:val="clear" w:color="auto" w:fill="E2EFD9" w:themeFill="accent6" w:themeFillTint="33"/>
          </w:tcPr>
          <w:p w14:paraId="4A16FC0C"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b/>
                <w:bCs/>
                <w:color w:val="002060"/>
                <w:sz w:val="24"/>
                <w:szCs w:val="24"/>
              </w:rPr>
              <w:t>Criterii</w:t>
            </w:r>
          </w:p>
        </w:tc>
        <w:tc>
          <w:tcPr>
            <w:tcW w:w="2275" w:type="dxa"/>
            <w:shd w:val="clear" w:color="auto" w:fill="E2EFD9" w:themeFill="accent6" w:themeFillTint="33"/>
          </w:tcPr>
          <w:p w14:paraId="6ED03C29"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b/>
                <w:bCs/>
                <w:color w:val="002060"/>
                <w:sz w:val="24"/>
                <w:szCs w:val="24"/>
              </w:rPr>
              <w:t>Punctaj maxim</w:t>
            </w:r>
          </w:p>
        </w:tc>
        <w:tc>
          <w:tcPr>
            <w:tcW w:w="2310" w:type="dxa"/>
            <w:shd w:val="clear" w:color="auto" w:fill="E2EFD9" w:themeFill="accent6" w:themeFillTint="33"/>
          </w:tcPr>
          <w:p w14:paraId="45A0EF00"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b/>
                <w:bCs/>
                <w:color w:val="002060"/>
                <w:sz w:val="24"/>
                <w:szCs w:val="24"/>
              </w:rPr>
              <w:t>Punctaj minim</w:t>
            </w:r>
          </w:p>
        </w:tc>
      </w:tr>
      <w:tr w:rsidR="00472E5B" w:rsidRPr="00154ECF" w14:paraId="3C8D2245" w14:textId="77777777" w:rsidTr="00304153">
        <w:tc>
          <w:tcPr>
            <w:tcW w:w="977" w:type="dxa"/>
          </w:tcPr>
          <w:p w14:paraId="22279970" w14:textId="77777777" w:rsidR="00304153" w:rsidRPr="00154ECF" w:rsidRDefault="00304153" w:rsidP="004C500B">
            <w:pPr>
              <w:spacing w:before="60"/>
              <w:ind w:right="120"/>
              <w:jc w:val="both"/>
              <w:rPr>
                <w:rFonts w:eastAsia="Calibri" w:cstheme="minorHAnsi"/>
                <w:color w:val="002060"/>
                <w:sz w:val="24"/>
                <w:szCs w:val="24"/>
              </w:rPr>
            </w:pPr>
            <w:r w:rsidRPr="00154ECF">
              <w:rPr>
                <w:rFonts w:eastAsia="Calibri" w:cstheme="minorHAnsi"/>
                <w:color w:val="002060"/>
                <w:sz w:val="24"/>
                <w:szCs w:val="24"/>
              </w:rPr>
              <w:t>1</w:t>
            </w:r>
          </w:p>
        </w:tc>
        <w:tc>
          <w:tcPr>
            <w:tcW w:w="3454" w:type="dxa"/>
          </w:tcPr>
          <w:p w14:paraId="64361D4D" w14:textId="77777777" w:rsidR="00304153" w:rsidRPr="00154ECF" w:rsidRDefault="00304153" w:rsidP="004C500B">
            <w:pPr>
              <w:spacing w:before="60"/>
              <w:ind w:right="120"/>
              <w:jc w:val="both"/>
              <w:rPr>
                <w:rFonts w:cstheme="minorHAnsi"/>
                <w:b/>
                <w:bCs/>
                <w:color w:val="002060"/>
                <w:sz w:val="24"/>
                <w:szCs w:val="24"/>
              </w:rPr>
            </w:pPr>
            <w:r w:rsidRPr="00154ECF">
              <w:rPr>
                <w:rFonts w:eastAsia="Calibri" w:cstheme="minorHAnsi"/>
                <w:color w:val="002060"/>
                <w:sz w:val="24"/>
                <w:szCs w:val="24"/>
              </w:rPr>
              <w:t xml:space="preserve">Relevanța, oportunitatea și contribuția proiectului la realizarea obiectivului specific FEDR </w:t>
            </w:r>
          </w:p>
        </w:tc>
        <w:tc>
          <w:tcPr>
            <w:tcW w:w="2275" w:type="dxa"/>
          </w:tcPr>
          <w:p w14:paraId="0B0EF4FB" w14:textId="77777777" w:rsidR="00304153" w:rsidRPr="00154ECF" w:rsidRDefault="00304153" w:rsidP="004C500B">
            <w:pPr>
              <w:spacing w:before="60"/>
              <w:ind w:right="120"/>
              <w:jc w:val="both"/>
              <w:rPr>
                <w:rFonts w:cstheme="minorHAnsi"/>
                <w:b/>
                <w:bCs/>
                <w:color w:val="002060"/>
                <w:sz w:val="24"/>
                <w:szCs w:val="24"/>
              </w:rPr>
            </w:pPr>
            <w:r w:rsidRPr="00154ECF">
              <w:rPr>
                <w:rFonts w:eastAsia="Calibri" w:cstheme="minorHAnsi"/>
                <w:color w:val="002060"/>
                <w:sz w:val="24"/>
                <w:szCs w:val="24"/>
              </w:rPr>
              <w:t>35 puncte</w:t>
            </w:r>
          </w:p>
        </w:tc>
        <w:tc>
          <w:tcPr>
            <w:tcW w:w="2310" w:type="dxa"/>
          </w:tcPr>
          <w:p w14:paraId="57D90B23" w14:textId="56A2E76C" w:rsidR="00304153" w:rsidRPr="00154ECF" w:rsidRDefault="00D96A26" w:rsidP="004C500B">
            <w:pPr>
              <w:spacing w:before="60"/>
              <w:ind w:right="120"/>
              <w:jc w:val="both"/>
              <w:rPr>
                <w:rFonts w:cstheme="minorHAnsi"/>
                <w:b/>
                <w:bCs/>
                <w:color w:val="002060"/>
                <w:sz w:val="24"/>
                <w:szCs w:val="24"/>
              </w:rPr>
            </w:pPr>
            <w:r w:rsidRPr="00154ECF">
              <w:rPr>
                <w:rFonts w:eastAsia="Calibri" w:cstheme="minorHAnsi"/>
                <w:color w:val="002060"/>
                <w:sz w:val="24"/>
                <w:szCs w:val="24"/>
              </w:rPr>
              <w:t xml:space="preserve">22 </w:t>
            </w:r>
            <w:r w:rsidR="00304153" w:rsidRPr="00154ECF">
              <w:rPr>
                <w:rFonts w:eastAsia="Calibri" w:cstheme="minorHAnsi"/>
                <w:color w:val="002060"/>
                <w:sz w:val="24"/>
                <w:szCs w:val="24"/>
              </w:rPr>
              <w:t>puncte</w:t>
            </w:r>
          </w:p>
        </w:tc>
      </w:tr>
      <w:tr w:rsidR="00472E5B" w:rsidRPr="00154ECF" w14:paraId="0AED4AF6" w14:textId="77777777" w:rsidTr="00304153">
        <w:tc>
          <w:tcPr>
            <w:tcW w:w="977" w:type="dxa"/>
          </w:tcPr>
          <w:p w14:paraId="0D6881C5" w14:textId="77777777" w:rsidR="00304153" w:rsidRPr="00154ECF" w:rsidRDefault="00304153" w:rsidP="004C500B">
            <w:pPr>
              <w:spacing w:before="60"/>
              <w:ind w:right="120"/>
              <w:jc w:val="both"/>
              <w:rPr>
                <w:rFonts w:eastAsia="Calibri" w:cstheme="minorHAnsi"/>
                <w:color w:val="002060"/>
                <w:sz w:val="24"/>
                <w:szCs w:val="24"/>
              </w:rPr>
            </w:pPr>
            <w:r w:rsidRPr="00154ECF">
              <w:rPr>
                <w:rFonts w:eastAsia="Calibri" w:cstheme="minorHAnsi"/>
                <w:color w:val="002060"/>
                <w:sz w:val="24"/>
                <w:szCs w:val="24"/>
              </w:rPr>
              <w:t>2</w:t>
            </w:r>
          </w:p>
        </w:tc>
        <w:tc>
          <w:tcPr>
            <w:tcW w:w="3454" w:type="dxa"/>
          </w:tcPr>
          <w:p w14:paraId="7D4707BA" w14:textId="77777777" w:rsidR="00304153" w:rsidRPr="00154ECF" w:rsidRDefault="00304153" w:rsidP="004C500B">
            <w:pPr>
              <w:spacing w:before="60"/>
              <w:ind w:right="120"/>
              <w:jc w:val="both"/>
              <w:rPr>
                <w:rFonts w:cstheme="minorHAnsi"/>
                <w:b/>
                <w:bCs/>
                <w:color w:val="002060"/>
                <w:sz w:val="24"/>
                <w:szCs w:val="24"/>
              </w:rPr>
            </w:pPr>
            <w:r w:rsidRPr="00154ECF">
              <w:rPr>
                <w:rFonts w:eastAsia="Calibri" w:cstheme="minorHAnsi"/>
                <w:color w:val="002060"/>
                <w:sz w:val="24"/>
                <w:szCs w:val="24"/>
              </w:rPr>
              <w:t xml:space="preserve">Maturitatea pregătirii proiectului </w:t>
            </w:r>
          </w:p>
        </w:tc>
        <w:tc>
          <w:tcPr>
            <w:tcW w:w="2275" w:type="dxa"/>
          </w:tcPr>
          <w:p w14:paraId="29006E5F" w14:textId="784941C5" w:rsidR="00304153" w:rsidRPr="00154ECF" w:rsidRDefault="00D96A26" w:rsidP="004C500B">
            <w:pPr>
              <w:spacing w:before="60"/>
              <w:ind w:right="120"/>
              <w:jc w:val="both"/>
              <w:rPr>
                <w:rFonts w:cstheme="minorHAnsi"/>
                <w:b/>
                <w:bCs/>
                <w:color w:val="002060"/>
                <w:sz w:val="24"/>
                <w:szCs w:val="24"/>
              </w:rPr>
            </w:pPr>
            <w:r w:rsidRPr="00154ECF">
              <w:rPr>
                <w:rFonts w:eastAsia="Calibri" w:cstheme="minorHAnsi"/>
                <w:color w:val="002060"/>
                <w:sz w:val="24"/>
                <w:szCs w:val="24"/>
              </w:rPr>
              <w:t>15</w:t>
            </w:r>
            <w:r w:rsidR="00304153" w:rsidRPr="00154ECF">
              <w:rPr>
                <w:rFonts w:eastAsia="Calibri" w:cstheme="minorHAnsi"/>
                <w:color w:val="002060"/>
                <w:sz w:val="24"/>
                <w:szCs w:val="24"/>
              </w:rPr>
              <w:t xml:space="preserve"> puncte</w:t>
            </w:r>
          </w:p>
        </w:tc>
        <w:tc>
          <w:tcPr>
            <w:tcW w:w="2310" w:type="dxa"/>
          </w:tcPr>
          <w:p w14:paraId="1096F979" w14:textId="2D6D1702" w:rsidR="00304153" w:rsidRPr="00154ECF" w:rsidRDefault="00D96A26" w:rsidP="004C500B">
            <w:pPr>
              <w:spacing w:before="60"/>
              <w:ind w:right="120"/>
              <w:jc w:val="both"/>
              <w:rPr>
                <w:rFonts w:cstheme="minorHAnsi"/>
                <w:b/>
                <w:bCs/>
                <w:color w:val="002060"/>
                <w:sz w:val="24"/>
                <w:szCs w:val="24"/>
              </w:rPr>
            </w:pPr>
            <w:r w:rsidRPr="00154ECF">
              <w:rPr>
                <w:rFonts w:eastAsia="Calibri" w:cstheme="minorHAnsi"/>
                <w:color w:val="002060"/>
                <w:sz w:val="24"/>
                <w:szCs w:val="24"/>
              </w:rPr>
              <w:t>3</w:t>
            </w:r>
            <w:r w:rsidR="00304153" w:rsidRPr="00154ECF">
              <w:rPr>
                <w:rFonts w:eastAsia="Calibri" w:cstheme="minorHAnsi"/>
                <w:color w:val="002060"/>
                <w:sz w:val="24"/>
                <w:szCs w:val="24"/>
              </w:rPr>
              <w:t xml:space="preserve"> puncte</w:t>
            </w:r>
          </w:p>
        </w:tc>
      </w:tr>
      <w:tr w:rsidR="00472E5B" w:rsidRPr="00154ECF" w14:paraId="7EF1361C" w14:textId="77777777" w:rsidTr="00304153">
        <w:tc>
          <w:tcPr>
            <w:tcW w:w="977" w:type="dxa"/>
          </w:tcPr>
          <w:p w14:paraId="4C617517"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3</w:t>
            </w:r>
          </w:p>
        </w:tc>
        <w:tc>
          <w:tcPr>
            <w:tcW w:w="3454" w:type="dxa"/>
          </w:tcPr>
          <w:p w14:paraId="51D5D643"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Capacitatea administrativă a solicitantului, coerența si eficacitatea intervențiilor propuse</w:t>
            </w:r>
          </w:p>
        </w:tc>
        <w:tc>
          <w:tcPr>
            <w:tcW w:w="2275" w:type="dxa"/>
          </w:tcPr>
          <w:p w14:paraId="13899931"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7 puncte</w:t>
            </w:r>
          </w:p>
        </w:tc>
        <w:tc>
          <w:tcPr>
            <w:tcW w:w="2310" w:type="dxa"/>
          </w:tcPr>
          <w:p w14:paraId="20C69FE7"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color w:val="002060"/>
                <w:sz w:val="24"/>
                <w:szCs w:val="24"/>
              </w:rPr>
              <w:t>4 puncte</w:t>
            </w:r>
          </w:p>
        </w:tc>
      </w:tr>
      <w:tr w:rsidR="00472E5B" w:rsidRPr="00154ECF" w14:paraId="32ED9E69" w14:textId="77777777" w:rsidTr="00304153">
        <w:tc>
          <w:tcPr>
            <w:tcW w:w="977" w:type="dxa"/>
          </w:tcPr>
          <w:p w14:paraId="06B5BE2C"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4</w:t>
            </w:r>
          </w:p>
        </w:tc>
        <w:tc>
          <w:tcPr>
            <w:tcW w:w="3454" w:type="dxa"/>
          </w:tcPr>
          <w:p w14:paraId="054D43FA"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 xml:space="preserve">Rezonabilitatea costurilor </w:t>
            </w:r>
            <w:r w:rsidRPr="00154ECF">
              <w:rPr>
                <w:rFonts w:eastAsia="Calibri" w:cstheme="minorHAnsi"/>
                <w:color w:val="002060"/>
                <w:sz w:val="24"/>
                <w:szCs w:val="24"/>
              </w:rPr>
              <w:t>și eficiența investițiilor propuse</w:t>
            </w:r>
          </w:p>
        </w:tc>
        <w:tc>
          <w:tcPr>
            <w:tcW w:w="2275" w:type="dxa"/>
          </w:tcPr>
          <w:p w14:paraId="003584D2" w14:textId="4D1865B1" w:rsidR="00304153" w:rsidRPr="00154ECF" w:rsidRDefault="00D96A26" w:rsidP="004C500B">
            <w:pPr>
              <w:spacing w:before="60"/>
              <w:ind w:right="120"/>
              <w:jc w:val="both"/>
              <w:rPr>
                <w:rFonts w:cstheme="minorHAnsi"/>
                <w:color w:val="002060"/>
                <w:sz w:val="24"/>
                <w:szCs w:val="24"/>
              </w:rPr>
            </w:pPr>
            <w:r w:rsidRPr="00154ECF">
              <w:rPr>
                <w:rFonts w:cstheme="minorHAnsi"/>
                <w:color w:val="002060"/>
                <w:sz w:val="24"/>
                <w:szCs w:val="24"/>
              </w:rPr>
              <w:t>14</w:t>
            </w:r>
            <w:r w:rsidR="00304153" w:rsidRPr="00154ECF">
              <w:rPr>
                <w:rFonts w:cstheme="minorHAnsi"/>
                <w:color w:val="002060"/>
                <w:sz w:val="24"/>
                <w:szCs w:val="24"/>
              </w:rPr>
              <w:t xml:space="preserve"> puncte</w:t>
            </w:r>
          </w:p>
        </w:tc>
        <w:tc>
          <w:tcPr>
            <w:tcW w:w="2310" w:type="dxa"/>
          </w:tcPr>
          <w:p w14:paraId="20352C35" w14:textId="3C021975" w:rsidR="00304153" w:rsidRPr="00154ECF" w:rsidRDefault="00D96A26" w:rsidP="004C500B">
            <w:pPr>
              <w:spacing w:before="60"/>
              <w:ind w:right="120"/>
              <w:jc w:val="both"/>
              <w:rPr>
                <w:rFonts w:cstheme="minorHAnsi"/>
                <w:b/>
                <w:bCs/>
                <w:color w:val="002060"/>
                <w:sz w:val="24"/>
                <w:szCs w:val="24"/>
              </w:rPr>
            </w:pPr>
            <w:r w:rsidRPr="00154ECF">
              <w:rPr>
                <w:rFonts w:cstheme="minorHAnsi"/>
                <w:color w:val="002060"/>
                <w:sz w:val="24"/>
                <w:szCs w:val="24"/>
              </w:rPr>
              <w:t>7</w:t>
            </w:r>
            <w:r w:rsidR="00304153" w:rsidRPr="00154ECF">
              <w:rPr>
                <w:rFonts w:cstheme="minorHAnsi"/>
                <w:color w:val="002060"/>
                <w:sz w:val="24"/>
                <w:szCs w:val="24"/>
              </w:rPr>
              <w:t xml:space="preserve"> puncte</w:t>
            </w:r>
          </w:p>
        </w:tc>
      </w:tr>
      <w:tr w:rsidR="00472E5B" w:rsidRPr="00154ECF" w14:paraId="73BF62BE" w14:textId="77777777" w:rsidTr="00304153">
        <w:tc>
          <w:tcPr>
            <w:tcW w:w="977" w:type="dxa"/>
          </w:tcPr>
          <w:p w14:paraId="60E2EA00" w14:textId="77777777" w:rsidR="00304153" w:rsidRPr="00154ECF" w:rsidRDefault="00304153" w:rsidP="004C500B">
            <w:pPr>
              <w:spacing w:before="60"/>
              <w:ind w:right="120"/>
              <w:jc w:val="both"/>
              <w:rPr>
                <w:rFonts w:eastAsia="Calibri" w:cstheme="minorHAnsi"/>
                <w:color w:val="002060"/>
                <w:sz w:val="24"/>
                <w:szCs w:val="24"/>
              </w:rPr>
            </w:pPr>
            <w:r w:rsidRPr="00154ECF">
              <w:rPr>
                <w:rFonts w:eastAsia="Calibri" w:cstheme="minorHAnsi"/>
                <w:color w:val="002060"/>
                <w:sz w:val="24"/>
                <w:szCs w:val="24"/>
              </w:rPr>
              <w:t>5</w:t>
            </w:r>
          </w:p>
        </w:tc>
        <w:tc>
          <w:tcPr>
            <w:tcW w:w="3454" w:type="dxa"/>
          </w:tcPr>
          <w:p w14:paraId="7C37E341" w14:textId="77777777" w:rsidR="00304153" w:rsidRPr="00154ECF" w:rsidRDefault="00304153" w:rsidP="004C500B">
            <w:pPr>
              <w:spacing w:before="60"/>
              <w:ind w:right="120"/>
              <w:jc w:val="both"/>
              <w:rPr>
                <w:rFonts w:cstheme="minorHAnsi"/>
                <w:color w:val="002060"/>
                <w:sz w:val="24"/>
                <w:szCs w:val="24"/>
              </w:rPr>
            </w:pPr>
            <w:r w:rsidRPr="00154ECF">
              <w:rPr>
                <w:rFonts w:eastAsia="Calibri" w:cstheme="minorHAnsi"/>
                <w:color w:val="002060"/>
                <w:sz w:val="24"/>
                <w:szCs w:val="24"/>
              </w:rPr>
              <w:t>Inovarea și calitatea proiectului propus</w:t>
            </w:r>
          </w:p>
        </w:tc>
        <w:tc>
          <w:tcPr>
            <w:tcW w:w="2275" w:type="dxa"/>
          </w:tcPr>
          <w:p w14:paraId="07162BFA"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12 puncte</w:t>
            </w:r>
          </w:p>
        </w:tc>
        <w:tc>
          <w:tcPr>
            <w:tcW w:w="2310" w:type="dxa"/>
          </w:tcPr>
          <w:p w14:paraId="78A1D6EE"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color w:val="002060"/>
                <w:sz w:val="24"/>
                <w:szCs w:val="24"/>
              </w:rPr>
              <w:t>7 puncte</w:t>
            </w:r>
          </w:p>
        </w:tc>
      </w:tr>
      <w:tr w:rsidR="00472E5B" w:rsidRPr="00154ECF" w14:paraId="0FB65CFC" w14:textId="77777777" w:rsidTr="00304153">
        <w:tc>
          <w:tcPr>
            <w:tcW w:w="977" w:type="dxa"/>
          </w:tcPr>
          <w:p w14:paraId="103BFDA6" w14:textId="77777777" w:rsidR="00304153" w:rsidRPr="00154ECF" w:rsidRDefault="00304153" w:rsidP="004C500B">
            <w:pPr>
              <w:spacing w:before="60"/>
              <w:ind w:right="120"/>
              <w:jc w:val="both"/>
              <w:rPr>
                <w:rFonts w:eastAsia="Calibri" w:cstheme="minorHAnsi"/>
                <w:color w:val="002060"/>
                <w:sz w:val="24"/>
                <w:szCs w:val="24"/>
              </w:rPr>
            </w:pPr>
            <w:r w:rsidRPr="00154ECF">
              <w:rPr>
                <w:rFonts w:eastAsia="Calibri" w:cstheme="minorHAnsi"/>
                <w:color w:val="002060"/>
                <w:sz w:val="24"/>
                <w:szCs w:val="24"/>
              </w:rPr>
              <w:t>6</w:t>
            </w:r>
          </w:p>
        </w:tc>
        <w:tc>
          <w:tcPr>
            <w:tcW w:w="3454" w:type="dxa"/>
          </w:tcPr>
          <w:p w14:paraId="687E8F10" w14:textId="77777777" w:rsidR="00304153" w:rsidRPr="00154ECF" w:rsidRDefault="00304153" w:rsidP="004C500B">
            <w:pPr>
              <w:spacing w:before="60"/>
              <w:ind w:right="120"/>
              <w:jc w:val="both"/>
              <w:rPr>
                <w:rFonts w:cstheme="minorHAnsi"/>
                <w:color w:val="002060"/>
                <w:sz w:val="24"/>
                <w:szCs w:val="24"/>
              </w:rPr>
            </w:pPr>
            <w:r w:rsidRPr="00154ECF">
              <w:rPr>
                <w:rFonts w:eastAsia="Calibri" w:cstheme="minorHAnsi"/>
                <w:color w:val="002060"/>
                <w:sz w:val="24"/>
                <w:szCs w:val="24"/>
              </w:rPr>
              <w:t xml:space="preserve">Contribuția proiectului la respectarea principiilor privind eficiența resurselor/ imunizarea la schimbările climatice, la principiile orizontale - egalitatea de </w:t>
            </w:r>
            <w:proofErr w:type="spellStart"/>
            <w:r w:rsidRPr="00154ECF">
              <w:rPr>
                <w:rFonts w:eastAsia="Calibri" w:cstheme="minorHAnsi"/>
                <w:color w:val="002060"/>
                <w:sz w:val="24"/>
                <w:szCs w:val="24"/>
              </w:rPr>
              <w:t>şanse</w:t>
            </w:r>
            <w:proofErr w:type="spellEnd"/>
            <w:r w:rsidRPr="00154ECF">
              <w:rPr>
                <w:rFonts w:eastAsia="Calibri" w:cstheme="minorHAnsi"/>
                <w:color w:val="002060"/>
                <w:sz w:val="24"/>
                <w:szCs w:val="24"/>
              </w:rPr>
              <w:t xml:space="preserve">, de gen </w:t>
            </w:r>
            <w:proofErr w:type="spellStart"/>
            <w:r w:rsidRPr="00154ECF">
              <w:rPr>
                <w:rFonts w:eastAsia="Calibri" w:cstheme="minorHAnsi"/>
                <w:color w:val="002060"/>
                <w:sz w:val="24"/>
                <w:szCs w:val="24"/>
              </w:rPr>
              <w:t>şi</w:t>
            </w:r>
            <w:proofErr w:type="spellEnd"/>
            <w:r w:rsidRPr="00154ECF">
              <w:rPr>
                <w:rFonts w:eastAsia="Calibri" w:cstheme="minorHAnsi"/>
                <w:color w:val="002060"/>
                <w:sz w:val="24"/>
                <w:szCs w:val="24"/>
              </w:rPr>
              <w:t xml:space="preserve"> nediscriminarea</w:t>
            </w:r>
          </w:p>
        </w:tc>
        <w:tc>
          <w:tcPr>
            <w:tcW w:w="2275" w:type="dxa"/>
          </w:tcPr>
          <w:p w14:paraId="5A4336C5"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13 puncte</w:t>
            </w:r>
          </w:p>
        </w:tc>
        <w:tc>
          <w:tcPr>
            <w:tcW w:w="2310" w:type="dxa"/>
          </w:tcPr>
          <w:p w14:paraId="5F991B3A" w14:textId="37977565" w:rsidR="00304153" w:rsidRPr="00154ECF" w:rsidRDefault="00D96A26" w:rsidP="004C500B">
            <w:pPr>
              <w:spacing w:before="60"/>
              <w:ind w:right="120"/>
              <w:jc w:val="both"/>
              <w:rPr>
                <w:rFonts w:cstheme="minorHAnsi"/>
                <w:b/>
                <w:bCs/>
                <w:color w:val="002060"/>
                <w:sz w:val="24"/>
                <w:szCs w:val="24"/>
              </w:rPr>
            </w:pPr>
            <w:r w:rsidRPr="00154ECF">
              <w:rPr>
                <w:rFonts w:cstheme="minorHAnsi"/>
                <w:color w:val="002060"/>
                <w:sz w:val="24"/>
                <w:szCs w:val="24"/>
              </w:rPr>
              <w:t>5</w:t>
            </w:r>
            <w:r w:rsidR="00304153" w:rsidRPr="00154ECF">
              <w:rPr>
                <w:rFonts w:cstheme="minorHAnsi"/>
                <w:color w:val="002060"/>
                <w:sz w:val="24"/>
                <w:szCs w:val="24"/>
              </w:rPr>
              <w:t xml:space="preserve"> puncte</w:t>
            </w:r>
          </w:p>
        </w:tc>
      </w:tr>
      <w:tr w:rsidR="00472E5B" w:rsidRPr="00154ECF" w14:paraId="30F304E1" w14:textId="77777777" w:rsidTr="00304153">
        <w:tc>
          <w:tcPr>
            <w:tcW w:w="977" w:type="dxa"/>
          </w:tcPr>
          <w:p w14:paraId="6219EC03"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7</w:t>
            </w:r>
          </w:p>
        </w:tc>
        <w:tc>
          <w:tcPr>
            <w:tcW w:w="3454" w:type="dxa"/>
          </w:tcPr>
          <w:p w14:paraId="17801F56"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 xml:space="preserve">Operaționalizarea, sustenabilitatea și </w:t>
            </w:r>
            <w:r w:rsidRPr="00154ECF">
              <w:rPr>
                <w:rFonts w:eastAsia="Calibri" w:cstheme="minorHAnsi"/>
                <w:color w:val="002060"/>
                <w:sz w:val="24"/>
                <w:szCs w:val="24"/>
              </w:rPr>
              <w:t>impactul investiției</w:t>
            </w:r>
          </w:p>
        </w:tc>
        <w:tc>
          <w:tcPr>
            <w:tcW w:w="2275" w:type="dxa"/>
          </w:tcPr>
          <w:p w14:paraId="293EDD77"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4 puncte</w:t>
            </w:r>
          </w:p>
        </w:tc>
        <w:tc>
          <w:tcPr>
            <w:tcW w:w="2310" w:type="dxa"/>
          </w:tcPr>
          <w:p w14:paraId="6BC2F30C"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color w:val="002060"/>
                <w:sz w:val="24"/>
                <w:szCs w:val="24"/>
              </w:rPr>
              <w:t>2 puncte</w:t>
            </w:r>
          </w:p>
        </w:tc>
      </w:tr>
      <w:tr w:rsidR="00472E5B" w:rsidRPr="00154ECF" w14:paraId="018542F6" w14:textId="77777777" w:rsidTr="00304153">
        <w:tc>
          <w:tcPr>
            <w:tcW w:w="977" w:type="dxa"/>
            <w:shd w:val="clear" w:color="auto" w:fill="E2EFD9" w:themeFill="accent6" w:themeFillTint="33"/>
          </w:tcPr>
          <w:p w14:paraId="760EE667" w14:textId="77777777" w:rsidR="00304153" w:rsidRPr="00154ECF" w:rsidRDefault="00304153" w:rsidP="004C500B">
            <w:pPr>
              <w:spacing w:before="60"/>
              <w:ind w:right="120"/>
              <w:jc w:val="both"/>
              <w:rPr>
                <w:rFonts w:cstheme="minorHAnsi"/>
                <w:color w:val="002060"/>
                <w:sz w:val="24"/>
                <w:szCs w:val="24"/>
              </w:rPr>
            </w:pPr>
          </w:p>
        </w:tc>
        <w:tc>
          <w:tcPr>
            <w:tcW w:w="3454" w:type="dxa"/>
            <w:shd w:val="clear" w:color="auto" w:fill="E2EFD9" w:themeFill="accent6" w:themeFillTint="33"/>
          </w:tcPr>
          <w:p w14:paraId="34AA063D" w14:textId="77777777" w:rsidR="00304153" w:rsidRPr="00154ECF" w:rsidRDefault="00304153" w:rsidP="004C500B">
            <w:pPr>
              <w:spacing w:before="60"/>
              <w:ind w:right="120"/>
              <w:jc w:val="both"/>
              <w:rPr>
                <w:rFonts w:cstheme="minorHAnsi"/>
                <w:color w:val="002060"/>
                <w:sz w:val="24"/>
                <w:szCs w:val="24"/>
              </w:rPr>
            </w:pPr>
            <w:r w:rsidRPr="00154ECF">
              <w:rPr>
                <w:rFonts w:cstheme="minorHAnsi"/>
                <w:color w:val="002060"/>
                <w:sz w:val="24"/>
                <w:szCs w:val="24"/>
              </w:rPr>
              <w:t>Total</w:t>
            </w:r>
          </w:p>
        </w:tc>
        <w:tc>
          <w:tcPr>
            <w:tcW w:w="2275" w:type="dxa"/>
            <w:shd w:val="clear" w:color="auto" w:fill="E2EFD9" w:themeFill="accent6" w:themeFillTint="33"/>
          </w:tcPr>
          <w:p w14:paraId="79BE1FB5" w14:textId="77777777" w:rsidR="00304153" w:rsidRPr="00154ECF" w:rsidRDefault="00304153" w:rsidP="004C500B">
            <w:pPr>
              <w:pStyle w:val="ListParagraph"/>
              <w:numPr>
                <w:ilvl w:val="0"/>
                <w:numId w:val="37"/>
              </w:numPr>
              <w:spacing w:before="60"/>
              <w:ind w:right="120"/>
              <w:contextualSpacing w:val="0"/>
              <w:jc w:val="both"/>
              <w:rPr>
                <w:rFonts w:cstheme="minorHAnsi"/>
                <w:b/>
                <w:bCs/>
                <w:color w:val="002060"/>
                <w:sz w:val="24"/>
                <w:szCs w:val="24"/>
              </w:rPr>
            </w:pPr>
            <w:r w:rsidRPr="00154ECF">
              <w:rPr>
                <w:rFonts w:cstheme="minorHAnsi"/>
                <w:b/>
                <w:bCs/>
                <w:color w:val="002060"/>
                <w:sz w:val="24"/>
                <w:szCs w:val="24"/>
              </w:rPr>
              <w:t xml:space="preserve">puncte   </w:t>
            </w:r>
          </w:p>
        </w:tc>
        <w:tc>
          <w:tcPr>
            <w:tcW w:w="2310" w:type="dxa"/>
            <w:shd w:val="clear" w:color="auto" w:fill="E2EFD9" w:themeFill="accent6" w:themeFillTint="33"/>
          </w:tcPr>
          <w:p w14:paraId="0DD362E2" w14:textId="77777777" w:rsidR="00304153" w:rsidRPr="00154ECF" w:rsidRDefault="00304153" w:rsidP="004C500B">
            <w:pPr>
              <w:spacing w:before="60"/>
              <w:ind w:right="120"/>
              <w:jc w:val="both"/>
              <w:rPr>
                <w:rFonts w:cstheme="minorHAnsi"/>
                <w:b/>
                <w:bCs/>
                <w:color w:val="002060"/>
                <w:sz w:val="24"/>
                <w:szCs w:val="24"/>
              </w:rPr>
            </w:pPr>
            <w:r w:rsidRPr="00154ECF">
              <w:rPr>
                <w:rFonts w:cstheme="minorHAnsi"/>
                <w:b/>
                <w:bCs/>
                <w:color w:val="002060"/>
                <w:sz w:val="24"/>
                <w:szCs w:val="24"/>
              </w:rPr>
              <w:t xml:space="preserve">50 puncte   </w:t>
            </w:r>
          </w:p>
        </w:tc>
      </w:tr>
    </w:tbl>
    <w:p w14:paraId="75A57DBC" w14:textId="77777777" w:rsidR="00304153" w:rsidRPr="00154ECF" w:rsidRDefault="00304153" w:rsidP="004C500B">
      <w:pPr>
        <w:spacing w:before="60" w:after="0" w:line="240" w:lineRule="auto"/>
        <w:ind w:right="120"/>
        <w:jc w:val="both"/>
        <w:rPr>
          <w:rFonts w:cstheme="minorHAnsi"/>
          <w:color w:val="002060"/>
          <w:sz w:val="24"/>
          <w:szCs w:val="24"/>
        </w:rPr>
      </w:pPr>
    </w:p>
    <w:p w14:paraId="3CCC8FD4" w14:textId="5799579D" w:rsidR="00E4461A" w:rsidRPr="00154ECF" w:rsidRDefault="00E4461A" w:rsidP="004C500B">
      <w:pPr>
        <w:spacing w:before="60" w:after="0" w:line="240" w:lineRule="auto"/>
        <w:ind w:right="120"/>
        <w:jc w:val="both"/>
        <w:rPr>
          <w:rFonts w:cstheme="minorHAnsi"/>
          <w:color w:val="002060"/>
          <w:sz w:val="24"/>
          <w:szCs w:val="24"/>
        </w:rPr>
      </w:pPr>
      <w:bookmarkStart w:id="480" w:name="_Hlk140500901"/>
      <w:r w:rsidRPr="00154ECF">
        <w:rPr>
          <w:rFonts w:cstheme="minorHAnsi"/>
          <w:color w:val="002060"/>
          <w:sz w:val="24"/>
          <w:szCs w:val="24"/>
        </w:rPr>
        <w:t xml:space="preserve">Pragul minim de calitate de 50 puncte, precum și punctajele minime la nivelul fiecărui criteriu reprezintă condiții obligatorii pe care o cerere de </w:t>
      </w:r>
      <w:r w:rsidR="00C31582" w:rsidRPr="00154ECF">
        <w:rPr>
          <w:rFonts w:cstheme="minorHAnsi"/>
          <w:color w:val="002060"/>
          <w:sz w:val="24"/>
          <w:szCs w:val="24"/>
        </w:rPr>
        <w:t>finanțare</w:t>
      </w:r>
      <w:r w:rsidRPr="00154ECF">
        <w:rPr>
          <w:rFonts w:cstheme="minorHAnsi"/>
          <w:color w:val="002060"/>
          <w:sz w:val="24"/>
          <w:szCs w:val="24"/>
        </w:rPr>
        <w:t xml:space="preserve"> trebuie să le îndeplinească pentru a fi selectat</w:t>
      </w:r>
      <w:r w:rsidR="00C73099" w:rsidRPr="00154ECF">
        <w:rPr>
          <w:rFonts w:cstheme="minorHAnsi"/>
          <w:color w:val="002060"/>
          <w:sz w:val="24"/>
          <w:szCs w:val="24"/>
        </w:rPr>
        <w:t>ă și pentru a intra în procesul de contractare</w:t>
      </w:r>
      <w:r w:rsidRPr="00154ECF">
        <w:rPr>
          <w:rFonts w:cstheme="minorHAnsi"/>
          <w:color w:val="002060"/>
          <w:sz w:val="24"/>
          <w:szCs w:val="24"/>
        </w:rPr>
        <w:t xml:space="preserve">. </w:t>
      </w:r>
    </w:p>
    <w:p w14:paraId="06EA1D8E" w14:textId="09370E3F" w:rsidR="00E4461A" w:rsidRPr="00154ECF" w:rsidRDefault="00E4461A"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Cererile de </w:t>
      </w:r>
      <w:r w:rsidR="00155D15" w:rsidRPr="00154ECF">
        <w:rPr>
          <w:rFonts w:cstheme="minorHAnsi"/>
          <w:color w:val="002060"/>
          <w:sz w:val="24"/>
          <w:szCs w:val="24"/>
        </w:rPr>
        <w:t xml:space="preserve">finanțare </w:t>
      </w:r>
      <w:r w:rsidRPr="00154ECF">
        <w:rPr>
          <w:rFonts w:cstheme="minorHAnsi"/>
          <w:color w:val="002060"/>
          <w:sz w:val="24"/>
          <w:szCs w:val="24"/>
          <w:u w:val="single"/>
        </w:rPr>
        <w:t>care nu obțin punctajul minim de 50 puncte și punctajele minime la nivelul fiecărui criteriu</w:t>
      </w:r>
      <w:r w:rsidRPr="00154ECF">
        <w:rPr>
          <w:rFonts w:cstheme="minorHAnsi"/>
          <w:color w:val="002060"/>
          <w:sz w:val="24"/>
          <w:szCs w:val="24"/>
        </w:rPr>
        <w:t xml:space="preserve"> vor fi declarate respinse și nu vor fi incluse pe lista proiectelor selectate.</w:t>
      </w:r>
    </w:p>
    <w:p w14:paraId="17A6602C" w14:textId="77777777" w:rsidR="00B8284D" w:rsidRPr="00154ECF" w:rsidRDefault="00B8284D" w:rsidP="004C500B">
      <w:pPr>
        <w:spacing w:before="60" w:after="0" w:line="240" w:lineRule="auto"/>
        <w:ind w:right="120"/>
        <w:jc w:val="both"/>
        <w:rPr>
          <w:rFonts w:cstheme="minorHAnsi"/>
          <w:b/>
          <w:bCs/>
          <w:color w:val="002060"/>
          <w:sz w:val="24"/>
          <w:szCs w:val="24"/>
        </w:rPr>
      </w:pPr>
      <w:r w:rsidRPr="00154ECF">
        <w:rPr>
          <w:rFonts w:cstheme="minorHAnsi"/>
          <w:b/>
          <w:bCs/>
          <w:color w:val="002060"/>
          <w:sz w:val="24"/>
          <w:szCs w:val="24"/>
        </w:rPr>
        <w:lastRenderedPageBreak/>
        <w:t>Notă</w:t>
      </w:r>
    </w:p>
    <w:p w14:paraId="0FE6E0EC" w14:textId="28D63014" w:rsidR="004E4A83" w:rsidRPr="00154ECF" w:rsidRDefault="004E4A83" w:rsidP="004C500B">
      <w:pPr>
        <w:spacing w:before="60" w:after="0" w:line="240" w:lineRule="auto"/>
        <w:ind w:right="120"/>
        <w:jc w:val="both"/>
        <w:rPr>
          <w:rFonts w:cstheme="minorHAnsi"/>
          <w:color w:val="002060"/>
          <w:sz w:val="24"/>
          <w:szCs w:val="24"/>
        </w:rPr>
      </w:pPr>
      <w:r w:rsidRPr="00154ECF">
        <w:rPr>
          <w:rFonts w:cstheme="minorHAnsi"/>
          <w:color w:val="002060"/>
          <w:sz w:val="24"/>
          <w:szCs w:val="24"/>
        </w:rPr>
        <w:t xml:space="preserve">Obținerea a </w:t>
      </w:r>
      <w:r w:rsidRPr="00154ECF">
        <w:rPr>
          <w:rFonts w:cstheme="minorHAnsi"/>
          <w:b/>
          <w:bCs/>
          <w:color w:val="002060"/>
          <w:sz w:val="24"/>
          <w:szCs w:val="24"/>
        </w:rPr>
        <w:t>zero puncte</w:t>
      </w:r>
      <w:r w:rsidRPr="00154ECF">
        <w:rPr>
          <w:rFonts w:cstheme="minorHAnsi"/>
          <w:color w:val="002060"/>
          <w:sz w:val="24"/>
          <w:szCs w:val="24"/>
        </w:rPr>
        <w:t xml:space="preserve"> la subcriteriile 1.1.</w:t>
      </w:r>
      <w:r w:rsidR="0040312C" w:rsidRPr="00154ECF">
        <w:rPr>
          <w:rFonts w:cstheme="minorHAnsi"/>
          <w:color w:val="002060"/>
          <w:sz w:val="24"/>
          <w:szCs w:val="24"/>
        </w:rPr>
        <w:t>/</w:t>
      </w:r>
      <w:r w:rsidRPr="00154ECF">
        <w:rPr>
          <w:rFonts w:cstheme="minorHAnsi"/>
          <w:color w:val="002060"/>
          <w:sz w:val="24"/>
          <w:szCs w:val="24"/>
        </w:rPr>
        <w:t xml:space="preserve"> 4.2./criteriul 7 care vizează:</w:t>
      </w:r>
    </w:p>
    <w:p w14:paraId="274F7722" w14:textId="2BA745E8" w:rsidR="004E4A83" w:rsidRPr="00154ECF"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relevanța proiectului în raport de documentele strategice relevante (</w:t>
      </w:r>
      <w:r w:rsidR="00C538AE" w:rsidRPr="00154ECF">
        <w:rPr>
          <w:rFonts w:cstheme="minorHAnsi"/>
          <w:color w:val="002060"/>
          <w:sz w:val="24"/>
          <w:szCs w:val="24"/>
        </w:rPr>
        <w:t xml:space="preserve">(ex. </w:t>
      </w:r>
      <w:r w:rsidR="00C538AE" w:rsidRPr="00154ECF">
        <w:rPr>
          <w:rFonts w:cstheme="minorHAnsi"/>
          <w:i/>
          <w:iCs/>
          <w:color w:val="002060"/>
          <w:sz w:val="24"/>
          <w:szCs w:val="24"/>
        </w:rPr>
        <w:t xml:space="preserve">Planul Național de Combatere a Cancerului, Strategia Națională de Sănătate 2023-2030, </w:t>
      </w:r>
      <w:r w:rsidR="00C31F19" w:rsidRPr="00154ECF">
        <w:rPr>
          <w:rFonts w:cstheme="minorHAnsi"/>
          <w:i/>
          <w:iCs/>
          <w:color w:val="002060"/>
          <w:sz w:val="24"/>
          <w:szCs w:val="24"/>
        </w:rPr>
        <w:t>Plan general regional de servicii sanitare regiunea Nord-Est</w:t>
      </w:r>
      <w:r w:rsidRPr="00154ECF">
        <w:rPr>
          <w:rFonts w:cstheme="minorHAnsi"/>
          <w:i/>
          <w:iCs/>
          <w:color w:val="002060"/>
          <w:sz w:val="24"/>
          <w:szCs w:val="24"/>
        </w:rPr>
        <w:t>, alte documente strategice relevante</w:t>
      </w:r>
      <w:r w:rsidRPr="00154ECF">
        <w:rPr>
          <w:rFonts w:cstheme="minorHAnsi"/>
          <w:color w:val="002060"/>
          <w:sz w:val="24"/>
          <w:szCs w:val="24"/>
        </w:rPr>
        <w:t>);</w:t>
      </w:r>
    </w:p>
    <w:p w14:paraId="2E9A0C13" w14:textId="77777777" w:rsidR="004E4A83" w:rsidRPr="00154ECF"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justificarea necesității/ oportunității proiectului din perspectiva tipologiei grupului țintă vizat;</w:t>
      </w:r>
    </w:p>
    <w:p w14:paraId="073B61AD" w14:textId="77777777" w:rsidR="004E4A83" w:rsidRPr="00154ECF"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completitudinea, claritatea și coerența bugetului prin raportare la activitățile și resursele materiale;</w:t>
      </w:r>
    </w:p>
    <w:p w14:paraId="0C1EEBF0" w14:textId="6ACC22AA" w:rsidR="004E4A83" w:rsidRPr="00154ECF"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154ECF">
        <w:rPr>
          <w:rFonts w:cstheme="minorHAnsi"/>
          <w:color w:val="002060"/>
          <w:sz w:val="24"/>
          <w:szCs w:val="24"/>
        </w:rPr>
        <w:t>operaționalizarea, sustenabilitatea și impactul investiției</w:t>
      </w:r>
      <w:r w:rsidR="00C31F19" w:rsidRPr="00154ECF">
        <w:rPr>
          <w:rFonts w:cstheme="minorHAnsi"/>
          <w:color w:val="002060"/>
          <w:sz w:val="24"/>
          <w:szCs w:val="24"/>
        </w:rPr>
        <w:t>,</w:t>
      </w:r>
    </w:p>
    <w:p w14:paraId="194E119C" w14:textId="77777777" w:rsidR="004E4A83" w:rsidRPr="00154ECF" w:rsidRDefault="004E4A83" w:rsidP="004C500B">
      <w:pPr>
        <w:spacing w:before="60" w:after="0" w:line="240" w:lineRule="auto"/>
        <w:ind w:right="120"/>
        <w:jc w:val="both"/>
        <w:rPr>
          <w:rFonts w:cstheme="minorHAnsi"/>
          <w:b/>
          <w:bCs/>
          <w:color w:val="002060"/>
          <w:sz w:val="24"/>
          <w:szCs w:val="24"/>
        </w:rPr>
      </w:pPr>
      <w:r w:rsidRPr="00154ECF">
        <w:rPr>
          <w:rFonts w:cstheme="minorHAnsi"/>
          <w:b/>
          <w:bCs/>
          <w:color w:val="002060"/>
          <w:sz w:val="24"/>
          <w:szCs w:val="24"/>
        </w:rPr>
        <w:t>generează respingerea proiectului.</w:t>
      </w:r>
    </w:p>
    <w:p w14:paraId="3250793A" w14:textId="77777777" w:rsidR="00F946DA" w:rsidRPr="00154ECF" w:rsidRDefault="00F946DA" w:rsidP="004C500B">
      <w:pPr>
        <w:spacing w:before="60" w:after="0" w:line="240" w:lineRule="auto"/>
        <w:ind w:right="120"/>
        <w:jc w:val="both"/>
        <w:rPr>
          <w:rFonts w:cstheme="minorHAnsi"/>
          <w:b/>
          <w:bCs/>
          <w:color w:val="002060"/>
          <w:sz w:val="24"/>
          <w:szCs w:val="24"/>
        </w:rPr>
      </w:pPr>
    </w:p>
    <w:p w14:paraId="0AB427A7" w14:textId="42424C23" w:rsidR="0082543A" w:rsidRPr="00154ECF" w:rsidRDefault="0082543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81" w:name="_Toc161232773"/>
      <w:bookmarkEnd w:id="480"/>
      <w:r w:rsidRPr="00154ECF">
        <w:rPr>
          <w:rFonts w:cstheme="minorHAnsi"/>
          <w:b/>
          <w:bCs/>
          <w:iCs/>
          <w:color w:val="002060"/>
          <w:sz w:val="24"/>
          <w:szCs w:val="24"/>
        </w:rPr>
        <w:t>Aplicarea pragului de excelență</w:t>
      </w:r>
      <w:bookmarkEnd w:id="481"/>
      <w:r w:rsidRPr="00154ECF">
        <w:rPr>
          <w:rFonts w:cstheme="minorHAnsi"/>
          <w:b/>
          <w:bCs/>
          <w:iCs/>
          <w:color w:val="002060"/>
          <w:sz w:val="24"/>
          <w:szCs w:val="24"/>
        </w:rPr>
        <w:t xml:space="preserve"> </w:t>
      </w:r>
    </w:p>
    <w:p w14:paraId="2C70B777" w14:textId="22077EA8" w:rsidR="001D41F7" w:rsidRPr="00154ECF" w:rsidRDefault="00E05604" w:rsidP="004C500B">
      <w:pPr>
        <w:spacing w:before="60" w:after="0" w:line="240" w:lineRule="auto"/>
        <w:jc w:val="both"/>
        <w:rPr>
          <w:rFonts w:cstheme="minorHAnsi"/>
          <w:iCs/>
          <w:color w:val="002060"/>
          <w:sz w:val="24"/>
          <w:szCs w:val="24"/>
        </w:rPr>
      </w:pPr>
      <w:bookmarkStart w:id="482" w:name="_Hlk155599861"/>
      <w:r w:rsidRPr="00154ECF">
        <w:rPr>
          <w:rFonts w:cstheme="minorHAnsi"/>
          <w:iCs/>
          <w:color w:val="002060"/>
          <w:sz w:val="24"/>
          <w:szCs w:val="24"/>
        </w:rPr>
        <w:t>Nu se aplică.</w:t>
      </w:r>
    </w:p>
    <w:bookmarkEnd w:id="482"/>
    <w:p w14:paraId="294539D3" w14:textId="77777777" w:rsidR="00D00335" w:rsidRPr="00154ECF" w:rsidRDefault="00D00335" w:rsidP="004C500B">
      <w:pPr>
        <w:spacing w:before="60" w:after="0" w:line="240" w:lineRule="auto"/>
        <w:jc w:val="both"/>
        <w:rPr>
          <w:rFonts w:cstheme="minorHAnsi"/>
          <w:iCs/>
          <w:color w:val="002060"/>
          <w:sz w:val="24"/>
          <w:szCs w:val="24"/>
        </w:rPr>
      </w:pPr>
    </w:p>
    <w:p w14:paraId="52EF8112" w14:textId="335C3A77" w:rsidR="00D31D59" w:rsidRPr="00154ECF" w:rsidRDefault="00D31D5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83" w:name="_Toc161232774"/>
      <w:r w:rsidRPr="00154ECF">
        <w:rPr>
          <w:rFonts w:cstheme="minorHAnsi"/>
          <w:b/>
          <w:bCs/>
          <w:iCs/>
          <w:color w:val="002060"/>
          <w:sz w:val="24"/>
          <w:szCs w:val="24"/>
        </w:rPr>
        <w:t>Notificarea rezultatului evaluării tehnice și financiare.</w:t>
      </w:r>
      <w:bookmarkEnd w:id="483"/>
      <w:r w:rsidRPr="00154ECF">
        <w:rPr>
          <w:rFonts w:cstheme="minorHAnsi"/>
          <w:b/>
          <w:bCs/>
          <w:iCs/>
          <w:color w:val="002060"/>
          <w:sz w:val="24"/>
          <w:szCs w:val="24"/>
        </w:rPr>
        <w:tab/>
      </w:r>
    </w:p>
    <w:p w14:paraId="780BDAF9" w14:textId="4D53B93E" w:rsidR="000E3A00" w:rsidRPr="00154ECF" w:rsidRDefault="000E3A00" w:rsidP="004C500B">
      <w:pPr>
        <w:spacing w:before="60" w:after="0" w:line="240" w:lineRule="auto"/>
        <w:jc w:val="both"/>
        <w:rPr>
          <w:rFonts w:cstheme="minorHAnsi"/>
          <w:iCs/>
          <w:color w:val="002060"/>
          <w:sz w:val="24"/>
          <w:szCs w:val="24"/>
        </w:rPr>
      </w:pPr>
      <w:bookmarkStart w:id="484" w:name="_Toc135061244"/>
      <w:bookmarkStart w:id="485" w:name="_Toc135061396"/>
      <w:bookmarkStart w:id="486" w:name="_Toc134971019"/>
      <w:bookmarkEnd w:id="484"/>
      <w:bookmarkEnd w:id="485"/>
      <w:r w:rsidRPr="00154ECF">
        <w:rPr>
          <w:rFonts w:cstheme="minorHAnsi"/>
          <w:iCs/>
          <w:color w:val="002060"/>
          <w:sz w:val="24"/>
          <w:szCs w:val="24"/>
        </w:rPr>
        <w:t xml:space="preserve">Rezultatele evaluării tehnice și financiare se comunică solicitantului electronic, prin intermediul sistemului informatic MySMIS2021/SMIS2021+, indicându-se punctajul obținut și justificarea acordării respectivului punctaj, pentru fiecare criteriu în parte. </w:t>
      </w:r>
    </w:p>
    <w:p w14:paraId="79DC7B9D" w14:textId="6CE6DBF7" w:rsidR="000E3A00" w:rsidRPr="00154ECF" w:rsidRDefault="000E3A00" w:rsidP="004C500B">
      <w:pPr>
        <w:spacing w:before="60" w:after="0" w:line="240" w:lineRule="auto"/>
        <w:jc w:val="both"/>
        <w:rPr>
          <w:rFonts w:cstheme="minorHAnsi"/>
          <w:iCs/>
          <w:color w:val="002060"/>
          <w:sz w:val="24"/>
          <w:szCs w:val="24"/>
        </w:rPr>
      </w:pPr>
      <w:r w:rsidRPr="00154ECF">
        <w:rPr>
          <w:rFonts w:cstheme="minorHAnsi"/>
          <w:iCs/>
          <w:color w:val="002060"/>
          <w:sz w:val="24"/>
          <w:szCs w:val="24"/>
        </w:rPr>
        <w:t>Evaluarea tehnico-financiară se realizează de autoritatea de management, în conformitate cu criteriile de evaluare tehnică și financiară prevăzute în Ghidul Solicitantului, pentru fiecare cerere de finanțare depusă de către solicitanți, în termen estimat de 40 de zile calendaristice de la închiderea apelului de proiecte.</w:t>
      </w:r>
    </w:p>
    <w:p w14:paraId="6463869E" w14:textId="77777777" w:rsidR="00EB359C" w:rsidRPr="00154ECF" w:rsidRDefault="00EB359C" w:rsidP="004C500B">
      <w:pPr>
        <w:spacing w:before="60" w:after="0" w:line="240" w:lineRule="auto"/>
        <w:jc w:val="both"/>
        <w:rPr>
          <w:rFonts w:cstheme="minorHAnsi"/>
          <w:iCs/>
          <w:color w:val="002060"/>
          <w:sz w:val="24"/>
          <w:szCs w:val="24"/>
        </w:rPr>
      </w:pPr>
    </w:p>
    <w:p w14:paraId="70077A82" w14:textId="77777777" w:rsidR="007350A4" w:rsidRPr="00154ECF"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87" w:name="_Toc161232775"/>
      <w:r w:rsidRPr="00154ECF">
        <w:rPr>
          <w:rFonts w:cstheme="minorHAnsi"/>
          <w:b/>
          <w:bCs/>
          <w:iCs/>
          <w:color w:val="002060"/>
          <w:sz w:val="24"/>
          <w:szCs w:val="24"/>
        </w:rPr>
        <w:t>Contestații</w:t>
      </w:r>
      <w:bookmarkEnd w:id="487"/>
      <w:r w:rsidRPr="00154ECF">
        <w:rPr>
          <w:rFonts w:cstheme="minorHAnsi"/>
          <w:b/>
          <w:bCs/>
          <w:iCs/>
          <w:color w:val="002060"/>
          <w:sz w:val="24"/>
          <w:szCs w:val="24"/>
        </w:rPr>
        <w:tab/>
      </w:r>
    </w:p>
    <w:p w14:paraId="7770068A" w14:textId="2D19A718" w:rsidR="00EB359C" w:rsidRPr="00154ECF" w:rsidRDefault="00EB359C" w:rsidP="004C500B">
      <w:pPr>
        <w:spacing w:before="60" w:after="0" w:line="240" w:lineRule="auto"/>
        <w:jc w:val="both"/>
        <w:rPr>
          <w:rFonts w:eastAsia="Calibri" w:cstheme="minorHAnsi"/>
          <w:color w:val="002060"/>
          <w:sz w:val="24"/>
          <w:szCs w:val="24"/>
        </w:rPr>
      </w:pPr>
      <w:bookmarkStart w:id="488" w:name="_Hlk140828894"/>
      <w:r w:rsidRPr="00154ECF">
        <w:rPr>
          <w:rFonts w:eastAsia="Calibri" w:cstheme="minorHAnsi"/>
          <w:color w:val="002060"/>
          <w:sz w:val="24"/>
          <w:szCs w:val="24"/>
        </w:rPr>
        <w:t xml:space="preserve">Solicitantul poate contesta rezultatul evaluării tehnice și financiare în termen de 30 zile calendaristice, calculat de la data comunicării acestuia prin intermediul sistemului informatic MySMIS2021/SMIS2021+. </w:t>
      </w:r>
    </w:p>
    <w:bookmarkEnd w:id="488"/>
    <w:p w14:paraId="462E8889" w14:textId="77777777" w:rsidR="007350A4" w:rsidRPr="00154ECF" w:rsidRDefault="007350A4" w:rsidP="004C500B">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t>Contestația trebuie să cuprindă cel puțin următoarele elemente:</w:t>
      </w:r>
    </w:p>
    <w:p w14:paraId="0238D886"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datele de identificare ale solicitantului: denumire, sediu, datele de contact, precum și alte atribute de identificare, în condițiile legii, cum sunt: numărul de înregistrare în registrul comerțului sau într-un alt registru public, codul unic de înregistrare, precum și a cererii de finanțare: titlu, cod unic SMIS;</w:t>
      </w:r>
    </w:p>
    <w:p w14:paraId="59D73D9B"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datele de identificare ale reprezentantului legal al solicitantului;</w:t>
      </w:r>
    </w:p>
    <w:p w14:paraId="3163549B"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obiectul contestației;</w:t>
      </w:r>
    </w:p>
    <w:p w14:paraId="4AB17B00"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criteriul/criteriile contestate;</w:t>
      </w:r>
    </w:p>
    <w:p w14:paraId="15C88DCA"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motivele de fapt și de drept pe care se întemeiază contestația, detaliate pentru fiecare criteriu de evaluare și selecție în parte contestat;</w:t>
      </w:r>
    </w:p>
    <w:p w14:paraId="49F4293E" w14:textId="77777777" w:rsidR="007350A4" w:rsidRPr="00154ECF"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154ECF">
        <w:rPr>
          <w:rFonts w:eastAsia="Calibri" w:cstheme="minorHAnsi"/>
          <w:color w:val="002060"/>
          <w:sz w:val="24"/>
          <w:szCs w:val="24"/>
        </w:rPr>
        <w:t>semnătura reprezentantului legal/împuternicit al solicitantului.</w:t>
      </w:r>
    </w:p>
    <w:p w14:paraId="36DF0578" w14:textId="77777777" w:rsidR="007350A4" w:rsidRPr="00154ECF" w:rsidRDefault="007350A4" w:rsidP="004C500B">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t>Contestațiile trebuie sa vizeze explicit criterii din grila de evaluare. Vor fi reevaluate doar criteriile contestate.</w:t>
      </w:r>
    </w:p>
    <w:p w14:paraId="24E18D2F" w14:textId="77777777" w:rsidR="007350A4" w:rsidRPr="00154ECF" w:rsidRDefault="007350A4" w:rsidP="004C500B">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lastRenderedPageBreak/>
        <w:t>Comitetul de Soluționare a Contestațiilor va respinge automat contestațiile care nu îndeplinesc condițiile privind termenul de depunere, obiectul și cuprinsul acestora,  fără a se cerceta motivele de drept și de fapt invocate.</w:t>
      </w:r>
    </w:p>
    <w:p w14:paraId="7BF20D93" w14:textId="1FF669D9" w:rsidR="007350A4" w:rsidRPr="00154ECF" w:rsidRDefault="007350A4" w:rsidP="004C500B">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t xml:space="preserve">Contestația poate fi retrasă de contestatar până la soluționarea acesteia, prin MySMIS2021+ sau, dacă nu este posibil prin MySMIS2021+, prin solicitarea în scris de retragere a contestației la AM </w:t>
      </w:r>
      <w:proofErr w:type="spellStart"/>
      <w:r w:rsidRPr="00154ECF">
        <w:rPr>
          <w:rFonts w:eastAsia="Calibri" w:cstheme="minorHAnsi"/>
          <w:color w:val="002060"/>
          <w:sz w:val="24"/>
          <w:szCs w:val="24"/>
        </w:rPr>
        <w:t>P</w:t>
      </w:r>
      <w:r w:rsidR="009F69A0" w:rsidRPr="00154ECF">
        <w:rPr>
          <w:rFonts w:eastAsia="Calibri" w:cstheme="minorHAnsi"/>
          <w:color w:val="002060"/>
          <w:sz w:val="24"/>
          <w:szCs w:val="24"/>
        </w:rPr>
        <w:t>o</w:t>
      </w:r>
      <w:r w:rsidRPr="00154ECF">
        <w:rPr>
          <w:rFonts w:eastAsia="Calibri" w:cstheme="minorHAnsi"/>
          <w:color w:val="002060"/>
          <w:sz w:val="24"/>
          <w:szCs w:val="24"/>
        </w:rPr>
        <w:t>S</w:t>
      </w:r>
      <w:proofErr w:type="spellEnd"/>
      <w:r w:rsidRPr="00154ECF">
        <w:rPr>
          <w:rFonts w:eastAsia="Calibri" w:cstheme="minorHAnsi"/>
          <w:color w:val="002060"/>
          <w:sz w:val="24"/>
          <w:szCs w:val="24"/>
        </w:rPr>
        <w:t>.</w:t>
      </w:r>
    </w:p>
    <w:p w14:paraId="6FE062D1" w14:textId="27AE500D" w:rsidR="0040312C" w:rsidRPr="00154ECF" w:rsidRDefault="007350A4" w:rsidP="0040312C">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t>Termenul maxim de soluționare a unei contestații este de 30 zile calendaristice de la data înregistrării acesteia</w:t>
      </w:r>
      <w:r w:rsidR="0040312C" w:rsidRPr="00154ECF">
        <w:rPr>
          <w:rFonts w:eastAsia="Calibri" w:cstheme="minorHAnsi"/>
          <w:color w:val="002060"/>
          <w:sz w:val="24"/>
          <w:szCs w:val="24"/>
        </w:rPr>
        <w:t xml:space="preserve"> </w:t>
      </w:r>
      <w:proofErr w:type="spellStart"/>
      <w:r w:rsidR="0040312C" w:rsidRPr="00154ECF">
        <w:rPr>
          <w:rFonts w:eastAsia="Calibri" w:cstheme="minorHAnsi"/>
          <w:color w:val="002060"/>
          <w:sz w:val="24"/>
          <w:szCs w:val="24"/>
        </w:rPr>
        <w:t>acesteia</w:t>
      </w:r>
      <w:proofErr w:type="spellEnd"/>
      <w:r w:rsidR="0040312C" w:rsidRPr="00154ECF">
        <w:rPr>
          <w:rFonts w:eastAsia="Calibri" w:cstheme="minorHAnsi"/>
          <w:color w:val="002060"/>
          <w:sz w:val="24"/>
          <w:szCs w:val="24"/>
        </w:rPr>
        <w:t xml:space="preserve"> calculat de la data înregistrării acesteia la autoritatea de management, dată care nu poate </w:t>
      </w:r>
      <w:proofErr w:type="spellStart"/>
      <w:r w:rsidR="0040312C" w:rsidRPr="00154ECF">
        <w:rPr>
          <w:rFonts w:eastAsia="Calibri" w:cstheme="minorHAnsi"/>
          <w:color w:val="002060"/>
          <w:sz w:val="24"/>
          <w:szCs w:val="24"/>
        </w:rPr>
        <w:t>depăşi</w:t>
      </w:r>
      <w:proofErr w:type="spellEnd"/>
      <w:r w:rsidR="0040312C" w:rsidRPr="00154ECF">
        <w:rPr>
          <w:rFonts w:eastAsia="Calibri" w:cstheme="minorHAnsi"/>
          <w:color w:val="002060"/>
          <w:sz w:val="24"/>
          <w:szCs w:val="24"/>
        </w:rPr>
        <w:t xml:space="preserve"> 5 zile lucrătoare de la data transmiterii </w:t>
      </w:r>
      <w:proofErr w:type="spellStart"/>
      <w:r w:rsidR="0040312C" w:rsidRPr="00154ECF">
        <w:rPr>
          <w:rFonts w:eastAsia="Calibri" w:cstheme="minorHAnsi"/>
          <w:color w:val="002060"/>
          <w:sz w:val="24"/>
          <w:szCs w:val="24"/>
        </w:rPr>
        <w:t>contestaţiei</w:t>
      </w:r>
      <w:proofErr w:type="spellEnd"/>
      <w:r w:rsidR="0040312C" w:rsidRPr="00154ECF">
        <w:rPr>
          <w:rFonts w:eastAsia="Calibri" w:cstheme="minorHAnsi"/>
          <w:color w:val="002060"/>
          <w:sz w:val="24"/>
          <w:szCs w:val="24"/>
        </w:rPr>
        <w:t xml:space="preserve"> prin sistemul informatic MySMIS2021/SMIS2021.</w:t>
      </w:r>
    </w:p>
    <w:p w14:paraId="62A39F6F" w14:textId="77777777" w:rsidR="007350A4" w:rsidRDefault="007350A4" w:rsidP="004C500B">
      <w:pPr>
        <w:spacing w:before="60" w:after="0" w:line="240" w:lineRule="auto"/>
        <w:jc w:val="both"/>
        <w:rPr>
          <w:rFonts w:eastAsia="Calibri" w:cstheme="minorHAnsi"/>
          <w:color w:val="002060"/>
          <w:sz w:val="24"/>
          <w:szCs w:val="24"/>
        </w:rPr>
      </w:pPr>
      <w:r w:rsidRPr="00154ECF">
        <w:rPr>
          <w:rFonts w:eastAsia="Calibri" w:cstheme="minorHAnsi"/>
          <w:color w:val="002060"/>
          <w:sz w:val="24"/>
          <w:szCs w:val="24"/>
        </w:rPr>
        <w:t>Decizia Comitetului de soluționare a contestațiilor este definitivă în sistemul căilor administrative de atac. Ea poate fi atacată la instanțele judecătorești în condițiile Legii contenciosului administrativ nr. 554/2004, cu modificările și completările ulterioare.</w:t>
      </w:r>
    </w:p>
    <w:p w14:paraId="2B47C0E4" w14:textId="77777777" w:rsidR="00D77C7B" w:rsidRPr="00154ECF" w:rsidRDefault="00D77C7B" w:rsidP="004C500B">
      <w:pPr>
        <w:spacing w:before="60" w:after="0" w:line="240" w:lineRule="auto"/>
        <w:jc w:val="both"/>
        <w:rPr>
          <w:rFonts w:eastAsia="Calibri" w:cstheme="minorHAnsi"/>
          <w:color w:val="002060"/>
          <w:sz w:val="24"/>
          <w:szCs w:val="24"/>
        </w:rPr>
      </w:pPr>
    </w:p>
    <w:p w14:paraId="772E09F4" w14:textId="77777777" w:rsidR="00E26266" w:rsidRPr="00154ECF"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89" w:name="_Toc135034650"/>
      <w:bookmarkStart w:id="490" w:name="_Toc135034791"/>
      <w:bookmarkStart w:id="491" w:name="_Toc135061246"/>
      <w:bookmarkStart w:id="492" w:name="_Toc135061398"/>
      <w:bookmarkStart w:id="493" w:name="_Toc161232776"/>
      <w:bookmarkEnd w:id="489"/>
      <w:bookmarkEnd w:id="490"/>
      <w:bookmarkEnd w:id="491"/>
      <w:bookmarkEnd w:id="492"/>
      <w:r w:rsidRPr="00154ECF">
        <w:rPr>
          <w:rFonts w:cstheme="minorHAnsi"/>
          <w:b/>
          <w:bCs/>
          <w:iCs/>
          <w:color w:val="002060"/>
          <w:sz w:val="24"/>
          <w:szCs w:val="24"/>
        </w:rPr>
        <w:t>Contractarea proiectelor</w:t>
      </w:r>
      <w:bookmarkEnd w:id="493"/>
      <w:r w:rsidRPr="00154ECF">
        <w:rPr>
          <w:rFonts w:cstheme="minorHAnsi"/>
          <w:b/>
          <w:bCs/>
          <w:iCs/>
          <w:color w:val="002060"/>
          <w:sz w:val="24"/>
          <w:szCs w:val="24"/>
        </w:rPr>
        <w:tab/>
      </w:r>
    </w:p>
    <w:p w14:paraId="31AC726D" w14:textId="69D7B0A3" w:rsidR="007350A4" w:rsidRPr="00154ECF" w:rsidRDefault="007350A4" w:rsidP="004C500B">
      <w:pPr>
        <w:pStyle w:val="ListParagraph"/>
        <w:numPr>
          <w:ilvl w:val="2"/>
          <w:numId w:val="73"/>
        </w:numPr>
        <w:spacing w:before="60" w:after="0" w:line="240" w:lineRule="auto"/>
        <w:ind w:left="709" w:hanging="709"/>
        <w:contextualSpacing w:val="0"/>
        <w:jc w:val="both"/>
        <w:outlineLvl w:val="2"/>
        <w:rPr>
          <w:rFonts w:cstheme="minorHAnsi"/>
          <w:b/>
          <w:bCs/>
          <w:iCs/>
          <w:color w:val="002060"/>
          <w:sz w:val="24"/>
          <w:szCs w:val="24"/>
        </w:rPr>
      </w:pPr>
      <w:bookmarkStart w:id="494" w:name="_Toc161232777"/>
      <w:r w:rsidRPr="00154ECF">
        <w:rPr>
          <w:rFonts w:cstheme="minorHAnsi"/>
          <w:b/>
          <w:bCs/>
          <w:iCs/>
          <w:color w:val="002060"/>
          <w:sz w:val="24"/>
          <w:szCs w:val="24"/>
        </w:rPr>
        <w:t>Verificarea îndeplinirii condițiilor de eligibilitate</w:t>
      </w:r>
      <w:r w:rsidR="00A8450B" w:rsidRPr="00154ECF">
        <w:rPr>
          <w:rFonts w:cstheme="minorHAnsi"/>
          <w:b/>
          <w:bCs/>
          <w:iCs/>
          <w:color w:val="002060"/>
          <w:sz w:val="24"/>
          <w:szCs w:val="24"/>
        </w:rPr>
        <w:t>a</w:t>
      </w:r>
      <w:bookmarkEnd w:id="494"/>
    </w:p>
    <w:p w14:paraId="2255CD97" w14:textId="11D645EC" w:rsidR="001558D2" w:rsidRPr="00154ECF" w:rsidRDefault="001558D2" w:rsidP="004C500B">
      <w:pPr>
        <w:spacing w:before="60" w:after="0" w:line="240" w:lineRule="auto"/>
        <w:jc w:val="both"/>
        <w:rPr>
          <w:rFonts w:cstheme="minorHAnsi"/>
          <w:iCs/>
          <w:color w:val="002060"/>
          <w:sz w:val="24"/>
          <w:szCs w:val="24"/>
        </w:rPr>
      </w:pPr>
      <w:bookmarkStart w:id="495" w:name="_Hlk140501885"/>
      <w:bookmarkStart w:id="496" w:name="_Hlk140827805"/>
      <w:r w:rsidRPr="00154ECF">
        <w:rPr>
          <w:rFonts w:cstheme="minorHAnsi"/>
          <w:iCs/>
          <w:color w:val="002060"/>
          <w:sz w:val="24"/>
          <w:szCs w:val="24"/>
        </w:rPr>
        <w:t>Intrarea în etapa de contractare este adusă la cunoștința solicitantului al cărui proiect a fost selectat, prin aplicația informatică MySMIS2021/SMIS2021+, în termen de maxim 5 zile lucrătoare calculat de la data finalizării etapei de evaluare tehnică și financiară, respectiv de la data finalizării procesului de contestații, după caz.</w:t>
      </w:r>
    </w:p>
    <w:p w14:paraId="2ACB8677" w14:textId="45098F06"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etapa de contractare, solicitanților li se va solicita de către AM, prin sistemul informatic MySMIS2021/SMIS2021+, să facă dovada celor declarate prin </w:t>
      </w:r>
      <w:r w:rsidRPr="00154ECF">
        <w:rPr>
          <w:rFonts w:cstheme="minorHAnsi"/>
          <w:iCs/>
          <w:color w:val="002060"/>
          <w:sz w:val="24"/>
          <w:szCs w:val="24"/>
          <w:u w:val="single"/>
        </w:rPr>
        <w:t>declarația unică</w:t>
      </w:r>
      <w:r w:rsidRPr="00154ECF">
        <w:rPr>
          <w:rFonts w:cstheme="minorHAnsi"/>
          <w:iCs/>
          <w:color w:val="002060"/>
          <w:sz w:val="24"/>
          <w:szCs w:val="24"/>
        </w:rPr>
        <w:t xml:space="preserve">, respectiv să </w:t>
      </w:r>
      <w:r w:rsidRPr="00D77C7B">
        <w:rPr>
          <w:rFonts w:cstheme="minorHAnsi"/>
          <w:iCs/>
          <w:color w:val="002060"/>
          <w:sz w:val="24"/>
          <w:szCs w:val="24"/>
        </w:rPr>
        <w:t xml:space="preserve">prezinte documentele suport prin care fac dovada îndeplinirii tuturor criteriilor de eligibilitate – </w:t>
      </w:r>
      <w:r w:rsidRPr="00D77C7B">
        <w:rPr>
          <w:rFonts w:cstheme="minorHAnsi"/>
          <w:b/>
          <w:bCs/>
          <w:iCs/>
          <w:color w:val="002060"/>
          <w:sz w:val="24"/>
          <w:szCs w:val="24"/>
        </w:rPr>
        <w:t xml:space="preserve">Anexa </w:t>
      </w:r>
      <w:r w:rsidR="00CA00C4" w:rsidRPr="00D77C7B">
        <w:rPr>
          <w:rFonts w:cstheme="minorHAnsi"/>
          <w:b/>
          <w:bCs/>
          <w:iCs/>
          <w:color w:val="002060"/>
          <w:sz w:val="24"/>
          <w:szCs w:val="24"/>
        </w:rPr>
        <w:t>8</w:t>
      </w:r>
      <w:r w:rsidR="004E4A83" w:rsidRPr="00D77C7B">
        <w:rPr>
          <w:rFonts w:cstheme="minorHAnsi"/>
          <w:b/>
          <w:bCs/>
          <w:iCs/>
          <w:color w:val="002060"/>
          <w:sz w:val="24"/>
          <w:szCs w:val="24"/>
        </w:rPr>
        <w:t>:</w:t>
      </w:r>
      <w:r w:rsidRPr="00D77C7B">
        <w:rPr>
          <w:rFonts w:cstheme="minorHAnsi"/>
          <w:b/>
          <w:bCs/>
          <w:iCs/>
          <w:color w:val="002060"/>
          <w:sz w:val="24"/>
          <w:szCs w:val="24"/>
        </w:rPr>
        <w:t xml:space="preserve"> Grila eligibilitate etapa contractare</w:t>
      </w:r>
      <w:r w:rsidRPr="00D77C7B">
        <w:rPr>
          <w:rFonts w:cstheme="minorHAnsi"/>
          <w:iCs/>
          <w:color w:val="002060"/>
          <w:sz w:val="24"/>
          <w:szCs w:val="24"/>
        </w:rPr>
        <w:t>. Solicitanții care</w:t>
      </w:r>
      <w:r w:rsidR="001558D2" w:rsidRPr="00D77C7B">
        <w:rPr>
          <w:rFonts w:cstheme="minorHAnsi"/>
          <w:iCs/>
          <w:color w:val="002060"/>
          <w:sz w:val="24"/>
          <w:szCs w:val="24"/>
        </w:rPr>
        <w:t>,</w:t>
      </w:r>
      <w:r w:rsidRPr="00D77C7B">
        <w:rPr>
          <w:rFonts w:cstheme="minorHAnsi"/>
          <w:iCs/>
          <w:color w:val="002060"/>
          <w:sz w:val="24"/>
          <w:szCs w:val="24"/>
        </w:rPr>
        <w:t xml:space="preserve"> în etapa de contractare până la termenul stabilit de către AM </w:t>
      </w:r>
      <w:proofErr w:type="spellStart"/>
      <w:r w:rsidR="000041AE" w:rsidRPr="00D77C7B">
        <w:rPr>
          <w:rFonts w:cstheme="minorHAnsi"/>
          <w:iCs/>
          <w:color w:val="002060"/>
          <w:sz w:val="24"/>
          <w:szCs w:val="24"/>
        </w:rPr>
        <w:t>PoS</w:t>
      </w:r>
      <w:proofErr w:type="spellEnd"/>
      <w:r w:rsidR="001558D2" w:rsidRPr="00D77C7B">
        <w:rPr>
          <w:rFonts w:cstheme="minorHAnsi"/>
          <w:iCs/>
          <w:color w:val="002060"/>
          <w:sz w:val="24"/>
          <w:szCs w:val="24"/>
        </w:rPr>
        <w:t>,</w:t>
      </w:r>
      <w:r w:rsidRPr="00D77C7B">
        <w:rPr>
          <w:rFonts w:cstheme="minorHAnsi"/>
          <w:iCs/>
          <w:color w:val="002060"/>
          <w:sz w:val="24"/>
          <w:szCs w:val="24"/>
        </w:rPr>
        <w:t xml:space="preserve"> nu fac dovada îndeplinirii cerințelor conform declarației unice prezentată în etapa de depunere a cererii de finanțare, precum și </w:t>
      </w:r>
      <w:r w:rsidR="001558D2" w:rsidRPr="00D77C7B">
        <w:rPr>
          <w:rFonts w:cstheme="minorHAnsi"/>
          <w:iCs/>
          <w:color w:val="002060"/>
          <w:sz w:val="24"/>
          <w:szCs w:val="24"/>
        </w:rPr>
        <w:t xml:space="preserve">a </w:t>
      </w:r>
      <w:r w:rsidRPr="00D77C7B">
        <w:rPr>
          <w:rFonts w:cstheme="minorHAnsi"/>
          <w:iCs/>
          <w:color w:val="002060"/>
          <w:sz w:val="24"/>
          <w:szCs w:val="24"/>
        </w:rPr>
        <w:t xml:space="preserve">criteriilor prevăzute în </w:t>
      </w:r>
      <w:r w:rsidRPr="00D77C7B">
        <w:rPr>
          <w:rFonts w:cstheme="minorHAnsi"/>
          <w:b/>
          <w:bCs/>
          <w:iCs/>
          <w:color w:val="002060"/>
          <w:sz w:val="24"/>
          <w:szCs w:val="24"/>
        </w:rPr>
        <w:t xml:space="preserve">Anexa </w:t>
      </w:r>
      <w:r w:rsidR="00CA00C4" w:rsidRPr="00D77C7B">
        <w:rPr>
          <w:rFonts w:cstheme="minorHAnsi"/>
          <w:b/>
          <w:bCs/>
          <w:iCs/>
          <w:color w:val="002060"/>
          <w:sz w:val="24"/>
          <w:szCs w:val="24"/>
        </w:rPr>
        <w:t>8</w:t>
      </w:r>
      <w:r w:rsidRPr="00D77C7B">
        <w:rPr>
          <w:rFonts w:cstheme="minorHAnsi"/>
          <w:b/>
          <w:bCs/>
          <w:iCs/>
          <w:color w:val="002060"/>
          <w:sz w:val="24"/>
          <w:szCs w:val="24"/>
        </w:rPr>
        <w:t>: Grila de eligibilitate</w:t>
      </w:r>
      <w:r w:rsidRPr="00D77C7B">
        <w:rPr>
          <w:rFonts w:cstheme="minorHAnsi"/>
          <w:iCs/>
          <w:color w:val="002060"/>
          <w:sz w:val="24"/>
          <w:szCs w:val="24"/>
        </w:rPr>
        <w:t xml:space="preserve"> </w:t>
      </w:r>
      <w:r w:rsidRPr="00D77C7B">
        <w:rPr>
          <w:rFonts w:cstheme="minorHAnsi"/>
          <w:b/>
          <w:bCs/>
          <w:iCs/>
          <w:color w:val="002060"/>
          <w:sz w:val="24"/>
          <w:szCs w:val="24"/>
        </w:rPr>
        <w:t>etapa contractare</w:t>
      </w:r>
      <w:r w:rsidRPr="00D77C7B">
        <w:rPr>
          <w:rFonts w:cstheme="minorHAnsi"/>
          <w:iCs/>
          <w:color w:val="002060"/>
          <w:sz w:val="24"/>
          <w:szCs w:val="24"/>
        </w:rPr>
        <w:t xml:space="preserve"> </w:t>
      </w:r>
      <w:r w:rsidRPr="00D77C7B">
        <w:rPr>
          <w:rFonts w:cstheme="minorHAnsi"/>
          <w:iCs/>
          <w:color w:val="002060"/>
          <w:sz w:val="24"/>
          <w:szCs w:val="24"/>
        </w:rPr>
        <w:softHyphen/>
        <w:t>sunt</w:t>
      </w:r>
      <w:r w:rsidRPr="00154ECF">
        <w:rPr>
          <w:rFonts w:cstheme="minorHAnsi"/>
          <w:iCs/>
          <w:color w:val="002060"/>
          <w:sz w:val="24"/>
          <w:szCs w:val="24"/>
        </w:rPr>
        <w:t xml:space="preserve"> declarați respinși, iar contractul de finanțare nu va fi semnat.</w:t>
      </w:r>
    </w:p>
    <w:p w14:paraId="5CF25247" w14:textId="6DAC7B97"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Solicitanții vor avea la dispoziție maxim 15 zile</w:t>
      </w:r>
      <w:r w:rsidR="00113CAD" w:rsidRPr="00154ECF">
        <w:rPr>
          <w:rFonts w:cstheme="minorHAnsi"/>
          <w:iCs/>
          <w:color w:val="002060"/>
          <w:sz w:val="24"/>
          <w:szCs w:val="24"/>
        </w:rPr>
        <w:t xml:space="preserve"> </w:t>
      </w:r>
      <w:bookmarkStart w:id="497" w:name="_Hlk141378620"/>
      <w:r w:rsidR="00113CAD" w:rsidRPr="00154ECF">
        <w:rPr>
          <w:rFonts w:cstheme="minorHAnsi"/>
          <w:iCs/>
          <w:color w:val="002060"/>
          <w:sz w:val="24"/>
          <w:szCs w:val="24"/>
        </w:rPr>
        <w:t>lucrătoare</w:t>
      </w:r>
      <w:r w:rsidRPr="00154ECF">
        <w:rPr>
          <w:rFonts w:cstheme="minorHAnsi"/>
          <w:iCs/>
          <w:color w:val="002060"/>
          <w:sz w:val="24"/>
          <w:szCs w:val="24"/>
        </w:rPr>
        <w:t xml:space="preserve"> </w:t>
      </w:r>
      <w:bookmarkEnd w:id="497"/>
      <w:r w:rsidRPr="00154ECF">
        <w:rPr>
          <w:rFonts w:cstheme="minorHAnsi"/>
          <w:iCs/>
          <w:color w:val="002060"/>
          <w:sz w:val="24"/>
          <w:szCs w:val="24"/>
        </w:rPr>
        <w:t xml:space="preserve">de la solicitarea AM </w:t>
      </w:r>
      <w:proofErr w:type="spellStart"/>
      <w:r w:rsidR="000041AE" w:rsidRPr="00154ECF">
        <w:rPr>
          <w:rFonts w:cstheme="minorHAnsi"/>
          <w:iCs/>
          <w:color w:val="002060"/>
          <w:sz w:val="24"/>
          <w:szCs w:val="24"/>
        </w:rPr>
        <w:t>PoS</w:t>
      </w:r>
      <w:proofErr w:type="spellEnd"/>
      <w:r w:rsidRPr="00154ECF">
        <w:rPr>
          <w:rFonts w:cstheme="minorHAnsi"/>
          <w:iCs/>
          <w:color w:val="002060"/>
          <w:sz w:val="24"/>
          <w:szCs w:val="24"/>
        </w:rPr>
        <w:t xml:space="preserve">, calculat de la data primirii solicitării de la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pentru transmiterea documentelor solicitate în etapa de contractare, sub sancțiunea respingerii cererii de finanțare.</w:t>
      </w:r>
      <w:r w:rsidR="0040312C" w:rsidRPr="00154ECF">
        <w:rPr>
          <w:rFonts w:cstheme="minorHAnsi"/>
          <w:color w:val="002060"/>
          <w:sz w:val="24"/>
          <w:szCs w:val="24"/>
        </w:rPr>
        <w:t xml:space="preserve"> </w:t>
      </w:r>
      <w:r w:rsidR="0040312C" w:rsidRPr="00154ECF">
        <w:rPr>
          <w:rFonts w:cstheme="minorHAnsi"/>
          <w:iCs/>
          <w:color w:val="002060"/>
          <w:sz w:val="24"/>
          <w:szCs w:val="24"/>
        </w:rPr>
        <w:t>Prin excepție, acest termen poate fi prelungit o singură dată de către autoritatea de management în baza unei justificări fundamentate.</w:t>
      </w:r>
    </w:p>
    <w:p w14:paraId="574B5FD5" w14:textId="42A3744F"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Nu vor fi solicitate documentele verificate deja în procesul de evaluare tehnică și financiară, și pe care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le-a considerat că îndeplinesc condițiile de formă și conținut necesare pentru trecerea în etapa de contractare, cu excepția documentelor pentru care este necesară prezentarea dovezii valabilității acestora și în etapa de contractare, precum și a documentelor pentru care se constată erori materiale.</w:t>
      </w:r>
    </w:p>
    <w:p w14:paraId="01A859C1" w14:textId="278CCB4F"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Nu vor fi solicitate documente și informații necesare în vederea confirmării realității informațiilor din declarația unică depusă de către solicitant pe care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 xml:space="preserve">le poate obține în mod direct în baza consimțământului solicitantului, după caz, cu respectarea prevederilor legale privind protecția datelor personale din bazele de date administrate de alte instituții publice, prin implementarea măsurilor de interoperabilitate/interogare a sistemelor/bazelor de date/rapoartelor a sistemului MySMIS2021/SMIS2021+ cu baze de date ale altor autorități și </w:t>
      </w:r>
      <w:r w:rsidRPr="00154ECF">
        <w:rPr>
          <w:rFonts w:cstheme="minorHAnsi"/>
          <w:iCs/>
          <w:color w:val="002060"/>
          <w:sz w:val="24"/>
          <w:szCs w:val="24"/>
        </w:rPr>
        <w:lastRenderedPageBreak/>
        <w:t>instituții publice, pe baza protocoalelor încheiate cu acestea de Ministerul Investițiilor și Proiectelor Europene.</w:t>
      </w:r>
    </w:p>
    <w:p w14:paraId="3287FFC1" w14:textId="5F605191"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Pentru acele situații în care obținerea datelor și informațiilor respective nu este posibilă sau informațiile nu corespund cu cele furnizate de solicitant,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are obligația de a solicita clarificări solicitantului și documentele doveditoare.</w:t>
      </w:r>
    </w:p>
    <w:p w14:paraId="67E3C8CB" w14:textId="0D26068A" w:rsidR="005A5FE2"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 xml:space="preserve">poate solicita clarificări în etapa de contractare, în legătură cu documentele verificate, cu respectarea principiului tratamentului egal și nediscriminării, iar solicitanții au obligația să răspundă la clarificări cu respectarea termenului de maxim 15 zile </w:t>
      </w:r>
      <w:bookmarkStart w:id="498" w:name="_Hlk141378630"/>
      <w:r w:rsidR="00113CAD" w:rsidRPr="00154ECF">
        <w:rPr>
          <w:rFonts w:cstheme="minorHAnsi"/>
          <w:iCs/>
          <w:color w:val="002060"/>
          <w:sz w:val="24"/>
          <w:szCs w:val="24"/>
        </w:rPr>
        <w:t xml:space="preserve">lucrătoare </w:t>
      </w:r>
      <w:bookmarkEnd w:id="498"/>
      <w:r w:rsidRPr="00154ECF">
        <w:rPr>
          <w:rFonts w:cstheme="minorHAnsi"/>
          <w:iCs/>
          <w:color w:val="002060"/>
          <w:sz w:val="24"/>
          <w:szCs w:val="24"/>
        </w:rPr>
        <w:t>calculat de la data primirii solicitării de clarificări, sub sancțiunea respingerii cererii de finanțare.</w:t>
      </w:r>
    </w:p>
    <w:p w14:paraId="2383E4E9" w14:textId="06D58DF7"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Verificarea îndeplinirii condițiilor de eligibilitate se realizează pe baza informațiilor și documentelor prezentate de solicitant, inclusiv ca răspuns la solicitările de clarificări, a informațiilor și documentelor care pot fi accesate, obținute sau puse la dispoziția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din bazele de date administrate de alte instituții publice, pe baza protocoalelor încheiate cu acestea și a informațiilor și documentelor care au însoțit cererea de finanțare disponibile în sistemul informatic MySMIS2021/SMIS2021+.</w:t>
      </w:r>
    </w:p>
    <w:p w14:paraId="15F1972D" w14:textId="49B3E830"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cazuri excepționale și pentru motive independente de solicitant,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w:t>
      </w:r>
    </w:p>
    <w:p w14:paraId="70415C7B" w14:textId="77777777" w:rsidR="00F02038" w:rsidRPr="00154ECF" w:rsidRDefault="00F02038"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Perioada de verificare a îndeplinirii criteriilor de eligibilitate, inclusiv perioada de solicitare de clarificări pentru emiterea deciziei de aprobare a finanțării, respectiv decizia de respingere a cererii de finanțare, precum și încheierea contractului de finanțare nu poate depăși 60 de zile calendaristice de la data la care solicitantul a luat cunoștință pentru trecerea în etapa de contractare.</w:t>
      </w:r>
    </w:p>
    <w:bookmarkEnd w:id="495"/>
    <w:bookmarkEnd w:id="496"/>
    <w:p w14:paraId="7650C400" w14:textId="77777777" w:rsidR="007350A4" w:rsidRPr="00154ECF" w:rsidRDefault="007350A4" w:rsidP="004C500B">
      <w:pPr>
        <w:spacing w:before="60" w:after="0" w:line="240" w:lineRule="auto"/>
        <w:jc w:val="both"/>
        <w:rPr>
          <w:rFonts w:cstheme="minorHAnsi"/>
          <w:iCs/>
          <w:color w:val="002060"/>
          <w:sz w:val="24"/>
          <w:szCs w:val="24"/>
        </w:rPr>
      </w:pPr>
    </w:p>
    <w:p w14:paraId="137C3DA5" w14:textId="247C2624" w:rsidR="007350A4" w:rsidRPr="00154ECF" w:rsidRDefault="007350A4"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99" w:name="_Toc161232778"/>
      <w:r w:rsidRPr="00154ECF">
        <w:rPr>
          <w:rFonts w:cstheme="minorHAnsi"/>
          <w:b/>
          <w:bCs/>
          <w:iCs/>
          <w:color w:val="002060"/>
          <w:sz w:val="24"/>
          <w:szCs w:val="24"/>
        </w:rPr>
        <w:t>Decizia de acordare/</w:t>
      </w:r>
      <w:r w:rsidR="004E4A83" w:rsidRPr="00154ECF">
        <w:rPr>
          <w:rFonts w:cstheme="minorHAnsi"/>
          <w:b/>
          <w:bCs/>
          <w:iCs/>
          <w:color w:val="002060"/>
          <w:sz w:val="24"/>
          <w:szCs w:val="24"/>
        </w:rPr>
        <w:t xml:space="preserve"> </w:t>
      </w:r>
      <w:r w:rsidRPr="00154ECF">
        <w:rPr>
          <w:rFonts w:cstheme="minorHAnsi"/>
          <w:b/>
          <w:bCs/>
          <w:iCs/>
          <w:color w:val="002060"/>
          <w:sz w:val="24"/>
          <w:szCs w:val="24"/>
        </w:rPr>
        <w:t>respingere a finanțării</w:t>
      </w:r>
      <w:bookmarkEnd w:id="499"/>
    </w:p>
    <w:p w14:paraId="037B243D" w14:textId="35900530" w:rsidR="005A5FE2" w:rsidRPr="00154ECF" w:rsidRDefault="005A5FE2" w:rsidP="004C500B">
      <w:pPr>
        <w:spacing w:before="60" w:after="0" w:line="240" w:lineRule="auto"/>
        <w:jc w:val="both"/>
        <w:rPr>
          <w:rFonts w:cstheme="minorHAnsi"/>
          <w:iCs/>
          <w:color w:val="002060"/>
          <w:sz w:val="24"/>
          <w:szCs w:val="24"/>
        </w:rPr>
      </w:pPr>
      <w:bookmarkStart w:id="500" w:name="_Hlk140827847"/>
      <w:bookmarkStart w:id="501" w:name="_Toc134971017"/>
      <w:bookmarkStart w:id="502" w:name="_Toc135034795"/>
      <w:bookmarkStart w:id="503" w:name="_Toc135152440"/>
      <w:bookmarkStart w:id="504" w:name="_Toc139893113"/>
      <w:bookmarkStart w:id="505" w:name="_Toc134971018"/>
      <w:bookmarkStart w:id="506" w:name="_Toc135034796"/>
      <w:bookmarkStart w:id="507" w:name="_Toc135152441"/>
      <w:bookmarkEnd w:id="486"/>
      <w:r w:rsidRPr="00154ECF">
        <w:rPr>
          <w:rFonts w:cstheme="minorHAnsi"/>
          <w:iCs/>
          <w:color w:val="002060"/>
          <w:sz w:val="24"/>
          <w:szCs w:val="24"/>
        </w:rPr>
        <w:t xml:space="preserve">Urmare a verificării îndeplinirii condițiilor de eligibilitate,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 xml:space="preserve">va emite decizia de aprobare a finanțării sau decizia de respingere a finanțării. Pentru proiectele selectate, în baza deciziei de aprobare a finanțării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 xml:space="preserve">va proceda la încheierea contractului de finanțare. </w:t>
      </w:r>
    </w:p>
    <w:p w14:paraId="2629F035" w14:textId="7123CEF0" w:rsidR="005A5FE2" w:rsidRPr="00154ECF" w:rsidRDefault="005A5FE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emite decizia de respingere a cererii de finanțare, conform procedurii proprii, în etapa de contractare, cu menționarea motivelor de respingere, dacă intervine cel puțin una dintre următoarele situații:</w:t>
      </w:r>
    </w:p>
    <w:p w14:paraId="31F0F600" w14:textId="77777777" w:rsidR="005A5FE2" w:rsidRPr="00154ECF"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solicitantul nu face dovada că cele declarate prin declarația unică sunt conforme cu realitatea și corespund cerințelor din ghidul solicitantului;</w:t>
      </w:r>
    </w:p>
    <w:p w14:paraId="041A2230" w14:textId="05C6B87D" w:rsidR="005A5FE2" w:rsidRPr="00154ECF"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solicitantul nu răspunde în termenul de maxim 15 zile </w:t>
      </w:r>
      <w:r w:rsidR="007615AA" w:rsidRPr="00154ECF">
        <w:rPr>
          <w:rFonts w:cstheme="minorHAnsi"/>
          <w:iCs/>
          <w:color w:val="002060"/>
          <w:sz w:val="24"/>
          <w:szCs w:val="24"/>
        </w:rPr>
        <w:t>lucrătoare</w:t>
      </w:r>
      <w:r w:rsidRPr="00154ECF">
        <w:rPr>
          <w:rFonts w:cstheme="minorHAnsi"/>
          <w:iCs/>
          <w:color w:val="002060"/>
          <w:sz w:val="24"/>
          <w:szCs w:val="24"/>
        </w:rPr>
        <w:t xml:space="preserve"> la clarificările care sunt solicitate de autoritatea de management. Decizia de respingere a finanțării unui proiect se aduce la cunoștința solicitantului prin sistemul informatic MySMIS2021/SMIS2021+. Împotriva deciziei de respingere a finanțării se poate formula contestație pe cale administrativă la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în termen de 30 zile calendaristice, calculat de la data primirii acesteia prin sistemul informatic MySMIS2021/SMIS2021+. Contestațiile depuse după termenul de 30 de zile menționat vor fi respinse.</w:t>
      </w:r>
    </w:p>
    <w:p w14:paraId="799E4A26" w14:textId="05C0BA89" w:rsidR="005A5FE2" w:rsidRPr="00154ECF" w:rsidRDefault="005A5FE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Contestațiile vor fi soluționate de către Comitetul de soluționare a contestațiilor din cadrul AM </w:t>
      </w:r>
      <w:proofErr w:type="spellStart"/>
      <w:r w:rsidRPr="00154ECF">
        <w:rPr>
          <w:rFonts w:cstheme="minorHAnsi"/>
          <w:iCs/>
          <w:color w:val="002060"/>
          <w:sz w:val="24"/>
          <w:szCs w:val="24"/>
        </w:rPr>
        <w:t>P</w:t>
      </w:r>
      <w:r w:rsidR="009F69A0" w:rsidRPr="00154ECF">
        <w:rPr>
          <w:rFonts w:cstheme="minorHAnsi"/>
          <w:iCs/>
          <w:color w:val="002060"/>
          <w:sz w:val="24"/>
          <w:szCs w:val="24"/>
        </w:rPr>
        <w:t>o</w:t>
      </w:r>
      <w:r w:rsidRPr="00154ECF">
        <w:rPr>
          <w:rFonts w:cstheme="minorHAnsi"/>
          <w:iCs/>
          <w:color w:val="002060"/>
          <w:sz w:val="24"/>
          <w:szCs w:val="24"/>
        </w:rPr>
        <w:t>S</w:t>
      </w:r>
      <w:proofErr w:type="spellEnd"/>
      <w:r w:rsidRPr="00154ECF">
        <w:rPr>
          <w:rFonts w:cstheme="minorHAnsi"/>
          <w:iCs/>
          <w:color w:val="002060"/>
          <w:sz w:val="24"/>
          <w:szCs w:val="24"/>
        </w:rPr>
        <w:t xml:space="preserve"> în termen de 30 zile calendaristice </w:t>
      </w:r>
      <w:r w:rsidR="00877ABF" w:rsidRPr="00154ECF">
        <w:rPr>
          <w:rFonts w:cstheme="minorHAnsi"/>
          <w:iCs/>
          <w:color w:val="002060"/>
          <w:sz w:val="24"/>
          <w:szCs w:val="24"/>
        </w:rPr>
        <w:t xml:space="preserve">calculat de la data înregistrării acesteia la autoritatea de </w:t>
      </w:r>
      <w:r w:rsidR="00877ABF" w:rsidRPr="00154ECF">
        <w:rPr>
          <w:rFonts w:cstheme="minorHAnsi"/>
          <w:iCs/>
          <w:color w:val="002060"/>
          <w:sz w:val="24"/>
          <w:szCs w:val="24"/>
        </w:rPr>
        <w:lastRenderedPageBreak/>
        <w:t xml:space="preserve">management/organismul intermediar, dată care nu poate </w:t>
      </w:r>
      <w:proofErr w:type="spellStart"/>
      <w:r w:rsidR="00877ABF" w:rsidRPr="00154ECF">
        <w:rPr>
          <w:rFonts w:cstheme="minorHAnsi"/>
          <w:iCs/>
          <w:color w:val="002060"/>
          <w:sz w:val="24"/>
          <w:szCs w:val="24"/>
        </w:rPr>
        <w:t>depăşi</w:t>
      </w:r>
      <w:proofErr w:type="spellEnd"/>
      <w:r w:rsidR="00877ABF" w:rsidRPr="00154ECF">
        <w:rPr>
          <w:rFonts w:cstheme="minorHAnsi"/>
          <w:iCs/>
          <w:color w:val="002060"/>
          <w:sz w:val="24"/>
          <w:szCs w:val="24"/>
        </w:rPr>
        <w:t xml:space="preserve"> 5 zile lucrătoare de la data transmiterii contestației prin sistemul informatic MySMIS2021/SMIS2021.</w:t>
      </w:r>
    </w:p>
    <w:p w14:paraId="488F9548" w14:textId="24C5F5FC" w:rsidR="005A5FE2" w:rsidRPr="00154ECF" w:rsidRDefault="005A5FE2"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cazul admiterii contestației ca rezultat al reverificării modului de îndeplinire a condițiilor de eligibilitate, AM </w:t>
      </w:r>
      <w:proofErr w:type="spellStart"/>
      <w:r w:rsidR="000041AE" w:rsidRPr="00154ECF">
        <w:rPr>
          <w:rFonts w:cstheme="minorHAnsi"/>
          <w:iCs/>
          <w:color w:val="002060"/>
          <w:sz w:val="24"/>
          <w:szCs w:val="24"/>
        </w:rPr>
        <w:t>PoS</w:t>
      </w:r>
      <w:proofErr w:type="spellEnd"/>
      <w:r w:rsidR="000041AE" w:rsidRPr="00154ECF">
        <w:rPr>
          <w:rFonts w:cstheme="minorHAnsi"/>
          <w:iCs/>
          <w:color w:val="002060"/>
          <w:sz w:val="24"/>
          <w:szCs w:val="24"/>
        </w:rPr>
        <w:t xml:space="preserve"> </w:t>
      </w:r>
      <w:r w:rsidRPr="00154ECF">
        <w:rPr>
          <w:rFonts w:cstheme="minorHAnsi"/>
          <w:iCs/>
          <w:color w:val="002060"/>
          <w:sz w:val="24"/>
          <w:szCs w:val="24"/>
        </w:rPr>
        <w:t>poate decide anularea deciziei de respingere a finanțării și, după caz, emiterea deciziei de selectare și semnarea contractului de finanțare, având în vedere considerentele deciziei de soluționare a contestației.</w:t>
      </w:r>
    </w:p>
    <w:p w14:paraId="0DFF5F0D" w14:textId="77777777" w:rsidR="005A5FE2" w:rsidRPr="00154ECF" w:rsidRDefault="005A5FE2" w:rsidP="004C500B">
      <w:pPr>
        <w:spacing w:before="60" w:after="0" w:line="240" w:lineRule="auto"/>
        <w:jc w:val="both"/>
        <w:rPr>
          <w:rFonts w:cstheme="minorHAnsi"/>
          <w:iCs/>
          <w:color w:val="002060"/>
          <w:sz w:val="24"/>
          <w:szCs w:val="24"/>
        </w:rPr>
      </w:pPr>
    </w:p>
    <w:p w14:paraId="1A50A043" w14:textId="7E762BA1" w:rsidR="00DC2807" w:rsidRPr="00154ECF" w:rsidRDefault="00DC2807"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508" w:name="_Toc161232779"/>
      <w:bookmarkEnd w:id="500"/>
      <w:r w:rsidRPr="00154ECF">
        <w:rPr>
          <w:rFonts w:cstheme="minorHAnsi"/>
          <w:b/>
          <w:bCs/>
          <w:iCs/>
          <w:color w:val="002060"/>
          <w:sz w:val="24"/>
          <w:szCs w:val="24"/>
        </w:rPr>
        <w:t>Definitivarea planului de monitorizare a proiectului</w:t>
      </w:r>
      <w:bookmarkEnd w:id="501"/>
      <w:bookmarkEnd w:id="502"/>
      <w:bookmarkEnd w:id="503"/>
      <w:bookmarkEnd w:id="504"/>
      <w:bookmarkEnd w:id="508"/>
      <w:r w:rsidRPr="00154ECF">
        <w:rPr>
          <w:rFonts w:cstheme="minorHAnsi"/>
          <w:b/>
          <w:bCs/>
          <w:iCs/>
          <w:color w:val="002060"/>
          <w:sz w:val="24"/>
          <w:szCs w:val="24"/>
        </w:rPr>
        <w:t xml:space="preserve"> </w:t>
      </w:r>
    </w:p>
    <w:p w14:paraId="1AC4E649" w14:textId="644B2804" w:rsidR="00522656" w:rsidRPr="00154ECF" w:rsidRDefault="00522656" w:rsidP="004C500B">
      <w:pPr>
        <w:widowControl w:val="0"/>
        <w:tabs>
          <w:tab w:val="left" w:pos="477"/>
        </w:tabs>
        <w:autoSpaceDE w:val="0"/>
        <w:autoSpaceDN w:val="0"/>
        <w:spacing w:before="60" w:after="0" w:line="240" w:lineRule="auto"/>
        <w:ind w:right="112"/>
        <w:jc w:val="both"/>
        <w:rPr>
          <w:rFonts w:cstheme="minorHAnsi"/>
          <w:color w:val="002060"/>
          <w:sz w:val="24"/>
          <w:szCs w:val="24"/>
        </w:rPr>
      </w:pPr>
      <w:bookmarkStart w:id="509" w:name="_Hlk140650946"/>
      <w:bookmarkStart w:id="510" w:name="_Hlk140827864"/>
      <w:bookmarkStart w:id="511" w:name="_Hlk140501957"/>
      <w:r w:rsidRPr="00154ECF">
        <w:rPr>
          <w:rFonts w:cstheme="minorHAnsi"/>
          <w:color w:val="002060"/>
          <w:sz w:val="24"/>
          <w:szCs w:val="24"/>
        </w:rPr>
        <w:t xml:space="preserve">Planul de monitorizare a proiectului (Anexă 2 la contractul de finanțare) stabilește indicatorii de etapă care se vor monitoriza de către autoritatea de management/organismul intermediar pe parcursul implementării proiectului. </w:t>
      </w:r>
    </w:p>
    <w:bookmarkEnd w:id="509"/>
    <w:p w14:paraId="0EC349D3" w14:textId="48BD0FA3" w:rsidR="00522656" w:rsidRDefault="00522656" w:rsidP="004C500B">
      <w:pPr>
        <w:spacing w:before="60" w:after="0" w:line="240" w:lineRule="auto"/>
        <w:jc w:val="both"/>
        <w:rPr>
          <w:rFonts w:cstheme="minorHAnsi"/>
          <w:color w:val="002060"/>
          <w:sz w:val="24"/>
          <w:szCs w:val="24"/>
        </w:rPr>
      </w:pPr>
      <w:r w:rsidRPr="00154ECF">
        <w:rPr>
          <w:rFonts w:cstheme="minorHAnsi"/>
          <w:color w:val="002060"/>
          <w:sz w:val="24"/>
          <w:szCs w:val="24"/>
        </w:rPr>
        <w:t>În etapa de contractare va fi definitivat Planul de monitorizare a proiectului, anex</w:t>
      </w:r>
      <w:r w:rsidR="001356BF" w:rsidRPr="00154ECF">
        <w:rPr>
          <w:rFonts w:cstheme="minorHAnsi"/>
          <w:color w:val="002060"/>
          <w:sz w:val="24"/>
          <w:szCs w:val="24"/>
        </w:rPr>
        <w:t>ă</w:t>
      </w:r>
      <w:r w:rsidRPr="00154ECF">
        <w:rPr>
          <w:rFonts w:cstheme="minorHAnsi"/>
          <w:color w:val="002060"/>
          <w:sz w:val="24"/>
          <w:szCs w:val="24"/>
        </w:rPr>
        <w:t xml:space="preserve"> la contractul de finanțare</w:t>
      </w:r>
      <w:r w:rsidR="001356BF" w:rsidRPr="00154ECF">
        <w:rPr>
          <w:rFonts w:cstheme="minorHAnsi"/>
          <w:color w:val="002060"/>
          <w:sz w:val="24"/>
          <w:szCs w:val="24"/>
        </w:rPr>
        <w:t xml:space="preserve"> al cărui model a fost</w:t>
      </w:r>
      <w:r w:rsidRPr="00154ECF">
        <w:rPr>
          <w:rFonts w:cstheme="minorHAnsi"/>
          <w:color w:val="002060"/>
          <w:sz w:val="24"/>
          <w:szCs w:val="24"/>
        </w:rPr>
        <w:t xml:space="preserve"> aprobat prin Ordinul ministrului investițiilor și proiectelor europene nr. 2041/2023. </w:t>
      </w:r>
    </w:p>
    <w:p w14:paraId="5F25895F" w14:textId="77777777" w:rsidR="00D77C7B" w:rsidRPr="00154ECF" w:rsidRDefault="00D77C7B" w:rsidP="004C500B">
      <w:pPr>
        <w:spacing w:before="60" w:after="0" w:line="240" w:lineRule="auto"/>
        <w:jc w:val="both"/>
        <w:rPr>
          <w:rFonts w:cstheme="minorHAnsi"/>
          <w:color w:val="002060"/>
          <w:sz w:val="24"/>
          <w:szCs w:val="24"/>
        </w:rPr>
      </w:pPr>
    </w:p>
    <w:p w14:paraId="67DBEEE0" w14:textId="77777777" w:rsidR="000853CE" w:rsidRPr="00154ECF" w:rsidRDefault="000853CE"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512" w:name="_Toc161232780"/>
      <w:bookmarkEnd w:id="510"/>
      <w:bookmarkEnd w:id="511"/>
      <w:r w:rsidRPr="00154ECF">
        <w:rPr>
          <w:rFonts w:cstheme="minorHAnsi"/>
          <w:b/>
          <w:bCs/>
          <w:iCs/>
          <w:color w:val="002060"/>
          <w:sz w:val="24"/>
          <w:szCs w:val="24"/>
        </w:rPr>
        <w:t>Semnarea contractului de finanțare /emiterea deciziei de finanțare</w:t>
      </w:r>
      <w:bookmarkEnd w:id="505"/>
      <w:bookmarkEnd w:id="506"/>
      <w:bookmarkEnd w:id="507"/>
      <w:bookmarkEnd w:id="512"/>
    </w:p>
    <w:p w14:paraId="4AFE96E5" w14:textId="478EA5DC" w:rsidR="00522656" w:rsidRPr="00154ECF" w:rsidRDefault="00522656" w:rsidP="004C500B">
      <w:pPr>
        <w:spacing w:before="60" w:after="0" w:line="240" w:lineRule="auto"/>
        <w:jc w:val="both"/>
        <w:rPr>
          <w:rFonts w:cstheme="minorHAnsi"/>
          <w:iCs/>
          <w:color w:val="002060"/>
          <w:sz w:val="24"/>
          <w:szCs w:val="24"/>
        </w:rPr>
      </w:pPr>
      <w:bookmarkStart w:id="513" w:name="_Hlk140508130"/>
      <w:r w:rsidRPr="00154ECF">
        <w:rPr>
          <w:rFonts w:cstheme="minorHAnsi"/>
          <w:iCs/>
          <w:color w:val="002060"/>
          <w:sz w:val="24"/>
          <w:szCs w:val="24"/>
        </w:rPr>
        <w:t>Contractul de finanțare va fi semnat de MIPE, în calitate de Autoritate de Management pentru Programul</w:t>
      </w:r>
      <w:r w:rsidR="00876A4C" w:rsidRPr="00154ECF">
        <w:rPr>
          <w:rFonts w:cstheme="minorHAnsi"/>
          <w:iCs/>
          <w:color w:val="002060"/>
          <w:sz w:val="24"/>
          <w:szCs w:val="24"/>
        </w:rPr>
        <w:t xml:space="preserve"> </w:t>
      </w:r>
      <w:r w:rsidR="00D00335" w:rsidRPr="00154ECF">
        <w:rPr>
          <w:rFonts w:cstheme="minorHAnsi"/>
          <w:iCs/>
          <w:color w:val="002060"/>
          <w:sz w:val="24"/>
          <w:szCs w:val="24"/>
        </w:rPr>
        <w:t>Operațional</w:t>
      </w:r>
      <w:r w:rsidRPr="00154ECF">
        <w:rPr>
          <w:rFonts w:cstheme="minorHAnsi"/>
          <w:iCs/>
          <w:color w:val="002060"/>
          <w:sz w:val="24"/>
          <w:szCs w:val="24"/>
        </w:rPr>
        <w:t xml:space="preserve"> Sănătate și </w:t>
      </w:r>
      <w:r w:rsidR="00174915" w:rsidRPr="00154ECF">
        <w:rPr>
          <w:rFonts w:cstheme="minorHAnsi"/>
          <w:iCs/>
          <w:color w:val="002060"/>
          <w:sz w:val="24"/>
          <w:szCs w:val="24"/>
        </w:rPr>
        <w:t>beneficiar</w:t>
      </w:r>
      <w:r w:rsidRPr="00154ECF">
        <w:rPr>
          <w:rFonts w:cstheme="minorHAnsi"/>
          <w:iCs/>
          <w:color w:val="002060"/>
          <w:sz w:val="24"/>
          <w:szCs w:val="24"/>
        </w:rPr>
        <w:t xml:space="preserve">. </w:t>
      </w:r>
    </w:p>
    <w:p w14:paraId="3E900E6C" w14:textId="467DB6C6" w:rsidR="00522656" w:rsidRPr="00154ECF" w:rsidRDefault="00522656"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Condițiile Specifice ale contractului de finanțare, anexă la contractul de finanțare  și Anexa </w:t>
      </w:r>
      <w:r w:rsidR="00CA00C4" w:rsidRPr="00154ECF">
        <w:rPr>
          <w:rFonts w:cstheme="minorHAnsi"/>
          <w:color w:val="002060"/>
          <w:sz w:val="24"/>
          <w:szCs w:val="24"/>
        </w:rPr>
        <w:t xml:space="preserve">12 </w:t>
      </w:r>
      <w:r w:rsidRPr="00154ECF">
        <w:rPr>
          <w:rFonts w:cstheme="minorHAnsi"/>
          <w:color w:val="002060"/>
          <w:sz w:val="24"/>
          <w:szCs w:val="24"/>
        </w:rPr>
        <w:t>la prezentul ghid,  completează și detaliază modul de aplicare a Condițiilor generale ale contract</w:t>
      </w:r>
      <w:r w:rsidR="001356BF" w:rsidRPr="00154ECF">
        <w:rPr>
          <w:rFonts w:cstheme="minorHAnsi"/>
          <w:color w:val="002060"/>
          <w:sz w:val="24"/>
          <w:szCs w:val="24"/>
        </w:rPr>
        <w:t>ului</w:t>
      </w:r>
      <w:r w:rsidRPr="00154ECF">
        <w:rPr>
          <w:rFonts w:cstheme="minorHAnsi"/>
          <w:color w:val="002060"/>
          <w:sz w:val="24"/>
          <w:szCs w:val="24"/>
        </w:rPr>
        <w:t xml:space="preserve"> de finanțare.</w:t>
      </w:r>
    </w:p>
    <w:bookmarkEnd w:id="513"/>
    <w:p w14:paraId="5180BF56" w14:textId="77777777" w:rsidR="00F847BF" w:rsidRPr="00154ECF" w:rsidRDefault="00F847BF" w:rsidP="004C500B">
      <w:pPr>
        <w:pStyle w:val="ListParagraph"/>
        <w:spacing w:before="60" w:after="0" w:line="240" w:lineRule="auto"/>
        <w:ind w:left="0"/>
        <w:contextualSpacing w:val="0"/>
        <w:jc w:val="both"/>
        <w:rPr>
          <w:rFonts w:cstheme="minorHAnsi"/>
          <w:iCs/>
          <w:color w:val="002060"/>
          <w:sz w:val="24"/>
          <w:szCs w:val="24"/>
        </w:rPr>
      </w:pPr>
    </w:p>
    <w:p w14:paraId="4DC0C3F3" w14:textId="77777777" w:rsidR="000853CE" w:rsidRPr="00154ECF"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14" w:name="_Toc135152442"/>
      <w:bookmarkStart w:id="515" w:name="_Toc161232781"/>
      <w:r w:rsidRPr="00154ECF">
        <w:rPr>
          <w:rFonts w:cstheme="minorHAnsi"/>
          <w:b/>
          <w:bCs/>
          <w:iCs/>
          <w:color w:val="002060"/>
          <w:sz w:val="24"/>
          <w:szCs w:val="24"/>
        </w:rPr>
        <w:t>ASPECTE PRIVIND CONFLICTUL DE INTERESE</w:t>
      </w:r>
      <w:bookmarkEnd w:id="514"/>
      <w:bookmarkEnd w:id="515"/>
      <w:r w:rsidRPr="00154ECF">
        <w:rPr>
          <w:rFonts w:cstheme="minorHAnsi"/>
          <w:b/>
          <w:bCs/>
          <w:iCs/>
          <w:color w:val="002060"/>
          <w:sz w:val="24"/>
          <w:szCs w:val="24"/>
        </w:rPr>
        <w:t xml:space="preserve">  </w:t>
      </w:r>
      <w:r w:rsidRPr="00154ECF">
        <w:rPr>
          <w:rFonts w:cstheme="minorHAnsi"/>
          <w:b/>
          <w:bCs/>
          <w:iCs/>
          <w:color w:val="002060"/>
          <w:sz w:val="24"/>
          <w:szCs w:val="24"/>
        </w:rPr>
        <w:tab/>
      </w:r>
    </w:p>
    <w:p w14:paraId="76458521" w14:textId="6005B459" w:rsidR="00EA0B1B" w:rsidRPr="00154ECF" w:rsidRDefault="00EA0B1B"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La elaborarea cererii de finanțare, precum si pe toată perioada implementării proiectului, beneficiarii vor trebui să respecte prevederile legale europene și naționale în vigoare referitoare la conflictul de interese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la regimul incompatibilităților.</w:t>
      </w:r>
    </w:p>
    <w:p w14:paraId="28C33884" w14:textId="3D20640D" w:rsidR="000853CE" w:rsidRPr="00154ECF" w:rsidRDefault="000853C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Beneficiarii de </w:t>
      </w:r>
      <w:r w:rsidR="00CC2236" w:rsidRPr="00154ECF">
        <w:rPr>
          <w:rFonts w:cstheme="minorHAnsi"/>
          <w:color w:val="002060"/>
          <w:sz w:val="24"/>
          <w:szCs w:val="24"/>
        </w:rPr>
        <w:t>finanțare</w:t>
      </w:r>
      <w:r w:rsidRPr="00154ECF">
        <w:rPr>
          <w:rFonts w:cstheme="minorHAnsi"/>
          <w:color w:val="002060"/>
          <w:sz w:val="24"/>
          <w:szCs w:val="24"/>
        </w:rPr>
        <w:t xml:space="preserve"> nerambursabilă se obligă să întreprindă toate </w:t>
      </w:r>
      <w:r w:rsidR="00CC2236" w:rsidRPr="00154ECF">
        <w:rPr>
          <w:rFonts w:cstheme="minorHAnsi"/>
          <w:color w:val="002060"/>
          <w:sz w:val="24"/>
          <w:szCs w:val="24"/>
        </w:rPr>
        <w:t>diligențele</w:t>
      </w:r>
      <w:r w:rsidRPr="00154ECF">
        <w:rPr>
          <w:rFonts w:cstheme="minorHAnsi"/>
          <w:color w:val="002060"/>
          <w:sz w:val="24"/>
          <w:szCs w:val="24"/>
        </w:rPr>
        <w:t xml:space="preserve"> necesare pentru a evita orice conflict de interese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să informeze cu celeritate AM </w:t>
      </w:r>
      <w:proofErr w:type="spellStart"/>
      <w:r w:rsidR="000041AE" w:rsidRPr="00154ECF">
        <w:rPr>
          <w:rFonts w:cstheme="minorHAnsi"/>
          <w:color w:val="002060"/>
          <w:sz w:val="24"/>
          <w:szCs w:val="24"/>
        </w:rPr>
        <w:t>PoS</w:t>
      </w:r>
      <w:proofErr w:type="spellEnd"/>
      <w:r w:rsidR="000041AE" w:rsidRPr="00154ECF">
        <w:rPr>
          <w:rFonts w:cstheme="minorHAnsi"/>
          <w:color w:val="002060"/>
          <w:sz w:val="24"/>
          <w:szCs w:val="24"/>
        </w:rPr>
        <w:t xml:space="preserve"> </w:t>
      </w:r>
      <w:r w:rsidRPr="00154ECF">
        <w:rPr>
          <w:rFonts w:cstheme="minorHAnsi"/>
          <w:color w:val="002060"/>
          <w:sz w:val="24"/>
          <w:szCs w:val="24"/>
        </w:rPr>
        <w:t xml:space="preserve">în legătură cu orice </w:t>
      </w:r>
      <w:r w:rsidR="00CC2236" w:rsidRPr="00154ECF">
        <w:rPr>
          <w:rFonts w:cstheme="minorHAnsi"/>
          <w:color w:val="002060"/>
          <w:sz w:val="24"/>
          <w:szCs w:val="24"/>
        </w:rPr>
        <w:t>situație</w:t>
      </w:r>
      <w:r w:rsidRPr="00154ECF">
        <w:rPr>
          <w:rFonts w:cstheme="minorHAnsi"/>
          <w:color w:val="002060"/>
          <w:sz w:val="24"/>
          <w:szCs w:val="24"/>
        </w:rPr>
        <w:t xml:space="preserve"> care dă </w:t>
      </w:r>
      <w:r w:rsidR="00CC2236" w:rsidRPr="00154ECF">
        <w:rPr>
          <w:rFonts w:cstheme="minorHAnsi"/>
          <w:color w:val="002060"/>
          <w:sz w:val="24"/>
          <w:szCs w:val="24"/>
        </w:rPr>
        <w:t>naștere</w:t>
      </w:r>
      <w:r w:rsidRPr="00154ECF">
        <w:rPr>
          <w:rFonts w:cstheme="minorHAnsi"/>
          <w:color w:val="002060"/>
          <w:sz w:val="24"/>
          <w:szCs w:val="24"/>
        </w:rPr>
        <w:t xml:space="preserve"> sau este posibil să dea </w:t>
      </w:r>
      <w:r w:rsidR="00CC2236" w:rsidRPr="00154ECF">
        <w:rPr>
          <w:rFonts w:cstheme="minorHAnsi"/>
          <w:color w:val="002060"/>
          <w:sz w:val="24"/>
          <w:szCs w:val="24"/>
        </w:rPr>
        <w:t>naștere</w:t>
      </w:r>
      <w:r w:rsidRPr="00154ECF">
        <w:rPr>
          <w:rFonts w:cstheme="minorHAnsi"/>
          <w:color w:val="002060"/>
          <w:sz w:val="24"/>
          <w:szCs w:val="24"/>
        </w:rPr>
        <w:t xml:space="preserve"> unui astfel de conflict. În cazul </w:t>
      </w:r>
      <w:r w:rsidR="00CC2236" w:rsidRPr="00154ECF">
        <w:rPr>
          <w:rFonts w:cstheme="minorHAnsi"/>
          <w:color w:val="002060"/>
          <w:sz w:val="24"/>
          <w:szCs w:val="24"/>
        </w:rPr>
        <w:t>apariției</w:t>
      </w:r>
      <w:r w:rsidRPr="00154ECF">
        <w:rPr>
          <w:rFonts w:cstheme="minorHAnsi"/>
          <w:color w:val="002060"/>
          <w:sz w:val="24"/>
          <w:szCs w:val="24"/>
        </w:rPr>
        <w:t xml:space="preserve"> riscului unei astfel de situații beneficiarul trebuie să ia măsuri care să conducă la evitarea, respectiv stingerea lui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să informeze în scris </w:t>
      </w:r>
      <w:r w:rsidR="000041AE" w:rsidRPr="00154ECF">
        <w:rPr>
          <w:rFonts w:cstheme="minorHAnsi"/>
          <w:color w:val="002060"/>
          <w:sz w:val="24"/>
          <w:szCs w:val="24"/>
        </w:rPr>
        <w:t>AM</w:t>
      </w:r>
      <w:r w:rsidR="009F69A0" w:rsidRPr="00154ECF">
        <w:rPr>
          <w:rFonts w:cstheme="minorHAnsi"/>
          <w:color w:val="002060"/>
          <w:sz w:val="24"/>
          <w:szCs w:val="24"/>
        </w:rPr>
        <w:t xml:space="preserve"> </w:t>
      </w:r>
      <w:proofErr w:type="spellStart"/>
      <w:r w:rsidR="000041AE" w:rsidRPr="00154ECF">
        <w:rPr>
          <w:rFonts w:cstheme="minorHAnsi"/>
          <w:color w:val="002060"/>
          <w:sz w:val="24"/>
          <w:szCs w:val="24"/>
        </w:rPr>
        <w:t>PoS</w:t>
      </w:r>
      <w:proofErr w:type="spellEnd"/>
      <w:r w:rsidR="000041AE" w:rsidRPr="00154ECF">
        <w:rPr>
          <w:rFonts w:cstheme="minorHAnsi"/>
          <w:color w:val="002060"/>
          <w:sz w:val="24"/>
          <w:szCs w:val="24"/>
        </w:rPr>
        <w:t xml:space="preserve"> </w:t>
      </w:r>
      <w:r w:rsidRPr="00154ECF">
        <w:rPr>
          <w:rFonts w:cstheme="minorHAnsi"/>
          <w:color w:val="002060"/>
          <w:sz w:val="24"/>
          <w:szCs w:val="24"/>
        </w:rPr>
        <w:t xml:space="preserve">în legătură cu orice situație care dă naștere sau este posibil să dea naștere unui astfel de conflict, în termen de 3 (trei) zile lucrătoare de la apariția unei astfel de situații. </w:t>
      </w:r>
    </w:p>
    <w:p w14:paraId="645BE868" w14:textId="1EAB158D" w:rsidR="000853CE" w:rsidRPr="00154ECF" w:rsidRDefault="000853C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Reprezintă conflict de interese orice situație care împiedică beneficiarul de a avea o atitudine obiectivă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w:t>
      </w:r>
      <w:r w:rsidR="00CC2236" w:rsidRPr="00154ECF">
        <w:rPr>
          <w:rFonts w:cstheme="minorHAnsi"/>
          <w:color w:val="002060"/>
          <w:sz w:val="24"/>
          <w:szCs w:val="24"/>
        </w:rPr>
        <w:t>imparțială</w:t>
      </w:r>
      <w:r w:rsidRPr="00154ECF">
        <w:rPr>
          <w:rFonts w:cstheme="minorHAnsi"/>
          <w:color w:val="002060"/>
          <w:sz w:val="24"/>
          <w:szCs w:val="24"/>
        </w:rPr>
        <w:t xml:space="preserve">, sau care îi împiedică să execute </w:t>
      </w:r>
      <w:r w:rsidR="00CC2236" w:rsidRPr="00154ECF">
        <w:rPr>
          <w:rFonts w:cstheme="minorHAnsi"/>
          <w:color w:val="002060"/>
          <w:sz w:val="24"/>
          <w:szCs w:val="24"/>
        </w:rPr>
        <w:t>activitățile</w:t>
      </w:r>
      <w:r w:rsidRPr="00154ECF">
        <w:rPr>
          <w:rFonts w:cstheme="minorHAnsi"/>
          <w:color w:val="002060"/>
          <w:sz w:val="24"/>
          <w:szCs w:val="24"/>
        </w:rPr>
        <w:t xml:space="preserve"> prevăzute în cererea de </w:t>
      </w:r>
      <w:r w:rsidR="00CC2236" w:rsidRPr="00154ECF">
        <w:rPr>
          <w:rFonts w:cstheme="minorHAnsi"/>
          <w:color w:val="002060"/>
          <w:sz w:val="24"/>
          <w:szCs w:val="24"/>
        </w:rPr>
        <w:t>finanțare</w:t>
      </w:r>
      <w:r w:rsidRPr="00154ECF">
        <w:rPr>
          <w:rFonts w:cstheme="minorHAnsi"/>
          <w:color w:val="002060"/>
          <w:sz w:val="24"/>
          <w:szCs w:val="24"/>
        </w:rPr>
        <w:t xml:space="preserve"> într-o manieră obiectivă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w:t>
      </w:r>
      <w:r w:rsidR="00CC2236" w:rsidRPr="00154ECF">
        <w:rPr>
          <w:rFonts w:cstheme="minorHAnsi"/>
          <w:color w:val="002060"/>
          <w:sz w:val="24"/>
          <w:szCs w:val="24"/>
        </w:rPr>
        <w:t>imparțială</w:t>
      </w:r>
      <w:r w:rsidRPr="00154ECF">
        <w:rPr>
          <w:rFonts w:cstheme="minorHAnsi"/>
          <w:color w:val="002060"/>
          <w:sz w:val="24"/>
          <w:szCs w:val="24"/>
        </w:rPr>
        <w:t xml:space="preserve">, din motive referitoare la familie, </w:t>
      </w:r>
      <w:r w:rsidR="00D932CA" w:rsidRPr="00154ECF">
        <w:rPr>
          <w:rFonts w:cstheme="minorHAnsi"/>
          <w:color w:val="002060"/>
          <w:sz w:val="24"/>
          <w:szCs w:val="24"/>
        </w:rPr>
        <w:t>viață</w:t>
      </w:r>
      <w:r w:rsidRPr="00154ECF">
        <w:rPr>
          <w:rFonts w:cstheme="minorHAnsi"/>
          <w:color w:val="002060"/>
          <w:sz w:val="24"/>
          <w:szCs w:val="24"/>
        </w:rPr>
        <w:t xml:space="preserve"> personală, </w:t>
      </w:r>
      <w:r w:rsidR="00CC2236" w:rsidRPr="00154ECF">
        <w:rPr>
          <w:rFonts w:cstheme="minorHAnsi"/>
          <w:color w:val="002060"/>
          <w:sz w:val="24"/>
          <w:szCs w:val="24"/>
        </w:rPr>
        <w:t>afinități</w:t>
      </w:r>
      <w:r w:rsidRPr="00154ECF">
        <w:rPr>
          <w:rFonts w:cstheme="minorHAnsi"/>
          <w:color w:val="002060"/>
          <w:sz w:val="24"/>
          <w:szCs w:val="24"/>
        </w:rPr>
        <w:t xml:space="preserve"> politice sau </w:t>
      </w:r>
      <w:r w:rsidR="00CC2236" w:rsidRPr="00154ECF">
        <w:rPr>
          <w:rFonts w:cstheme="minorHAnsi"/>
          <w:color w:val="002060"/>
          <w:sz w:val="24"/>
          <w:szCs w:val="24"/>
        </w:rPr>
        <w:t>naționale</w:t>
      </w:r>
      <w:r w:rsidRPr="00154ECF">
        <w:rPr>
          <w:rFonts w:cstheme="minorHAnsi"/>
          <w:color w:val="002060"/>
          <w:sz w:val="24"/>
          <w:szCs w:val="24"/>
        </w:rPr>
        <w:t xml:space="preserve">, interese economice sau orice alte interese. Interesele anterior </w:t>
      </w:r>
      <w:r w:rsidR="00CC2236" w:rsidRPr="00154ECF">
        <w:rPr>
          <w:rFonts w:cstheme="minorHAnsi"/>
          <w:color w:val="002060"/>
          <w:sz w:val="24"/>
          <w:szCs w:val="24"/>
        </w:rPr>
        <w:t>menționate</w:t>
      </w:r>
      <w:r w:rsidRPr="00154ECF">
        <w:rPr>
          <w:rFonts w:cstheme="minorHAnsi"/>
          <w:color w:val="002060"/>
          <w:sz w:val="24"/>
          <w:szCs w:val="24"/>
        </w:rPr>
        <w:t xml:space="preserve"> includ orice avantaj pentru persoana în cauză, </w:t>
      </w:r>
      <w:proofErr w:type="spellStart"/>
      <w:r w:rsidRPr="00154ECF">
        <w:rPr>
          <w:rFonts w:cstheme="minorHAnsi"/>
          <w:color w:val="002060"/>
          <w:sz w:val="24"/>
          <w:szCs w:val="24"/>
        </w:rPr>
        <w:t>soţul</w:t>
      </w:r>
      <w:proofErr w:type="spellEnd"/>
      <w:r w:rsidRPr="00154ECF">
        <w:rPr>
          <w:rFonts w:cstheme="minorHAnsi"/>
          <w:color w:val="002060"/>
          <w:sz w:val="24"/>
          <w:szCs w:val="24"/>
        </w:rPr>
        <w:t>/</w:t>
      </w:r>
      <w:r w:rsidR="00CC2236" w:rsidRPr="00154ECF">
        <w:rPr>
          <w:rFonts w:cstheme="minorHAnsi"/>
          <w:color w:val="002060"/>
          <w:sz w:val="24"/>
          <w:szCs w:val="24"/>
        </w:rPr>
        <w:t xml:space="preserve"> </w:t>
      </w:r>
      <w:r w:rsidR="00D932CA" w:rsidRPr="00154ECF">
        <w:rPr>
          <w:rFonts w:cstheme="minorHAnsi"/>
          <w:color w:val="002060"/>
          <w:sz w:val="24"/>
          <w:szCs w:val="24"/>
        </w:rPr>
        <w:t>soția</w:t>
      </w:r>
      <w:r w:rsidRPr="00154ECF">
        <w:rPr>
          <w:rFonts w:cstheme="minorHAnsi"/>
          <w:color w:val="002060"/>
          <w:sz w:val="24"/>
          <w:szCs w:val="24"/>
        </w:rPr>
        <w:t xml:space="preserve"> sau o rudă ori un afin, până la gradul 2 inclusiv. </w:t>
      </w:r>
    </w:p>
    <w:p w14:paraId="34EFD06C" w14:textId="0FC82905" w:rsidR="000853CE" w:rsidRPr="00154ECF" w:rsidRDefault="000853C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Această prevedere se aplică beneficiarului,  subcontractorilor, furnizorilor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angajaților beneficiarului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altor persoane juridice publice sau private, în cazul în care acestea sunt implicate în </w:t>
      </w:r>
      <w:r w:rsidR="00CC2236" w:rsidRPr="00154ECF">
        <w:rPr>
          <w:rFonts w:cstheme="minorHAnsi"/>
          <w:color w:val="002060"/>
          <w:sz w:val="24"/>
          <w:szCs w:val="24"/>
        </w:rPr>
        <w:t>activități</w:t>
      </w:r>
      <w:r w:rsidRPr="00154ECF">
        <w:rPr>
          <w:rFonts w:cstheme="minorHAnsi"/>
          <w:color w:val="002060"/>
          <w:sz w:val="24"/>
          <w:szCs w:val="24"/>
        </w:rPr>
        <w:t xml:space="preserve"> care pot fi încadrate în </w:t>
      </w:r>
      <w:r w:rsidR="00D932CA" w:rsidRPr="00154ECF">
        <w:rPr>
          <w:rFonts w:cstheme="minorHAnsi"/>
          <w:color w:val="002060"/>
          <w:sz w:val="24"/>
          <w:szCs w:val="24"/>
        </w:rPr>
        <w:t>execuția</w:t>
      </w:r>
      <w:r w:rsidRPr="00154ECF">
        <w:rPr>
          <w:rFonts w:cstheme="minorHAnsi"/>
          <w:color w:val="002060"/>
          <w:sz w:val="24"/>
          <w:szCs w:val="24"/>
        </w:rPr>
        <w:t>, auditarea sau controlul bugetului Uniunii Europene, precum și angajaților AM</w:t>
      </w:r>
      <w:r w:rsidR="00CC2236" w:rsidRPr="00154ECF">
        <w:rPr>
          <w:rFonts w:cstheme="minorHAnsi"/>
          <w:color w:val="002060"/>
          <w:sz w:val="24"/>
          <w:szCs w:val="24"/>
        </w:rPr>
        <w:t xml:space="preserve"> </w:t>
      </w:r>
      <w:proofErr w:type="spellStart"/>
      <w:r w:rsidR="000041AE" w:rsidRPr="00154ECF">
        <w:rPr>
          <w:rFonts w:cstheme="minorHAnsi"/>
          <w:color w:val="002060"/>
          <w:sz w:val="24"/>
          <w:szCs w:val="24"/>
        </w:rPr>
        <w:t>PoS</w:t>
      </w:r>
      <w:proofErr w:type="spellEnd"/>
      <w:r w:rsidR="000041AE" w:rsidRPr="00154ECF">
        <w:rPr>
          <w:rFonts w:cstheme="minorHAnsi"/>
          <w:color w:val="002060"/>
          <w:sz w:val="24"/>
          <w:szCs w:val="24"/>
        </w:rPr>
        <w:t xml:space="preserve"> </w:t>
      </w:r>
      <w:r w:rsidRPr="00154ECF">
        <w:rPr>
          <w:rFonts w:cstheme="minorHAnsi"/>
          <w:color w:val="002060"/>
          <w:sz w:val="24"/>
          <w:szCs w:val="24"/>
        </w:rPr>
        <w:t xml:space="preserve">si persoanelor fizice sau juridice care </w:t>
      </w:r>
      <w:r w:rsidR="00CC2236" w:rsidRPr="00154ECF">
        <w:rPr>
          <w:rFonts w:cstheme="minorHAnsi"/>
          <w:color w:val="002060"/>
          <w:sz w:val="24"/>
          <w:szCs w:val="24"/>
        </w:rPr>
        <w:t>desfășoară</w:t>
      </w:r>
      <w:r w:rsidRPr="00154ECF">
        <w:rPr>
          <w:rFonts w:cstheme="minorHAnsi"/>
          <w:color w:val="002060"/>
          <w:sz w:val="24"/>
          <w:szCs w:val="24"/>
        </w:rPr>
        <w:t xml:space="preserve"> </w:t>
      </w:r>
      <w:r w:rsidR="00CC2236" w:rsidRPr="00154ECF">
        <w:rPr>
          <w:rFonts w:cstheme="minorHAnsi"/>
          <w:color w:val="002060"/>
          <w:sz w:val="24"/>
          <w:szCs w:val="24"/>
        </w:rPr>
        <w:t>activități</w:t>
      </w:r>
      <w:r w:rsidRPr="00154ECF">
        <w:rPr>
          <w:rFonts w:cstheme="minorHAnsi"/>
          <w:color w:val="002060"/>
          <w:sz w:val="24"/>
          <w:szCs w:val="24"/>
        </w:rPr>
        <w:t xml:space="preserve"> </w:t>
      </w:r>
      <w:proofErr w:type="spellStart"/>
      <w:r w:rsidRPr="00154ECF">
        <w:rPr>
          <w:rFonts w:cstheme="minorHAnsi"/>
          <w:color w:val="002060"/>
          <w:sz w:val="24"/>
          <w:szCs w:val="24"/>
        </w:rPr>
        <w:lastRenderedPageBreak/>
        <w:t>externalizate</w:t>
      </w:r>
      <w:proofErr w:type="spellEnd"/>
      <w:r w:rsidRPr="00154ECF">
        <w:rPr>
          <w:rFonts w:cstheme="minorHAnsi"/>
          <w:color w:val="002060"/>
          <w:sz w:val="24"/>
          <w:szCs w:val="24"/>
        </w:rPr>
        <w:t xml:space="preserve"> pentru AM</w:t>
      </w:r>
      <w:r w:rsidR="00CC2236" w:rsidRPr="00154ECF">
        <w:rPr>
          <w:rFonts w:cstheme="minorHAnsi"/>
          <w:color w:val="002060"/>
          <w:sz w:val="24"/>
          <w:szCs w:val="24"/>
        </w:rPr>
        <w:t xml:space="preserve"> </w:t>
      </w:r>
      <w:proofErr w:type="spellStart"/>
      <w:r w:rsidR="000041AE" w:rsidRPr="00154ECF">
        <w:rPr>
          <w:rFonts w:cstheme="minorHAnsi"/>
          <w:color w:val="002060"/>
          <w:sz w:val="24"/>
          <w:szCs w:val="24"/>
        </w:rPr>
        <w:t>PoS</w:t>
      </w:r>
      <w:proofErr w:type="spellEnd"/>
      <w:r w:rsidRPr="00154ECF">
        <w:rPr>
          <w:rFonts w:cstheme="minorHAnsi"/>
          <w:color w:val="002060"/>
          <w:sz w:val="24"/>
          <w:szCs w:val="24"/>
        </w:rPr>
        <w:t>, implicați direct în procesul de evaluare/</w:t>
      </w:r>
      <w:r w:rsidR="00CC2236" w:rsidRPr="00154ECF">
        <w:rPr>
          <w:rFonts w:cstheme="minorHAnsi"/>
          <w:color w:val="002060"/>
          <w:sz w:val="24"/>
          <w:szCs w:val="24"/>
        </w:rPr>
        <w:t xml:space="preserve"> selecție</w:t>
      </w:r>
      <w:r w:rsidRPr="00154ECF">
        <w:rPr>
          <w:rFonts w:cstheme="minorHAnsi"/>
          <w:color w:val="002060"/>
          <w:sz w:val="24"/>
          <w:szCs w:val="24"/>
        </w:rPr>
        <w:t>/</w:t>
      </w:r>
      <w:r w:rsidR="00CC2236" w:rsidRPr="00154ECF">
        <w:rPr>
          <w:rFonts w:cstheme="minorHAnsi"/>
          <w:color w:val="002060"/>
          <w:sz w:val="24"/>
          <w:szCs w:val="24"/>
        </w:rPr>
        <w:t xml:space="preserve"> </w:t>
      </w:r>
      <w:r w:rsidRPr="00154ECF">
        <w:rPr>
          <w:rFonts w:cstheme="minorHAnsi"/>
          <w:color w:val="002060"/>
          <w:sz w:val="24"/>
          <w:szCs w:val="24"/>
        </w:rPr>
        <w:t>aprobare/</w:t>
      </w:r>
      <w:r w:rsidR="00CC2236" w:rsidRPr="00154ECF">
        <w:rPr>
          <w:rFonts w:cstheme="minorHAnsi"/>
          <w:color w:val="002060"/>
          <w:sz w:val="24"/>
          <w:szCs w:val="24"/>
        </w:rPr>
        <w:t xml:space="preserve"> </w:t>
      </w:r>
      <w:r w:rsidRPr="00154ECF">
        <w:rPr>
          <w:rFonts w:cstheme="minorHAnsi"/>
          <w:color w:val="002060"/>
          <w:sz w:val="24"/>
          <w:szCs w:val="24"/>
        </w:rPr>
        <w:t xml:space="preserve">control, după caz, a cererilor de </w:t>
      </w:r>
      <w:r w:rsidR="00CC2236" w:rsidRPr="00154ECF">
        <w:rPr>
          <w:rFonts w:cstheme="minorHAnsi"/>
          <w:color w:val="002060"/>
          <w:sz w:val="24"/>
          <w:szCs w:val="24"/>
        </w:rPr>
        <w:t>finanțare</w:t>
      </w:r>
      <w:r w:rsidRPr="00154ECF">
        <w:rPr>
          <w:rFonts w:cstheme="minorHAnsi"/>
          <w:color w:val="002060"/>
          <w:sz w:val="24"/>
          <w:szCs w:val="24"/>
        </w:rPr>
        <w:t xml:space="preserve">, respectiv în procesul de verificare/autorizare/ plată/control al cererilor de rambursare/plată. </w:t>
      </w:r>
    </w:p>
    <w:p w14:paraId="6F1B95A0" w14:textId="77777777" w:rsidR="000853CE" w:rsidRPr="00154ECF" w:rsidRDefault="000853C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temeiul articolului 61 alin. (3) din Regulamentul (UE, Euratom) 2018/1046 al Parlamentului European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al Consiliului din 18 iulie 2018 privind normele financiare aplicabile bugetului general al Uniunii,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w:t>
      </w:r>
    </w:p>
    <w:p w14:paraId="10480587" w14:textId="32E3DF9B" w:rsidR="000853CE" w:rsidRPr="00154ECF" w:rsidRDefault="000853CE" w:rsidP="004C500B">
      <w:pPr>
        <w:pStyle w:val="ListParagraph"/>
        <w:numPr>
          <w:ilvl w:val="0"/>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În sensul aspectelor menționate mai sus, beneficiarii acestora se obligă să ia toate măsurile pentru respectarea regulilor pentru evitarea conflictului de interese, conform următoarelor prevederi legislative/ ghiduri europene și naționale: </w:t>
      </w:r>
    </w:p>
    <w:p w14:paraId="3608BCD2" w14:textId="77777777" w:rsidR="000853CE" w:rsidRPr="00154ECF"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articolul 61 din Regulamentul (UE, EUROATOM) nr. 1046/2018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840A7A6" w14:textId="46D10CBE" w:rsidR="000853CE" w:rsidRPr="00154ECF"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Capitolul II, Secțiunea a 2-a Reguli în materia conflictului de interese, din OUG nr. 66/2011 privind prevenirea, constatarea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sancționarea neregulilor apărute în </w:t>
      </w:r>
      <w:r w:rsidR="00CC2236" w:rsidRPr="00154ECF">
        <w:rPr>
          <w:rFonts w:cstheme="minorHAnsi"/>
          <w:color w:val="002060"/>
          <w:sz w:val="24"/>
          <w:szCs w:val="24"/>
        </w:rPr>
        <w:t>obținerea</w:t>
      </w:r>
      <w:r w:rsidRPr="00154ECF">
        <w:rPr>
          <w:rFonts w:cstheme="minorHAnsi"/>
          <w:color w:val="002060"/>
          <w:sz w:val="24"/>
          <w:szCs w:val="24"/>
        </w:rPr>
        <w:t xml:space="preserve">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utilizarea fondurilor europene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/sau a fondurilor publice </w:t>
      </w:r>
      <w:r w:rsidR="00CC2236" w:rsidRPr="00154ECF">
        <w:rPr>
          <w:rFonts w:cstheme="minorHAnsi"/>
          <w:color w:val="002060"/>
          <w:sz w:val="24"/>
          <w:szCs w:val="24"/>
        </w:rPr>
        <w:t>naționale</w:t>
      </w:r>
      <w:r w:rsidRPr="00154ECF">
        <w:rPr>
          <w:rFonts w:cstheme="minorHAnsi"/>
          <w:color w:val="002060"/>
          <w:sz w:val="24"/>
          <w:szCs w:val="24"/>
        </w:rPr>
        <w:t xml:space="preserve"> aferente acestora, cu modificările și completările ulterioare; </w:t>
      </w:r>
    </w:p>
    <w:p w14:paraId="336C393D" w14:textId="77777777" w:rsidR="000853CE" w:rsidRPr="00154ECF"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Titlul IV, Capitolul II din Legea nr.161/2003 privind unele masuri pentru asigurarea transparentei in exercitarea demnităților publice, a funcțiilor publice si in mediul de afaceri, prevenirea și sancționarea corupției, cu modificările și completările ulterioare, pentru beneficiarii care fac parte din categoria subiecților de drept public; </w:t>
      </w:r>
    </w:p>
    <w:p w14:paraId="59DC99E6" w14:textId="0244E564" w:rsidR="000853CE" w:rsidRPr="00154ECF"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capitolul II, secțiunea 4 Reguli de evitare a conflictului de interese, (art. 58-63), din Legea nr. 98/2016 privind achizițiile publice;</w:t>
      </w:r>
    </w:p>
    <w:p w14:paraId="7F08E3FE" w14:textId="666B1E3D" w:rsidR="000853CE" w:rsidRPr="00154ECF" w:rsidRDefault="006471BE" w:rsidP="004C500B">
      <w:pPr>
        <w:pStyle w:val="ListParagraph"/>
        <w:numPr>
          <w:ilvl w:val="1"/>
          <w:numId w:val="27"/>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Comunicarea Comisiei - </w:t>
      </w:r>
      <w:r w:rsidR="000853CE" w:rsidRPr="00154ECF">
        <w:rPr>
          <w:rFonts w:cstheme="minorHAnsi"/>
          <w:color w:val="002060"/>
          <w:sz w:val="24"/>
          <w:szCs w:val="24"/>
        </w:rPr>
        <w:t>Orientări privind evitarea și gestionarea conflictelor de interese în temeiul Regulamentului financiar.</w:t>
      </w:r>
    </w:p>
    <w:p w14:paraId="1A99624E" w14:textId="77777777" w:rsidR="00C31F19" w:rsidRPr="00154ECF" w:rsidRDefault="00C31F19" w:rsidP="004C500B">
      <w:pPr>
        <w:pStyle w:val="ListParagraph"/>
        <w:spacing w:before="60" w:after="0" w:line="240" w:lineRule="auto"/>
        <w:ind w:left="1080"/>
        <w:contextualSpacing w:val="0"/>
        <w:jc w:val="both"/>
        <w:rPr>
          <w:rFonts w:cstheme="minorHAnsi"/>
          <w:color w:val="002060"/>
          <w:sz w:val="24"/>
          <w:szCs w:val="24"/>
        </w:rPr>
      </w:pPr>
    </w:p>
    <w:p w14:paraId="6ADCF220" w14:textId="77777777" w:rsidR="000853CE" w:rsidRPr="00154ECF"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16" w:name="_Toc135152443"/>
      <w:bookmarkStart w:id="517" w:name="_Toc161232782"/>
      <w:r w:rsidRPr="00154ECF">
        <w:rPr>
          <w:rFonts w:cstheme="minorHAnsi"/>
          <w:b/>
          <w:bCs/>
          <w:iCs/>
          <w:color w:val="002060"/>
          <w:sz w:val="24"/>
          <w:szCs w:val="24"/>
        </w:rPr>
        <w:t>ASPECTE PRIVIND PRELUCRAREA DATELOR CU CARACTER PERSONAL</w:t>
      </w:r>
      <w:bookmarkEnd w:id="516"/>
      <w:bookmarkEnd w:id="517"/>
      <w:r w:rsidRPr="00154ECF">
        <w:rPr>
          <w:rFonts w:cstheme="minorHAnsi"/>
          <w:b/>
          <w:bCs/>
          <w:iCs/>
          <w:color w:val="002060"/>
          <w:sz w:val="24"/>
          <w:szCs w:val="24"/>
        </w:rPr>
        <w:t xml:space="preserve">  </w:t>
      </w:r>
      <w:r w:rsidRPr="00154ECF">
        <w:rPr>
          <w:rFonts w:cstheme="minorHAnsi"/>
          <w:b/>
          <w:bCs/>
          <w:iCs/>
          <w:color w:val="002060"/>
          <w:sz w:val="24"/>
          <w:szCs w:val="24"/>
        </w:rPr>
        <w:tab/>
      </w:r>
    </w:p>
    <w:p w14:paraId="3941AFFC" w14:textId="77777777" w:rsidR="000853CE" w:rsidRPr="00154ECF" w:rsidRDefault="000853CE" w:rsidP="004C500B">
      <w:pPr>
        <w:tabs>
          <w:tab w:val="left" w:pos="284"/>
        </w:tabs>
        <w:spacing w:before="60" w:after="0" w:line="240" w:lineRule="auto"/>
        <w:jc w:val="both"/>
        <w:rPr>
          <w:rFonts w:cstheme="minorHAnsi"/>
          <w:color w:val="002060"/>
          <w:sz w:val="24"/>
          <w:szCs w:val="24"/>
        </w:rPr>
      </w:pPr>
      <w:r w:rsidRPr="00154ECF">
        <w:rPr>
          <w:rFonts w:cstheme="minorHAnsi"/>
          <w:color w:val="002060"/>
          <w:sz w:val="24"/>
          <w:szCs w:val="24"/>
        </w:rPr>
        <w:t xml:space="preserve">Parlamentul European și Consiliul au adoptat, în data de 27 aprilie 2016, Regulamentul (UE) 2016/679 privind protecția persoanelor fizice în ceea ce privește prelucrarea datelor cu caracter personal și privind libera circulație a acestor date și de abrogare a Directivei 95/46/CE (Regulamentul general privind protecția datelor RGPD). </w:t>
      </w:r>
    </w:p>
    <w:p w14:paraId="280921DA" w14:textId="77777777" w:rsidR="000853CE" w:rsidRPr="00154ECF" w:rsidRDefault="000853CE" w:rsidP="004C500B">
      <w:pPr>
        <w:tabs>
          <w:tab w:val="left" w:pos="284"/>
        </w:tabs>
        <w:spacing w:before="60" w:after="0" w:line="240" w:lineRule="auto"/>
        <w:jc w:val="both"/>
        <w:rPr>
          <w:rFonts w:cstheme="minorHAnsi"/>
          <w:color w:val="002060"/>
          <w:sz w:val="24"/>
          <w:szCs w:val="24"/>
        </w:rPr>
      </w:pPr>
      <w:r w:rsidRPr="00154ECF">
        <w:rPr>
          <w:rFonts w:cstheme="minorHAnsi"/>
          <w:color w:val="002060"/>
          <w:sz w:val="24"/>
          <w:szCs w:val="24"/>
        </w:rPr>
        <w:t xml:space="preserve">Regulamentul (UE) 2016/679 impune un set unic de reguli în materia protecției datelor cu caracter personal, cu accent pe transparența față de persoana vizată și responsabilizarea operatorului de date vis a vis de modul în care acesta prelucrează datele cu caracter personal. Regulamentul (UE) 2016/679 stabilește o serie de garanții specifice pentru protecția cât mai eficientă a vieții private a minorilor, în special în mediul on-line. De asemenea, Regulamentul consolidează drepturile garantate persoanelor vizate și introduce noi drepturi: dreptul la portabilitatea datelor și dreptul la restricționarea prelucrării. </w:t>
      </w:r>
    </w:p>
    <w:p w14:paraId="016470BB" w14:textId="77777777" w:rsidR="000853CE" w:rsidRPr="00154ECF" w:rsidRDefault="000853CE" w:rsidP="004C500B">
      <w:pPr>
        <w:tabs>
          <w:tab w:val="left" w:pos="284"/>
        </w:tabs>
        <w:spacing w:before="60" w:after="0" w:line="240" w:lineRule="auto"/>
        <w:jc w:val="both"/>
        <w:rPr>
          <w:rFonts w:cstheme="minorHAnsi"/>
          <w:color w:val="002060"/>
          <w:sz w:val="24"/>
          <w:szCs w:val="24"/>
        </w:rPr>
      </w:pPr>
      <w:r w:rsidRPr="00154ECF">
        <w:rPr>
          <w:rFonts w:cstheme="minorHAnsi"/>
          <w:color w:val="002060"/>
          <w:sz w:val="24"/>
          <w:szCs w:val="24"/>
        </w:rPr>
        <w:t xml:space="preserve">RGPD se aplică: </w:t>
      </w:r>
    </w:p>
    <w:p w14:paraId="054562D2"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lastRenderedPageBreak/>
        <w:t xml:space="preserve">prelucrării datelor cu caracter personal în cadrul activităților derulate la sediul unui operator sau al unei persoane împuternicite de operator pe teritoriul Uniunii, indiferent dacă prelucrarea are loc sau nu pe teritoriul Uniunii; </w:t>
      </w:r>
    </w:p>
    <w:p w14:paraId="51ECBE33"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prelucrării datelor cu caracter personal ale unor persoane vizate care se află în Uniune de către un operator sau o persoană împuternicită de operator care nu este stabilit (ă) în Uniune, atunci când activitățile de prelucrare sunt legate de oferirea de bunuri sau servicii unor astfel de persoane vizate în  Uniune, indiferent dacă se solicită sau nu efectuarea unei plăți de către persoana vizată; sau legate de monitorizarea comportamentului lor dacă acesta se manifestă în cadrul Uniunii. </w:t>
      </w:r>
    </w:p>
    <w:p w14:paraId="02497A70" w14:textId="77777777" w:rsidR="000853CE" w:rsidRPr="00154ECF" w:rsidRDefault="000853CE" w:rsidP="004C500B">
      <w:pPr>
        <w:tabs>
          <w:tab w:val="left" w:pos="284"/>
        </w:tabs>
        <w:spacing w:before="60" w:after="0" w:line="240" w:lineRule="auto"/>
        <w:ind w:left="284"/>
        <w:jc w:val="both"/>
        <w:rPr>
          <w:rFonts w:cstheme="minorHAnsi"/>
          <w:color w:val="002060"/>
          <w:sz w:val="24"/>
          <w:szCs w:val="24"/>
        </w:rPr>
      </w:pPr>
      <w:r w:rsidRPr="00154ECF">
        <w:rPr>
          <w:rFonts w:cstheme="minorHAnsi"/>
          <w:color w:val="002060"/>
          <w:sz w:val="24"/>
          <w:szCs w:val="24"/>
        </w:rPr>
        <w:t xml:space="preserve">Principalele obligații pentru operatorii de date în aplicarea RGPD sunt: </w:t>
      </w:r>
    </w:p>
    <w:p w14:paraId="57EACEFC"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desemnarea unui responsabil cu protecția datelor (Art. 37-39 din Regulamentul general privind Protecția Datelor); </w:t>
      </w:r>
    </w:p>
    <w:p w14:paraId="66139182"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cartografierea prelucrării de date cu caracter personal; </w:t>
      </w:r>
    </w:p>
    <w:p w14:paraId="17C211A7"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monitorizarea acțiunilor care trebuie întreprinse; </w:t>
      </w:r>
    </w:p>
    <w:p w14:paraId="0B2BFCF4" w14:textId="77777777" w:rsidR="000853CE"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gestionarea riscurilor (în cazul în care au fost identificate prelucrări de date cu caracter personal susceptibile de a prezenta riscuri ridicate pentru drepturile și libertățile persoanelor fizice, operatorul va efectua o evaluare a impactului asupra protecției datelor, în condițiile art. 35 din Regulamentul General privind Protecția Datelor). </w:t>
      </w:r>
    </w:p>
    <w:p w14:paraId="10F38104" w14:textId="3DA44D05" w:rsidR="00AD6F29" w:rsidRPr="00154ECF"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bookmarkStart w:id="518" w:name="_Hlk141378855"/>
      <w:r w:rsidRPr="00154ECF">
        <w:rPr>
          <w:rFonts w:cstheme="minorHAnsi"/>
          <w:color w:val="002060"/>
          <w:sz w:val="24"/>
          <w:szCs w:val="24"/>
        </w:rPr>
        <w:t>respectarea tuturor normelor legislative privind Regulamentul (UE) 2016/679 privind protecția persoanelor fizice în ceea ce privește prelucrarea datelor cu caracter personal și privind libera circulație a acestor date și de abrogare a Directivei 95/46/CE (Regulamentul general privind protecția datelor RGPD)</w:t>
      </w:r>
      <w:r w:rsidR="00AD6F29" w:rsidRPr="00154ECF">
        <w:rPr>
          <w:rFonts w:cstheme="minorHAnsi"/>
          <w:color w:val="002060"/>
          <w:sz w:val="24"/>
          <w:szCs w:val="24"/>
        </w:rPr>
        <w:t>, prevederi transpuse în legislația națională prin Legea nr. 190/2018, precum și prevederile Directivei 2002/58/CE privind prelucrarea datelor personale și protejarea confidențialității în sectorul comunicațiilor publice (Directiva asupra confidențialității și comunicațiilor electronice), transpusă în legislația națională prin Legea nr. 506/2004 privind prelucrarea datelor cu caracter personal și protecția vieții private în sectorul comunicațiilor electronice, cu modificările și completările ulterioare.</w:t>
      </w:r>
    </w:p>
    <w:p w14:paraId="40B331F8" w14:textId="7D714830" w:rsidR="009D7710" w:rsidRPr="00154ECF" w:rsidRDefault="00AD6F29" w:rsidP="004C500B">
      <w:pPr>
        <w:spacing w:before="60" w:after="0" w:line="240" w:lineRule="auto"/>
        <w:jc w:val="both"/>
        <w:rPr>
          <w:rFonts w:cstheme="minorHAnsi"/>
          <w:color w:val="002060"/>
          <w:sz w:val="24"/>
          <w:szCs w:val="24"/>
        </w:rPr>
      </w:pPr>
      <w:r w:rsidRPr="00154ECF">
        <w:rPr>
          <w:rFonts w:cstheme="minorHAnsi"/>
          <w:color w:val="002060"/>
          <w:sz w:val="24"/>
          <w:szCs w:val="24"/>
        </w:rPr>
        <w:t>Depunerea cererii de finanțare reprezintă un angajament ferm privind acordul solicitantului, în nume propriu și/sau pentru interpuși, cu privire la prelucrarea datelor cu caracter personal procesate în toate fazele de evaluare și selecție și ulterior, dacă este cazul, în toate fazele de contractare, implementare, sustenabilitate a proiectului, inclusiv în cadrul aplicațiilor electronice MySMIS2021/SMIS2021+.</w:t>
      </w:r>
    </w:p>
    <w:bookmarkEnd w:id="518"/>
    <w:p w14:paraId="0C98B81C" w14:textId="77777777" w:rsidR="000853CE" w:rsidRPr="00154ECF" w:rsidRDefault="000853CE" w:rsidP="004C500B">
      <w:pPr>
        <w:pStyle w:val="ListParagraph"/>
        <w:spacing w:before="60" w:after="0" w:line="240" w:lineRule="auto"/>
        <w:ind w:left="644"/>
        <w:contextualSpacing w:val="0"/>
        <w:jc w:val="both"/>
        <w:rPr>
          <w:rFonts w:cstheme="minorHAnsi"/>
          <w:b/>
          <w:bCs/>
          <w:i/>
          <w:color w:val="002060"/>
          <w:sz w:val="24"/>
          <w:szCs w:val="24"/>
        </w:rPr>
      </w:pPr>
    </w:p>
    <w:p w14:paraId="59DBD254" w14:textId="77777777" w:rsidR="000853CE" w:rsidRPr="00154ECF"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19" w:name="_Toc135152444"/>
      <w:bookmarkStart w:id="520" w:name="_Toc161232783"/>
      <w:r w:rsidRPr="00154ECF">
        <w:rPr>
          <w:rFonts w:cstheme="minorHAnsi"/>
          <w:b/>
          <w:bCs/>
          <w:iCs/>
          <w:color w:val="002060"/>
          <w:sz w:val="24"/>
          <w:szCs w:val="24"/>
        </w:rPr>
        <w:t>ASPECTE PRIVIND MONITORIZAREA TEHNICĂ ȘI RAPOARTELE DE PROGRES</w:t>
      </w:r>
      <w:bookmarkEnd w:id="519"/>
      <w:bookmarkEnd w:id="520"/>
      <w:r w:rsidRPr="00154ECF">
        <w:rPr>
          <w:rFonts w:cstheme="minorHAnsi"/>
          <w:b/>
          <w:bCs/>
          <w:iCs/>
          <w:color w:val="002060"/>
          <w:sz w:val="24"/>
          <w:szCs w:val="24"/>
        </w:rPr>
        <w:t xml:space="preserve">  </w:t>
      </w:r>
    </w:p>
    <w:p w14:paraId="6120B748" w14:textId="575531C1" w:rsidR="000853CE" w:rsidRPr="00154ECF" w:rsidRDefault="000853CE" w:rsidP="004C500B">
      <w:pPr>
        <w:pStyle w:val="ListParagraph"/>
        <w:numPr>
          <w:ilvl w:val="1"/>
          <w:numId w:val="73"/>
        </w:numPr>
        <w:spacing w:before="60" w:after="0" w:line="240" w:lineRule="auto"/>
        <w:ind w:hanging="781"/>
        <w:contextualSpacing w:val="0"/>
        <w:jc w:val="both"/>
        <w:outlineLvl w:val="1"/>
        <w:rPr>
          <w:rFonts w:cstheme="minorHAnsi"/>
          <w:b/>
          <w:bCs/>
          <w:iCs/>
          <w:color w:val="002060"/>
          <w:sz w:val="24"/>
          <w:szCs w:val="24"/>
        </w:rPr>
      </w:pPr>
      <w:bookmarkStart w:id="521" w:name="_Toc135152445"/>
      <w:bookmarkStart w:id="522" w:name="_Toc161232784"/>
      <w:r w:rsidRPr="00154ECF">
        <w:rPr>
          <w:rFonts w:cstheme="minorHAnsi"/>
          <w:b/>
          <w:bCs/>
          <w:iCs/>
          <w:color w:val="002060"/>
          <w:sz w:val="24"/>
          <w:szCs w:val="24"/>
        </w:rPr>
        <w:t>Rapoartele de progres</w:t>
      </w:r>
      <w:bookmarkEnd w:id="521"/>
      <w:bookmarkEnd w:id="522"/>
      <w:r w:rsidRPr="00154ECF">
        <w:rPr>
          <w:rFonts w:cstheme="minorHAnsi"/>
          <w:b/>
          <w:bCs/>
          <w:iCs/>
          <w:color w:val="002060"/>
          <w:sz w:val="24"/>
          <w:szCs w:val="24"/>
        </w:rPr>
        <w:t xml:space="preserve">  </w:t>
      </w:r>
      <w:r w:rsidRPr="00154ECF">
        <w:rPr>
          <w:rFonts w:cstheme="minorHAnsi"/>
          <w:b/>
          <w:bCs/>
          <w:iCs/>
          <w:color w:val="002060"/>
          <w:sz w:val="24"/>
          <w:szCs w:val="24"/>
        </w:rPr>
        <w:tab/>
      </w:r>
    </w:p>
    <w:p w14:paraId="5AC6933A" w14:textId="77777777" w:rsidR="007C0609" w:rsidRPr="00154ECF" w:rsidRDefault="007C0609" w:rsidP="004C500B">
      <w:pPr>
        <w:spacing w:before="60" w:after="0" w:line="240" w:lineRule="auto"/>
        <w:jc w:val="both"/>
        <w:rPr>
          <w:rFonts w:cstheme="minorHAnsi"/>
          <w:iCs/>
          <w:color w:val="002060"/>
          <w:sz w:val="24"/>
          <w:szCs w:val="24"/>
        </w:rPr>
      </w:pPr>
      <w:bookmarkStart w:id="523" w:name="_Hlk140827964"/>
      <w:bookmarkStart w:id="524" w:name="_Toc135152446"/>
      <w:bookmarkStart w:id="525" w:name="_Hlk138775469"/>
      <w:r w:rsidRPr="00154ECF">
        <w:rPr>
          <w:rFonts w:cstheme="minorHAnsi"/>
          <w:iCs/>
          <w:color w:val="002060"/>
          <w:sz w:val="24"/>
          <w:szCs w:val="24"/>
        </w:rPr>
        <w:t>Una dintre activitățile de monitorizare tehnică a proiectelor se realizează prin analiza rapoartelor de progres elaborate de beneficiar și a documentelor justificative care însoțesc raportul de progres.</w:t>
      </w:r>
    </w:p>
    <w:p w14:paraId="0F0B0D7C" w14:textId="072A005B" w:rsidR="007C0609" w:rsidRPr="00154ECF" w:rsidRDefault="007C0609"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Raportul de progres se generează prin sistemul informatic MySMIS2021/SMIS2021+ de către beneficiar și se transmite în termen de 30 de zile de la finalizarea perioadei de raportare. </w:t>
      </w:r>
    </w:p>
    <w:p w14:paraId="361119BA" w14:textId="379159E3" w:rsidR="007C0609" w:rsidRPr="00154ECF" w:rsidRDefault="007C0609"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Rapoartele de progres transmise de beneficiari conțin informații privind stadiul implementării proiectului, modul de desfășurare a activităților prevăzute în cererea de finanțare,  rezultatele obținute, indicatorii de realizare și/sau de rezultat realizați până la momentul raportării, </w:t>
      </w:r>
      <w:r w:rsidRPr="00154ECF">
        <w:rPr>
          <w:rFonts w:cstheme="minorHAnsi"/>
          <w:iCs/>
          <w:color w:val="002060"/>
          <w:sz w:val="24"/>
          <w:szCs w:val="24"/>
        </w:rPr>
        <w:lastRenderedPageBreak/>
        <w:t xml:space="preserve">stadiul/realizarea indicatorilor de etapă, aspecte de mediu (DNSH și SEA) și eventualele probleme întâmpinate pe parcursul implementării. </w:t>
      </w:r>
    </w:p>
    <w:p w14:paraId="4191E37A" w14:textId="48B48897" w:rsidR="007C0609" w:rsidRPr="00154ECF" w:rsidRDefault="007C0609"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perioada de durabilitate, Beneficiarul transmite anual rapoartele de durabilitate prin sistemul informatic MySMIS2021/SMIS2021+. Raportul de durabilitate va prezenta situația investiției și atingerea indicatorului</w:t>
      </w:r>
      <w:r w:rsidR="009F69A0" w:rsidRPr="00154ECF">
        <w:rPr>
          <w:rFonts w:cstheme="minorHAnsi"/>
          <w:iCs/>
          <w:color w:val="002060"/>
          <w:sz w:val="24"/>
          <w:szCs w:val="24"/>
        </w:rPr>
        <w:t>/indicatorilor</w:t>
      </w:r>
      <w:r w:rsidRPr="00154ECF">
        <w:rPr>
          <w:rFonts w:cstheme="minorHAnsi"/>
          <w:iCs/>
          <w:color w:val="002060"/>
          <w:sz w:val="24"/>
          <w:szCs w:val="24"/>
        </w:rPr>
        <w:t xml:space="preserve"> de rezultat precum și sustenabilitatea proiectului.</w:t>
      </w:r>
    </w:p>
    <w:p w14:paraId="7C833347" w14:textId="2F839BF2" w:rsidR="007C0609" w:rsidRPr="00154ECF" w:rsidRDefault="007C0609"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Conținutul cadru al Raportului de progres al proiectului/ Raportului privind caracterul durabil al proiectului/investiției</w:t>
      </w:r>
      <w:r w:rsidRPr="00154ECF" w:rsidDel="00A41BDB">
        <w:rPr>
          <w:rFonts w:cstheme="minorHAnsi"/>
          <w:iCs/>
          <w:color w:val="002060"/>
          <w:sz w:val="24"/>
          <w:szCs w:val="24"/>
        </w:rPr>
        <w:t xml:space="preserve"> </w:t>
      </w:r>
      <w:r w:rsidRPr="00154ECF">
        <w:rPr>
          <w:rFonts w:cstheme="minorHAnsi"/>
          <w:iCs/>
          <w:color w:val="002060"/>
          <w:sz w:val="24"/>
          <w:szCs w:val="24"/>
        </w:rPr>
        <w:t>este prevăzut în anexa nr</w:t>
      </w:r>
      <w:r w:rsidR="00CA00C4" w:rsidRPr="00154ECF">
        <w:rPr>
          <w:rFonts w:cstheme="minorHAnsi"/>
          <w:iCs/>
          <w:color w:val="002060"/>
          <w:sz w:val="24"/>
          <w:szCs w:val="24"/>
        </w:rPr>
        <w:t>.</w:t>
      </w:r>
      <w:r w:rsidRPr="00154ECF">
        <w:rPr>
          <w:rFonts w:cstheme="minorHAnsi"/>
          <w:iCs/>
          <w:color w:val="002060"/>
          <w:sz w:val="24"/>
          <w:szCs w:val="24"/>
        </w:rPr>
        <w:t xml:space="preserve"> 5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505330D7" w14:textId="59A5D0B9" w:rsidR="007C0609" w:rsidRPr="00154ECF" w:rsidRDefault="007C0609"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Autoritatea de management/ Organismul intermediar verifică rapoartele de progres disponibile în aplicația informatică </w:t>
      </w:r>
      <w:proofErr w:type="spellStart"/>
      <w:r w:rsidRPr="00154ECF">
        <w:rPr>
          <w:rFonts w:cstheme="minorHAnsi"/>
          <w:iCs/>
          <w:color w:val="002060"/>
          <w:sz w:val="24"/>
          <w:szCs w:val="24"/>
        </w:rPr>
        <w:t>MySMIS</w:t>
      </w:r>
      <w:proofErr w:type="spellEnd"/>
      <w:r w:rsidRPr="00154ECF">
        <w:rPr>
          <w:rFonts w:cstheme="minorHAnsi"/>
          <w:iCs/>
          <w:color w:val="002060"/>
          <w:sz w:val="24"/>
          <w:szCs w:val="24"/>
        </w:rPr>
        <w:t xml:space="preserve"> 2021/SMIS2021+ și documentele justificative care îl însoțesc în scopul urmăririi progresului proiectelor și a stadiului îndeplinirii indicatorilor de realizare și rezultat si al respectării planului de monitorizare a proiectului.</w:t>
      </w:r>
    </w:p>
    <w:p w14:paraId="2D3BB5F0" w14:textId="0D37E1F4" w:rsidR="00970A81" w:rsidRPr="00154ECF" w:rsidRDefault="00970A8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AM, după caz</w:t>
      </w:r>
      <w:r w:rsidR="00F01719" w:rsidRPr="00154ECF">
        <w:rPr>
          <w:rFonts w:cstheme="minorHAnsi"/>
          <w:iCs/>
          <w:color w:val="002060"/>
          <w:sz w:val="24"/>
          <w:szCs w:val="24"/>
        </w:rPr>
        <w:t>,</w:t>
      </w:r>
      <w:r w:rsidRPr="00154ECF">
        <w:rPr>
          <w:rFonts w:cstheme="minorHAnsi"/>
          <w:iCs/>
          <w:color w:val="002060"/>
          <w:sz w:val="24"/>
          <w:szCs w:val="24"/>
        </w:rPr>
        <w:t xml:space="preserve"> poate să aplice măsurile corective prevăzute în contractul de finanțare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6BF8E0E" w14:textId="77777777" w:rsidR="00970A81" w:rsidRPr="00154ECF" w:rsidRDefault="00970A8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conformitate cu art. 49, alin. (3), lit. a) al Regulamentului Dispoziții Comune 2021/1060, beneficiarii proiectelor finanțate în cadrul prezentului apel au obligativitatea furnizării informațiilor necesare referitoare la beneficiarii reali, definiți de art. 3, alin. (6) al Directivei (UE) 2015/849. Modalitatea de raportare va fi prezentată de către Autoritatea de Management în cadrul Manualului beneficiarului.</w:t>
      </w:r>
    </w:p>
    <w:p w14:paraId="6F61C7B5" w14:textId="5DB98F11" w:rsidR="00970A81" w:rsidRPr="00154ECF" w:rsidRDefault="00970A81" w:rsidP="004C500B">
      <w:pPr>
        <w:spacing w:before="60" w:after="0" w:line="240" w:lineRule="auto"/>
        <w:jc w:val="both"/>
        <w:rPr>
          <w:rFonts w:cstheme="minorHAnsi"/>
          <w:iCs/>
          <w:color w:val="002060"/>
          <w:sz w:val="24"/>
          <w:szCs w:val="24"/>
        </w:rPr>
      </w:pPr>
      <w:r w:rsidRPr="00154ECF">
        <w:rPr>
          <w:rFonts w:cstheme="minorHAnsi"/>
          <w:iCs/>
          <w:color w:val="002060"/>
          <w:sz w:val="24"/>
          <w:szCs w:val="24"/>
        </w:rPr>
        <w:t>Datele referitoare la contractanți, beneficiarii reali ai contractanților sau ai sub-contractanților, sunt necesare numai în cazul costurilor directe, în care beneficiarul sau alte entități implementează operațiunea (sau o parte din aceasta), în conformitate cu normele Uniunii în materie de achiziții publice (chiar dacă se utilizează opțiuni de costuri simplificate), precum și, după caz, sub-contractanților acestora, numai la primul nivel de subcontractare, numai în situația în care sunt înregistrate informații cu privire la un contractant și doar pentru subcontractele cu o valoare totală de peste 50 000 EUR. Nu este necesară colectarea acestor date pentru contractele de achiziții publice finanțate din costuri indirecte, pe bază de opțiuni de costuri simplificate.</w:t>
      </w:r>
    </w:p>
    <w:p w14:paraId="2285804C" w14:textId="77777777" w:rsidR="007C0609" w:rsidRPr="00154ECF" w:rsidRDefault="007C0609" w:rsidP="004C500B">
      <w:pPr>
        <w:pStyle w:val="ListParagraph"/>
        <w:spacing w:before="60" w:after="0" w:line="240" w:lineRule="auto"/>
        <w:ind w:left="1065"/>
        <w:contextualSpacing w:val="0"/>
        <w:jc w:val="both"/>
        <w:rPr>
          <w:rFonts w:cstheme="minorHAnsi"/>
          <w:iCs/>
          <w:color w:val="002060"/>
          <w:sz w:val="24"/>
          <w:szCs w:val="24"/>
        </w:rPr>
      </w:pPr>
      <w:r w:rsidRPr="00154ECF">
        <w:rPr>
          <w:rFonts w:cstheme="minorHAnsi"/>
          <w:iCs/>
          <w:color w:val="002060"/>
          <w:sz w:val="24"/>
          <w:szCs w:val="24"/>
        </w:rPr>
        <w:t xml:space="preserve">  </w:t>
      </w:r>
    </w:p>
    <w:p w14:paraId="1F06C890" w14:textId="77777777" w:rsidR="00C64C56" w:rsidRPr="00154ECF"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6" w:name="_Toc161232785"/>
      <w:bookmarkEnd w:id="523"/>
      <w:r w:rsidRPr="00154ECF">
        <w:rPr>
          <w:rFonts w:cstheme="minorHAnsi"/>
          <w:b/>
          <w:bCs/>
          <w:iCs/>
          <w:color w:val="002060"/>
          <w:sz w:val="24"/>
          <w:szCs w:val="24"/>
        </w:rPr>
        <w:t>Vizitele de monitorizare</w:t>
      </w:r>
      <w:bookmarkEnd w:id="524"/>
      <w:bookmarkEnd w:id="526"/>
      <w:r w:rsidRPr="00154ECF">
        <w:rPr>
          <w:rFonts w:cstheme="minorHAnsi"/>
          <w:b/>
          <w:bCs/>
          <w:iCs/>
          <w:color w:val="002060"/>
          <w:sz w:val="24"/>
          <w:szCs w:val="24"/>
        </w:rPr>
        <w:t xml:space="preserve"> </w:t>
      </w:r>
    </w:p>
    <w:p w14:paraId="161DDADD" w14:textId="77777777" w:rsidR="00CB32DA" w:rsidRPr="00154ECF" w:rsidRDefault="00CB32DA" w:rsidP="004C500B">
      <w:pPr>
        <w:widowControl w:val="0"/>
        <w:tabs>
          <w:tab w:val="left" w:pos="1192"/>
        </w:tabs>
        <w:autoSpaceDE w:val="0"/>
        <w:autoSpaceDN w:val="0"/>
        <w:spacing w:before="60" w:after="0" w:line="240" w:lineRule="auto"/>
        <w:ind w:right="113"/>
        <w:jc w:val="both"/>
        <w:rPr>
          <w:rFonts w:cstheme="minorHAnsi"/>
          <w:iCs/>
          <w:color w:val="002060"/>
          <w:sz w:val="24"/>
          <w:szCs w:val="24"/>
        </w:rPr>
      </w:pPr>
      <w:bookmarkStart w:id="527" w:name="_Hlk140827996"/>
      <w:bookmarkStart w:id="528" w:name="_Toc135152447"/>
      <w:r w:rsidRPr="00154ECF">
        <w:rPr>
          <w:rFonts w:cstheme="minorHAnsi"/>
          <w:iCs/>
          <w:color w:val="002060"/>
          <w:sz w:val="24"/>
          <w:szCs w:val="24"/>
        </w:rPr>
        <w:t>Raportul de vizită se elaborează de autoritatea de management/organismul intermediar, după caz, prin sistemul informatic MySMIS2021/SMIS2021+, în conformitate cu prevederile procedurilor operaționale și se generează în termen de 10 zile lucrătoare de la data vizitei efectuată la fața locului.</w:t>
      </w:r>
    </w:p>
    <w:p w14:paraId="126216B9" w14:textId="50E8F40A"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Vizitele de monitorizare pot fi vizite la fața locului, speciale de tip ad-hoc, încrucișate și ex-post, vizite pe teren la beneficiarii proiectelor, atât în perioada de implementare, cât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post-implementare, pe perioada în care beneficiarul/ au obligația de a asigura caracterul durabil al operațiunilor potrivit prevederilor art. 65 din Regulamentul </w:t>
      </w:r>
      <w:r w:rsidRPr="00154ECF">
        <w:rPr>
          <w:rFonts w:cstheme="minorHAnsi"/>
          <w:color w:val="002060"/>
          <w:sz w:val="24"/>
          <w:szCs w:val="24"/>
        </w:rPr>
        <w:t xml:space="preserve">UE de stabilire a dispozițiilor comune nr. </w:t>
      </w:r>
      <w:r w:rsidR="00436778" w:rsidRPr="00154ECF">
        <w:rPr>
          <w:rFonts w:cstheme="minorHAnsi"/>
          <w:color w:val="002060"/>
          <w:sz w:val="24"/>
          <w:szCs w:val="24"/>
        </w:rPr>
        <w:t>2021/1060</w:t>
      </w:r>
      <w:r w:rsidRPr="00154ECF">
        <w:rPr>
          <w:rFonts w:cstheme="minorHAnsi"/>
          <w:iCs/>
          <w:color w:val="002060"/>
          <w:sz w:val="24"/>
          <w:szCs w:val="24"/>
        </w:rPr>
        <w:t>, cu modificările și completările ulterioare.</w:t>
      </w:r>
    </w:p>
    <w:p w14:paraId="580E60CB" w14:textId="1215618C"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Conținutul cadru al raportului privind vizita la fața locului în perioada de implementare/ raportului privind vizita la fața locului în perioada post</w:t>
      </w:r>
      <w:r w:rsidR="00E444B8" w:rsidRPr="00154ECF">
        <w:rPr>
          <w:rFonts w:cstheme="minorHAnsi"/>
          <w:iCs/>
          <w:color w:val="002060"/>
          <w:sz w:val="24"/>
          <w:szCs w:val="24"/>
        </w:rPr>
        <w:t xml:space="preserve"> </w:t>
      </w:r>
      <w:r w:rsidRPr="00154ECF">
        <w:rPr>
          <w:rFonts w:cstheme="minorHAnsi"/>
          <w:iCs/>
          <w:color w:val="002060"/>
          <w:sz w:val="24"/>
          <w:szCs w:val="24"/>
        </w:rPr>
        <w:t>implementare</w:t>
      </w:r>
      <w:r w:rsidRPr="00154ECF" w:rsidDel="00435E6C">
        <w:rPr>
          <w:rFonts w:cstheme="minorHAnsi"/>
          <w:iCs/>
          <w:color w:val="002060"/>
          <w:sz w:val="24"/>
          <w:szCs w:val="24"/>
        </w:rPr>
        <w:t xml:space="preserve"> </w:t>
      </w:r>
      <w:r w:rsidRPr="00154ECF">
        <w:rPr>
          <w:rFonts w:cstheme="minorHAnsi"/>
          <w:iCs/>
          <w:color w:val="002060"/>
          <w:sz w:val="24"/>
          <w:szCs w:val="24"/>
        </w:rPr>
        <w:t>este prevăzut în anexa nr. 6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3AA41E51" w14:textId="77777777" w:rsidR="00CB32DA" w:rsidRPr="00154ECF" w:rsidRDefault="00CB32DA" w:rsidP="004C500B">
      <w:pPr>
        <w:pStyle w:val="ListParagraph"/>
        <w:spacing w:before="60" w:after="0" w:line="240" w:lineRule="auto"/>
        <w:ind w:left="1065"/>
        <w:contextualSpacing w:val="0"/>
        <w:jc w:val="both"/>
        <w:rPr>
          <w:rFonts w:cstheme="minorHAnsi"/>
          <w:iCs/>
          <w:color w:val="002060"/>
          <w:sz w:val="24"/>
          <w:szCs w:val="24"/>
        </w:rPr>
      </w:pPr>
    </w:p>
    <w:p w14:paraId="25895F07" w14:textId="77777777" w:rsidR="00C64C56" w:rsidRPr="00154ECF"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9" w:name="_Toc161232786"/>
      <w:bookmarkEnd w:id="527"/>
      <w:r w:rsidRPr="00154ECF">
        <w:rPr>
          <w:rFonts w:cstheme="minorHAnsi"/>
          <w:b/>
          <w:bCs/>
          <w:iCs/>
          <w:color w:val="002060"/>
          <w:sz w:val="24"/>
          <w:szCs w:val="24"/>
        </w:rPr>
        <w:t>Mecanismul specific indicatorilor de etapă. Planul de monitorizare</w:t>
      </w:r>
      <w:bookmarkEnd w:id="528"/>
      <w:bookmarkEnd w:id="529"/>
    </w:p>
    <w:bookmarkEnd w:id="525"/>
    <w:p w14:paraId="7F6D9AB6" w14:textId="2ADD40CB"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Procesul de monitorizare se realizează pe baza contractului de finanțare și a anexelor la acesta/aceasta, în condițiile prevederilor Ordonanței de urgență nr. 23/2023, privind instituirea unor măsuri de simplificare și digitalizare pentru gestionarea fondurilor europene aferente Politicii de Coeziune 2021-2027</w:t>
      </w:r>
      <w:r w:rsidR="00F01719" w:rsidRPr="00154ECF">
        <w:rPr>
          <w:rFonts w:cstheme="minorHAnsi"/>
          <w:iCs/>
          <w:color w:val="002060"/>
          <w:sz w:val="24"/>
          <w:szCs w:val="24"/>
        </w:rPr>
        <w:t>, cu modificările și completările ulterioare</w:t>
      </w:r>
      <w:r w:rsidRPr="00154ECF">
        <w:rPr>
          <w:rFonts w:cstheme="minorHAnsi"/>
          <w:iCs/>
          <w:color w:val="002060"/>
          <w:sz w:val="24"/>
          <w:szCs w:val="24"/>
        </w:rPr>
        <w:t>.</w:t>
      </w:r>
    </w:p>
    <w:p w14:paraId="2AD52C42" w14:textId="4D4348CB"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Instrumentul principal utilizat în activitățile de monitorizare a proiectelor este reprezentant de Planul de monitorizare a proiectului, parte a contractului de finanțare. Planul de monitorizare a proiectului poate face obiectul unor modificări prin act adițional la contractul de finanțare.</w:t>
      </w:r>
    </w:p>
    <w:p w14:paraId="4F0FA86E" w14:textId="1272EC2A"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Planul de monitorizare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w:t>
      </w:r>
    </w:p>
    <w:p w14:paraId="4D7BC856" w14:textId="2CDCAF4E"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termen de 5 zile lucrătoare de la termenul prevăzut pentru un indicator de etapă, beneficiarul încărcă documentele justificative care probează îndeplinirea acestuia, iar AM </w:t>
      </w:r>
      <w:proofErr w:type="spellStart"/>
      <w:r w:rsidR="009F69A0" w:rsidRPr="00154ECF">
        <w:rPr>
          <w:rFonts w:cstheme="minorHAnsi"/>
          <w:iCs/>
          <w:color w:val="002060"/>
          <w:sz w:val="24"/>
          <w:szCs w:val="24"/>
        </w:rPr>
        <w:t>PoS</w:t>
      </w:r>
      <w:proofErr w:type="spellEnd"/>
      <w:r w:rsidR="009F69A0" w:rsidRPr="00154ECF">
        <w:rPr>
          <w:rFonts w:cstheme="minorHAnsi"/>
          <w:iCs/>
          <w:color w:val="002060"/>
          <w:sz w:val="24"/>
          <w:szCs w:val="24"/>
        </w:rPr>
        <w:t xml:space="preserve"> </w:t>
      </w:r>
      <w:r w:rsidRPr="00154ECF">
        <w:rPr>
          <w:rFonts w:cstheme="minorHAnsi"/>
          <w:iCs/>
          <w:color w:val="002060"/>
          <w:sz w:val="24"/>
          <w:szCs w:val="24"/>
        </w:rPr>
        <w:t xml:space="preserve">verifică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prin documentele justificative care îl însoțesc, la termenul stabilit pentru depunerea raportului de progres. Pentru confirmarea îndeplinirii indicatorului de etapă, AM </w:t>
      </w:r>
      <w:proofErr w:type="spellStart"/>
      <w:r w:rsidR="009F69A0" w:rsidRPr="00154ECF">
        <w:rPr>
          <w:rFonts w:cstheme="minorHAnsi"/>
          <w:iCs/>
          <w:color w:val="002060"/>
          <w:sz w:val="24"/>
          <w:szCs w:val="24"/>
        </w:rPr>
        <w:t>PoS</w:t>
      </w:r>
      <w:proofErr w:type="spellEnd"/>
      <w:r w:rsidR="009F69A0" w:rsidRPr="00154ECF">
        <w:rPr>
          <w:rFonts w:cstheme="minorHAnsi"/>
          <w:iCs/>
          <w:color w:val="002060"/>
          <w:sz w:val="24"/>
          <w:szCs w:val="24"/>
        </w:rPr>
        <w:t xml:space="preserve"> </w:t>
      </w:r>
      <w:r w:rsidRPr="00154ECF">
        <w:rPr>
          <w:rFonts w:cstheme="minorHAnsi"/>
          <w:iCs/>
          <w:color w:val="002060"/>
          <w:sz w:val="24"/>
          <w:szCs w:val="24"/>
        </w:rPr>
        <w:t>poate solicita clarificări sau iniția o vizită de monitorizare, caz în care se suspendă termenul de validare.</w:t>
      </w:r>
    </w:p>
    <w:p w14:paraId="20C175A5" w14:textId="77777777"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Prin sistemul informatic MySMIS2021/SMIS2021+ se emit atenționări automate către beneficiar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autoritatea de management cu cel puțin 10 zile calendaristice înaintea termenului precizat anterior.</w:t>
      </w:r>
    </w:p>
    <w:p w14:paraId="38CAEBB8" w14:textId="77777777"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cazul nerespectării termenului de raportare a realizării indicatorului de etapă prin sistemul informatic MySMIS2021/SMIS2021+ se blochează posibilitatea de încărcare a documentelor. Ulterior, beneficiarul poate solicita, motivat, autorității de management deblocarea aplicației pentru încărcarea documentelor justificative care probează realizarea indicatorului de etapă.</w:t>
      </w:r>
    </w:p>
    <w:p w14:paraId="5BC1D533" w14:textId="77777777"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situația îndeplinirii cu întârziere a unui indicator de etapă, beneficiarul poate face dovada îndeplinirii acestuia, ulterior,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prin rapoartele de progres sau cu ocazia vizitelor de monitorizare, iar autoritatea de management înregistrează în sistemul informatic MySMIS2021/SMIS2021+ îndeplinirea cu întârziere a unui indicator de etapă.</w:t>
      </w:r>
    </w:p>
    <w:p w14:paraId="361CD9D3" w14:textId="4A8F7564"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cazul neîndeplinirii unui indicator de etapă, autoritatea de management/organismul intermediar sprijină beneficiarul pentru identificarea și stabilirea de posibile măsuri de remediere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urmărește atingerea indicatorilor de etapă prin activitățile curente de monitorizare, respectiv prin acțiuni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măsuri de monitorizare, în funcție de riscurile identificate.</w:t>
      </w:r>
    </w:p>
    <w:p w14:paraId="0BDD3465" w14:textId="7C97548B"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 xml:space="preserve">Cu excepția primului indicator de etapă, în cazul neîndeplinirii celorlalți indicatori de etapă la termenele prevăzute în planul de monitorizare, actualizat prin actele adiționale aprobate, autoritatea de management poate aplica, în funcție de analiza obiectivă și riscurile identificate, în condițiile prevăzute în contractul </w:t>
      </w:r>
      <w:r w:rsidR="003530C6" w:rsidRPr="00154ECF">
        <w:rPr>
          <w:rFonts w:cstheme="minorHAnsi"/>
          <w:iCs/>
          <w:color w:val="002060"/>
          <w:sz w:val="24"/>
          <w:szCs w:val="24"/>
        </w:rPr>
        <w:t>de finanțare</w:t>
      </w:r>
      <w:r w:rsidR="001206C9" w:rsidRPr="00154ECF">
        <w:rPr>
          <w:rFonts w:cstheme="minorHAnsi"/>
          <w:iCs/>
          <w:color w:val="002060"/>
          <w:sz w:val="24"/>
          <w:szCs w:val="24"/>
        </w:rPr>
        <w:t>,</w:t>
      </w:r>
      <w:r w:rsidR="003530C6" w:rsidRPr="00154ECF">
        <w:rPr>
          <w:rFonts w:cstheme="minorHAnsi"/>
          <w:iCs/>
          <w:color w:val="002060"/>
          <w:sz w:val="24"/>
          <w:szCs w:val="24"/>
        </w:rPr>
        <w:t xml:space="preserve"> </w:t>
      </w:r>
      <w:r w:rsidRPr="00154ECF">
        <w:rPr>
          <w:rFonts w:cstheme="minorHAnsi"/>
          <w:iCs/>
          <w:color w:val="002060"/>
          <w:sz w:val="24"/>
          <w:szCs w:val="24"/>
        </w:rPr>
        <w:t>următoarele măsuri:</w:t>
      </w:r>
    </w:p>
    <w:p w14:paraId="402FB7C5" w14:textId="77777777"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întreruperea termenului de plată pentru cererile de plată/cererile de prefinanţare/ cererile de rambursare până la îndeplinirea indicatorului de etapă, cu condiția ca îndeplinirea indicatorului să survină în perioada prevăzută la art. 74 alin. (1) lit. b din Regulamentul (UE) 2021/1.060, cu modificările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completările ulterioare;</w:t>
      </w:r>
    </w:p>
    <w:p w14:paraId="01A9D96F" w14:textId="77777777"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respingerea, în tot sau în parte, a cererii de plată/cererii de prefinanţare/ cererii de rambursare, în condițiile art. 25 alin. (5) din Ordonanța de urgență a Guvernului nr. 133/2021, dacă nu au fost transmise dovezile privind îndeplinirea indicatorului de etapă în termenul specificat la lit. a);</w:t>
      </w:r>
    </w:p>
    <w:p w14:paraId="6C073B22" w14:textId="293DFDA2"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w:t>
      </w:r>
      <w:r w:rsidR="001B2B47" w:rsidRPr="00154ECF">
        <w:rPr>
          <w:rFonts w:cstheme="minorHAnsi"/>
          <w:iCs/>
          <w:color w:val="002060"/>
          <w:sz w:val="24"/>
          <w:szCs w:val="24"/>
        </w:rPr>
        <w:t>situația</w:t>
      </w:r>
      <w:r w:rsidRPr="00154ECF">
        <w:rPr>
          <w:rFonts w:cstheme="minorHAnsi"/>
          <w:iCs/>
          <w:color w:val="002060"/>
          <w:sz w:val="24"/>
          <w:szCs w:val="24"/>
        </w:rPr>
        <w:t xml:space="preserve"> neîndeplinirii a 3 indicatori de etapă consecutivi din motive imputabile beneficiarului;</w:t>
      </w:r>
    </w:p>
    <w:p w14:paraId="6C746FF3" w14:textId="77777777"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suspendarea implementării proiectului, până la încetarea cauzelor obiective care afectează derularea activităților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atingerea indicatorilor de etapă;</w:t>
      </w:r>
    </w:p>
    <w:p w14:paraId="49F7B889" w14:textId="77777777"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rezilierea contractului de către autoritatea de management;</w:t>
      </w:r>
    </w:p>
    <w:p w14:paraId="3F6F31F7" w14:textId="77777777" w:rsidR="00CB32DA" w:rsidRPr="00154ECF"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alte măsuri specifice prevăzute de autoritatea de management în contractul de finanțare, cu condiția ca acestea să nu aducă atingere prevederilor naționale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regulamentelor europene aplicabile.</w:t>
      </w:r>
    </w:p>
    <w:p w14:paraId="27DCB489" w14:textId="3EB741F9"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Sumele respinse în condițiile menționate anterior pot fi incluse de beneficiar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w:t>
      </w:r>
      <w:proofErr w:type="spellStart"/>
      <w:r w:rsidR="00ED32A1" w:rsidRPr="00154ECF">
        <w:rPr>
          <w:rFonts w:cstheme="minorHAnsi"/>
          <w:iCs/>
          <w:color w:val="002060"/>
          <w:sz w:val="24"/>
          <w:szCs w:val="24"/>
        </w:rPr>
        <w:t>resolicitate</w:t>
      </w:r>
      <w:proofErr w:type="spellEnd"/>
      <w:r w:rsidR="00ED32A1" w:rsidRPr="00154ECF">
        <w:rPr>
          <w:rFonts w:cstheme="minorHAnsi"/>
          <w:iCs/>
          <w:color w:val="002060"/>
          <w:sz w:val="24"/>
          <w:szCs w:val="24"/>
        </w:rPr>
        <w:t xml:space="preserve"> </w:t>
      </w:r>
      <w:r w:rsidRPr="00154ECF">
        <w:rPr>
          <w:rFonts w:cstheme="minorHAnsi"/>
          <w:iCs/>
          <w:color w:val="002060"/>
          <w:sz w:val="24"/>
          <w:szCs w:val="24"/>
        </w:rPr>
        <w:t>la plată, în condițiile îndeplinirii indicatorului de etapă, în prima cerere de rambursare depusă după îndeplinirea respectivului indicator de etapă.</w:t>
      </w:r>
    </w:p>
    <w:p w14:paraId="5906C382" w14:textId="4A37EF77"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În cazul nerealizării indicatorilor de etapă din primul an de implementare în decurs de 6 luni de la finalizarea primului an de implementare, din motive imputabile beneficiarului</w:t>
      </w:r>
      <w:r w:rsidR="00C619ED" w:rsidRPr="00154ECF">
        <w:rPr>
          <w:rFonts w:cstheme="minorHAnsi"/>
          <w:iCs/>
          <w:color w:val="002060"/>
          <w:sz w:val="24"/>
          <w:szCs w:val="24"/>
        </w:rPr>
        <w:t>,</w:t>
      </w:r>
      <w:r w:rsidRPr="00154ECF">
        <w:rPr>
          <w:rFonts w:cstheme="minorHAnsi"/>
          <w:iCs/>
          <w:color w:val="002060"/>
          <w:sz w:val="24"/>
          <w:szCs w:val="24"/>
        </w:rPr>
        <w:t xml:space="preserve"> precum </w:t>
      </w:r>
      <w:r w:rsidR="001B2B47" w:rsidRPr="00154ECF">
        <w:rPr>
          <w:rFonts w:cstheme="minorHAnsi"/>
          <w:iCs/>
          <w:color w:val="002060"/>
          <w:sz w:val="24"/>
          <w:szCs w:val="24"/>
        </w:rPr>
        <w:t>și</w:t>
      </w:r>
      <w:r w:rsidRPr="00154ECF">
        <w:rPr>
          <w:rFonts w:cstheme="minorHAnsi"/>
          <w:iCs/>
          <w:color w:val="002060"/>
          <w:sz w:val="24"/>
          <w:szCs w:val="24"/>
        </w:rPr>
        <w:t xml:space="preserve"> în </w:t>
      </w:r>
      <w:r w:rsidR="001B2B47" w:rsidRPr="00154ECF">
        <w:rPr>
          <w:rFonts w:cstheme="minorHAnsi"/>
          <w:iCs/>
          <w:color w:val="002060"/>
          <w:sz w:val="24"/>
          <w:szCs w:val="24"/>
        </w:rPr>
        <w:t>situația</w:t>
      </w:r>
      <w:r w:rsidRPr="00154ECF">
        <w:rPr>
          <w:rFonts w:cstheme="minorHAnsi"/>
          <w:iCs/>
          <w:color w:val="002060"/>
          <w:sz w:val="24"/>
          <w:szCs w:val="24"/>
        </w:rPr>
        <w:t xml:space="preserve"> unor întârzieri semnificative în îndeplinirea indicatorilor de etapă care afectează substanțial sau fac imposibilă realizarea obiectivelor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atingerea rezultatelor proiectului asumate prin contractul de finanțare, autoritatea de management poate proceda la rezilierea contractului de finanţare potrivit prevederilor art. 37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38 din </w:t>
      </w:r>
      <w:proofErr w:type="spellStart"/>
      <w:r w:rsidRPr="00154ECF">
        <w:rPr>
          <w:rFonts w:cstheme="minorHAnsi"/>
          <w:iCs/>
          <w:color w:val="002060"/>
          <w:sz w:val="24"/>
          <w:szCs w:val="24"/>
        </w:rPr>
        <w:t>Ordonanţa</w:t>
      </w:r>
      <w:proofErr w:type="spellEnd"/>
      <w:r w:rsidRPr="00154ECF">
        <w:rPr>
          <w:rFonts w:cstheme="minorHAnsi"/>
          <w:iCs/>
          <w:color w:val="002060"/>
          <w:sz w:val="24"/>
          <w:szCs w:val="24"/>
        </w:rPr>
        <w:t xml:space="preserve"> de </w:t>
      </w:r>
      <w:proofErr w:type="spellStart"/>
      <w:r w:rsidRPr="00154ECF">
        <w:rPr>
          <w:rFonts w:cstheme="minorHAnsi"/>
          <w:iCs/>
          <w:color w:val="002060"/>
          <w:sz w:val="24"/>
          <w:szCs w:val="24"/>
        </w:rPr>
        <w:t>urgenţă</w:t>
      </w:r>
      <w:proofErr w:type="spellEnd"/>
      <w:r w:rsidRPr="00154ECF">
        <w:rPr>
          <w:rFonts w:cstheme="minorHAnsi"/>
          <w:iCs/>
          <w:color w:val="002060"/>
          <w:sz w:val="24"/>
          <w:szCs w:val="24"/>
        </w:rPr>
        <w:t xml:space="preserve"> a Guvernului nr. 133/2021,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recuperarea sumelor deja plătite beneficiarului.</w:t>
      </w:r>
    </w:p>
    <w:p w14:paraId="738746F6" w14:textId="5EEA8A3C" w:rsidR="00CB32DA" w:rsidRPr="00154ECF" w:rsidRDefault="00CB32DA"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Posibilitatea de aplicare, condițiile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modalitățile de aplicare a măsurilor prevăzute pentru nerealizarea indicatorilor de etapă inclusiv, eventualele </w:t>
      </w:r>
      <w:r w:rsidR="001B2B47" w:rsidRPr="00154ECF">
        <w:rPr>
          <w:rFonts w:cstheme="minorHAnsi"/>
          <w:iCs/>
          <w:color w:val="002060"/>
          <w:sz w:val="24"/>
          <w:szCs w:val="24"/>
        </w:rPr>
        <w:t>excepții</w:t>
      </w:r>
      <w:r w:rsidRPr="00154ECF">
        <w:rPr>
          <w:rFonts w:cstheme="minorHAnsi"/>
          <w:iCs/>
          <w:color w:val="002060"/>
          <w:sz w:val="24"/>
          <w:szCs w:val="24"/>
        </w:rPr>
        <w:t xml:space="preserve"> de la aplicarea acestora, precum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alte măsuri specifice pe care le poate aplica autoritatea de management pentru întârzieri </w:t>
      </w:r>
      <w:proofErr w:type="spellStart"/>
      <w:r w:rsidRPr="00154ECF">
        <w:rPr>
          <w:rFonts w:cstheme="minorHAnsi"/>
          <w:iCs/>
          <w:color w:val="002060"/>
          <w:sz w:val="24"/>
          <w:szCs w:val="24"/>
        </w:rPr>
        <w:t>şi</w:t>
      </w:r>
      <w:proofErr w:type="spellEnd"/>
      <w:r w:rsidRPr="00154ECF">
        <w:rPr>
          <w:rFonts w:cstheme="minorHAnsi"/>
          <w:iCs/>
          <w:color w:val="002060"/>
          <w:sz w:val="24"/>
          <w:szCs w:val="24"/>
        </w:rPr>
        <w:t>/sau nerealizări din motive imputabile solicitantului în atingerea indicatorilor de etapă</w:t>
      </w:r>
      <w:r w:rsidR="001B2B47" w:rsidRPr="00154ECF">
        <w:rPr>
          <w:rFonts w:cstheme="minorHAnsi"/>
          <w:iCs/>
          <w:color w:val="002060"/>
          <w:sz w:val="24"/>
          <w:szCs w:val="24"/>
        </w:rPr>
        <w:t xml:space="preserve"> prevăzuți</w:t>
      </w:r>
      <w:r w:rsidRPr="00154ECF">
        <w:rPr>
          <w:rFonts w:cstheme="minorHAnsi"/>
          <w:iCs/>
          <w:color w:val="002060"/>
          <w:sz w:val="24"/>
          <w:szCs w:val="24"/>
        </w:rPr>
        <w:t xml:space="preserve"> în Planul de monitorizare sunt prevăzute explicit în contractul de finanțare. Măsurile pentru neîndeplinirea indicatorilor de etapă se vor aplica gradual.</w:t>
      </w:r>
    </w:p>
    <w:p w14:paraId="6453F4E1" w14:textId="77777777" w:rsidR="000853CE" w:rsidRPr="00154ECF" w:rsidRDefault="000853CE" w:rsidP="004C500B">
      <w:pPr>
        <w:pStyle w:val="ListParagraph"/>
        <w:spacing w:before="60" w:after="0" w:line="240" w:lineRule="auto"/>
        <w:ind w:left="0"/>
        <w:contextualSpacing w:val="0"/>
        <w:jc w:val="both"/>
        <w:rPr>
          <w:rFonts w:cstheme="minorHAnsi"/>
          <w:iCs/>
          <w:color w:val="002060"/>
          <w:sz w:val="24"/>
          <w:szCs w:val="24"/>
        </w:rPr>
      </w:pPr>
    </w:p>
    <w:p w14:paraId="03E64BC3" w14:textId="77777777" w:rsidR="000853CE" w:rsidRPr="00154ECF"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30" w:name="_Toc135152448"/>
      <w:bookmarkStart w:id="531" w:name="_Toc161232787"/>
      <w:r w:rsidRPr="00154ECF">
        <w:rPr>
          <w:rFonts w:cstheme="minorHAnsi"/>
          <w:b/>
          <w:bCs/>
          <w:iCs/>
          <w:color w:val="002060"/>
          <w:sz w:val="24"/>
          <w:szCs w:val="24"/>
        </w:rPr>
        <w:t>ASPECTE PRIVIND MANAGEMENTUL FINANCIAR</w:t>
      </w:r>
      <w:bookmarkEnd w:id="530"/>
      <w:bookmarkEnd w:id="531"/>
    </w:p>
    <w:p w14:paraId="34F51A28" w14:textId="2F755DAA" w:rsidR="000853CE" w:rsidRPr="00154ECF" w:rsidRDefault="000853CE" w:rsidP="004C500B">
      <w:pPr>
        <w:pStyle w:val="ListParagraph"/>
        <w:numPr>
          <w:ilvl w:val="1"/>
          <w:numId w:val="73"/>
        </w:numPr>
        <w:spacing w:before="60" w:after="0" w:line="240" w:lineRule="auto"/>
        <w:ind w:left="993" w:hanging="633"/>
        <w:contextualSpacing w:val="0"/>
        <w:jc w:val="both"/>
        <w:outlineLvl w:val="1"/>
        <w:rPr>
          <w:rFonts w:cstheme="minorHAnsi"/>
          <w:b/>
          <w:bCs/>
          <w:iCs/>
          <w:color w:val="002060"/>
          <w:sz w:val="24"/>
          <w:szCs w:val="24"/>
        </w:rPr>
      </w:pPr>
      <w:bookmarkStart w:id="532" w:name="_Toc135152449"/>
      <w:bookmarkStart w:id="533" w:name="_Hlk131881881"/>
      <w:bookmarkStart w:id="534" w:name="_Toc161232788"/>
      <w:r w:rsidRPr="00154ECF">
        <w:rPr>
          <w:rFonts w:cstheme="minorHAnsi"/>
          <w:b/>
          <w:bCs/>
          <w:iCs/>
          <w:color w:val="002060"/>
          <w:sz w:val="24"/>
          <w:szCs w:val="24"/>
        </w:rPr>
        <w:t>Mecanismul cererilor de prefinanțare</w:t>
      </w:r>
      <w:bookmarkEnd w:id="532"/>
      <w:bookmarkEnd w:id="534"/>
      <w:r w:rsidRPr="00154ECF">
        <w:rPr>
          <w:rFonts w:cstheme="minorHAnsi"/>
          <w:b/>
          <w:bCs/>
          <w:iCs/>
          <w:color w:val="002060"/>
          <w:sz w:val="24"/>
          <w:szCs w:val="24"/>
        </w:rPr>
        <w:t xml:space="preserve"> </w:t>
      </w:r>
      <w:bookmarkEnd w:id="533"/>
    </w:p>
    <w:p w14:paraId="39F951B7" w14:textId="66C6101D" w:rsidR="000853CE" w:rsidRPr="00154ECF" w:rsidRDefault="000853CE" w:rsidP="004C500B">
      <w:pPr>
        <w:spacing w:before="60" w:after="0" w:line="240" w:lineRule="auto"/>
        <w:jc w:val="both"/>
        <w:rPr>
          <w:rFonts w:cstheme="minorHAnsi"/>
          <w:iCs/>
          <w:color w:val="002060"/>
          <w:sz w:val="24"/>
          <w:szCs w:val="24"/>
        </w:rPr>
      </w:pPr>
      <w:bookmarkStart w:id="535" w:name="_Hlk134718782"/>
      <w:r w:rsidRPr="00154ECF">
        <w:rPr>
          <w:rFonts w:cstheme="minorHAnsi"/>
          <w:iCs/>
          <w:color w:val="002060"/>
          <w:sz w:val="24"/>
          <w:szCs w:val="24"/>
        </w:rPr>
        <w:t xml:space="preserve">Cererea de prefinanțare reprezintă cererea depusă de un beneficiar, prin care se solicită autorității de management virarea sumelor necesare pentru plata cheltuielilor aferente implementării </w:t>
      </w:r>
      <w:r w:rsidRPr="00154ECF">
        <w:rPr>
          <w:rFonts w:cstheme="minorHAnsi"/>
          <w:iCs/>
          <w:color w:val="002060"/>
          <w:sz w:val="24"/>
          <w:szCs w:val="24"/>
        </w:rPr>
        <w:lastRenderedPageBreak/>
        <w:t>proiectelor finanțate din fonduri europene, fără depășirea valorii totale eligibile a contractului de finanțare.</w:t>
      </w:r>
    </w:p>
    <w:p w14:paraId="2CC0A383" w14:textId="57650D16"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Pentru proiectele </w:t>
      </w:r>
      <w:r w:rsidR="00CC2236" w:rsidRPr="00154ECF">
        <w:rPr>
          <w:rFonts w:cstheme="minorHAnsi"/>
          <w:iCs/>
          <w:color w:val="002060"/>
          <w:sz w:val="24"/>
          <w:szCs w:val="24"/>
        </w:rPr>
        <w:t>finanțate</w:t>
      </w:r>
      <w:r w:rsidRPr="00154ECF">
        <w:rPr>
          <w:rFonts w:cstheme="minorHAnsi"/>
          <w:iCs/>
          <w:color w:val="002060"/>
          <w:sz w:val="24"/>
          <w:szCs w:val="24"/>
        </w:rPr>
        <w:t xml:space="preserve"> din Fondul european de dezvoltare regională/ Fondul de coeziune/ Fondul social european Plus/ Fondul pentru o tranziție justă, se poate acorda prefinanțare în tranșe de maximum 10% din valoarea eligibilă a contractului de finanțare, fără depășirea valorii totale eligibile a acestuia, beneficiarilor, alții decât cei prevăzuți în OUG nr. 133/2021 la art. 7 alin. (1) - (5), (8)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(10). Tranșa solicitată, împreună cu soldul nejustificat al prefinanţării prin cereri de rambursare, nu poate depăși procentul indicat anterior.</w:t>
      </w:r>
    </w:p>
    <w:p w14:paraId="59B54A86" w14:textId="5AB3FC0D" w:rsidR="00D932CA"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Beneficiarul care a depus cerere de prefinanţare conform alin. (1)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(2) are obligația depunerii unei/ unor cereri de rambursare care să cuprindă cheltuielile efectuate din tranșa de prefinanţare acordată, în cuantum cumulat de minimum 50% din valoarea acesteia, în termen de maximum 90 de zile calendaristice de la data la care autoritatea de management a virat tranșa de prefinanțare în contul beneficiarului, fără a depăși durata contractului de finanțare.</w:t>
      </w:r>
    </w:p>
    <w:p w14:paraId="754D9DBF" w14:textId="637D51BA" w:rsidR="000853CE" w:rsidRPr="00154ECF" w:rsidRDefault="000853CE" w:rsidP="004C500B">
      <w:pPr>
        <w:spacing w:before="60" w:after="0" w:line="240" w:lineRule="auto"/>
        <w:jc w:val="both"/>
        <w:rPr>
          <w:rFonts w:cstheme="minorHAnsi"/>
          <w:b/>
          <w:bCs/>
          <w:i/>
          <w:color w:val="002060"/>
          <w:sz w:val="24"/>
          <w:szCs w:val="24"/>
        </w:rPr>
      </w:pPr>
      <w:r w:rsidRPr="00154ECF">
        <w:rPr>
          <w:rFonts w:cstheme="minorHAnsi"/>
          <w:b/>
          <w:bCs/>
          <w:i/>
          <w:color w:val="002060"/>
          <w:sz w:val="24"/>
          <w:szCs w:val="24"/>
        </w:rPr>
        <w:tab/>
      </w:r>
    </w:p>
    <w:p w14:paraId="3DA99B54" w14:textId="77777777" w:rsidR="000853CE" w:rsidRPr="00154ECF"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36" w:name="_Toc134717516"/>
      <w:bookmarkStart w:id="537" w:name="_Toc135152450"/>
      <w:bookmarkStart w:id="538" w:name="_Toc161232789"/>
      <w:bookmarkEnd w:id="535"/>
      <w:r w:rsidRPr="00154ECF">
        <w:rPr>
          <w:rFonts w:cstheme="minorHAnsi"/>
          <w:b/>
          <w:bCs/>
          <w:iCs/>
          <w:color w:val="002060"/>
          <w:sz w:val="24"/>
          <w:szCs w:val="24"/>
        </w:rPr>
        <w:t>Mecanismul cererilor de plată</w:t>
      </w:r>
      <w:bookmarkEnd w:id="536"/>
      <w:bookmarkEnd w:id="537"/>
      <w:bookmarkEnd w:id="538"/>
      <w:r w:rsidRPr="00154ECF">
        <w:rPr>
          <w:rFonts w:cstheme="minorHAnsi"/>
          <w:b/>
          <w:bCs/>
          <w:iCs/>
          <w:color w:val="002060"/>
          <w:sz w:val="24"/>
          <w:szCs w:val="24"/>
        </w:rPr>
        <w:tab/>
      </w:r>
    </w:p>
    <w:p w14:paraId="2EB8B192" w14:textId="42AD0643"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Cererea de plată reprezintă cererea depusă de un beneficiar, prin care se solicită autorității de management virarea sumelor necesare pentru plata cheltuielilor eligibile, rambursabile, conform contractului de finanțare, în baza facturilor, a facturilor de avans, a statelor privind plata salariilor, a statelor/centralizatoarelor pentru acordarea burselor, </w:t>
      </w:r>
      <w:r w:rsidR="00CC2236" w:rsidRPr="00154ECF">
        <w:rPr>
          <w:rFonts w:cstheme="minorHAnsi"/>
          <w:iCs/>
          <w:color w:val="002060"/>
          <w:sz w:val="24"/>
          <w:szCs w:val="24"/>
        </w:rPr>
        <w:t>subvențiilor</w:t>
      </w:r>
      <w:r w:rsidRPr="00154ECF">
        <w:rPr>
          <w:rFonts w:cstheme="minorHAnsi"/>
          <w:iCs/>
          <w:color w:val="002060"/>
          <w:sz w:val="24"/>
          <w:szCs w:val="24"/>
        </w:rPr>
        <w:t xml:space="preserve">, premiilor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onorariilor. </w:t>
      </w:r>
    </w:p>
    <w:p w14:paraId="3A53D0C3" w14:textId="77777777" w:rsidR="003501B4" w:rsidRPr="00154ECF" w:rsidRDefault="003501B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Mecanismul cererilor de plată se aplică beneficiarilor de proiecte finanţate din fonduri europene, alții decât cei prevăzuți în OUG nr. 133/2021 la art. 7 alin. (1) - (5), (8)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(10).</w:t>
      </w:r>
    </w:p>
    <w:p w14:paraId="65805F56" w14:textId="02D61CE6" w:rsidR="003501B4" w:rsidRPr="00154ECF" w:rsidRDefault="003501B4"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Beneficiarii, alții decât cei prevăzuți in OUG nr. 133/2021 la art. 7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8, au obligația de a achita integral contribuția proprie aferentă cheltuielilor eligibile incluse în documentele anexate cererii de plată, cel mai târziu până la data depunerii cererii de rambursare aferente cererii de plată.</w:t>
      </w:r>
    </w:p>
    <w:p w14:paraId="326F6B25" w14:textId="6B1F4DE3"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După încasarea sumelor virate de către autoritatea de management, în termen de maximum 10 zile lucrătoare, beneficiarii au obligația de a depune cererea de rambursare aferentă cererii de plată la autoritatea de management, în care sunt incluse sumele decontate prin cererea de plată.</w:t>
      </w:r>
    </w:p>
    <w:p w14:paraId="776E38F7" w14:textId="77777777" w:rsidR="000853CE" w:rsidRPr="00154ECF" w:rsidRDefault="000853CE" w:rsidP="004C500B">
      <w:pPr>
        <w:spacing w:before="60" w:after="0" w:line="240" w:lineRule="auto"/>
        <w:jc w:val="both"/>
        <w:rPr>
          <w:rFonts w:cstheme="minorHAnsi"/>
          <w:iCs/>
          <w:color w:val="002060"/>
          <w:sz w:val="24"/>
          <w:szCs w:val="24"/>
        </w:rPr>
      </w:pPr>
    </w:p>
    <w:p w14:paraId="5A8C435B" w14:textId="77777777" w:rsidR="000853CE" w:rsidRPr="00154ECF"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39" w:name="_Toc134717517"/>
      <w:bookmarkStart w:id="540" w:name="_Toc135152451"/>
      <w:bookmarkStart w:id="541" w:name="_Toc161232790"/>
      <w:r w:rsidRPr="00154ECF">
        <w:rPr>
          <w:rFonts w:cstheme="minorHAnsi"/>
          <w:b/>
          <w:bCs/>
          <w:iCs/>
          <w:color w:val="002060"/>
          <w:sz w:val="24"/>
          <w:szCs w:val="24"/>
        </w:rPr>
        <w:t>Mecanismul cererilor de rambursare</w:t>
      </w:r>
      <w:bookmarkEnd w:id="539"/>
      <w:bookmarkEnd w:id="540"/>
      <w:bookmarkEnd w:id="541"/>
      <w:r w:rsidRPr="00154ECF">
        <w:rPr>
          <w:rFonts w:cstheme="minorHAnsi"/>
          <w:b/>
          <w:bCs/>
          <w:iCs/>
          <w:color w:val="002060"/>
          <w:sz w:val="24"/>
          <w:szCs w:val="24"/>
        </w:rPr>
        <w:t xml:space="preserve"> </w:t>
      </w:r>
    </w:p>
    <w:p w14:paraId="5200DBFD" w14:textId="1E1A6A93"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Cererea de rambursare reprezintă cererea depusă de un beneficiar prin care se solicită autorității de management virarea sumelor aferente cheltuielilor eligibile, efectuate conform contractului de finanțare sau prin care se justifică utilizarea prefinanţării.</w:t>
      </w:r>
    </w:p>
    <w:p w14:paraId="06046243" w14:textId="77777777"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Mecanismele aferente cererilor menționate anterior sunt reglementate în cadrul OUG nr. 133/2021 privind gestionarea financiară a fondurilor europene pentru perioada de programare 2021-2027 alocate României din Fondul european de dezvoltare regională, Fondul de coeziune, Fondul social european Plus, Fondul pentru o tranziție justă.</w:t>
      </w:r>
    </w:p>
    <w:p w14:paraId="713A66A6" w14:textId="77777777" w:rsidR="000853CE" w:rsidRPr="00154ECF" w:rsidRDefault="000853CE" w:rsidP="004C500B">
      <w:pPr>
        <w:spacing w:before="60" w:after="0" w:line="240" w:lineRule="auto"/>
        <w:jc w:val="both"/>
        <w:rPr>
          <w:rFonts w:cstheme="minorHAnsi"/>
          <w:iCs/>
          <w:color w:val="002060"/>
          <w:sz w:val="24"/>
          <w:szCs w:val="24"/>
        </w:rPr>
      </w:pPr>
    </w:p>
    <w:p w14:paraId="6880E4FD" w14:textId="267E2472" w:rsidR="000853CE" w:rsidRPr="00154ECF" w:rsidRDefault="000853CE" w:rsidP="004C500B">
      <w:pPr>
        <w:pStyle w:val="ListParagraph"/>
        <w:numPr>
          <w:ilvl w:val="1"/>
          <w:numId w:val="73"/>
        </w:numPr>
        <w:spacing w:before="60" w:after="0" w:line="240" w:lineRule="auto"/>
        <w:contextualSpacing w:val="0"/>
        <w:outlineLvl w:val="1"/>
        <w:rPr>
          <w:rFonts w:cstheme="minorHAnsi"/>
          <w:b/>
          <w:bCs/>
          <w:iCs/>
          <w:color w:val="002060"/>
          <w:sz w:val="24"/>
          <w:szCs w:val="24"/>
        </w:rPr>
      </w:pPr>
      <w:bookmarkStart w:id="542" w:name="_Toc134717518"/>
      <w:bookmarkStart w:id="543" w:name="_Toc135152452"/>
      <w:bookmarkStart w:id="544" w:name="_Toc161232791"/>
      <w:r w:rsidRPr="00154ECF">
        <w:rPr>
          <w:rFonts w:cstheme="minorHAnsi"/>
          <w:b/>
          <w:bCs/>
          <w:iCs/>
          <w:color w:val="002060"/>
          <w:sz w:val="24"/>
          <w:szCs w:val="24"/>
        </w:rPr>
        <w:t>Graficul cererilor de prefinanțare/ plată/ rambursare</w:t>
      </w:r>
      <w:bookmarkEnd w:id="542"/>
      <w:bookmarkEnd w:id="543"/>
      <w:bookmarkEnd w:id="544"/>
      <w:r w:rsidRPr="00154ECF">
        <w:rPr>
          <w:rFonts w:cstheme="minorHAnsi"/>
          <w:b/>
          <w:bCs/>
          <w:iCs/>
          <w:color w:val="002060"/>
          <w:sz w:val="24"/>
          <w:szCs w:val="24"/>
        </w:rPr>
        <w:t xml:space="preserve"> </w:t>
      </w:r>
      <w:r w:rsidRPr="00154ECF">
        <w:rPr>
          <w:rFonts w:cstheme="minorHAnsi"/>
          <w:b/>
          <w:bCs/>
          <w:iCs/>
          <w:color w:val="002060"/>
          <w:sz w:val="24"/>
          <w:szCs w:val="24"/>
        </w:rPr>
        <w:tab/>
      </w:r>
    </w:p>
    <w:p w14:paraId="33DDB353" w14:textId="235F559A"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Finanțarea va fi acordată, în baza cererilor de prefinanțare/ rambursare/ plată, elaborate și transmise prin sistemul MySMIS2021/SMIS2021+, în conformitate cu Graficul de depunere a cererilor de prefinanțare/ plată/ rambursare a cheltuielilor, declarat și actualizat de beneficiar în sistemul MYSMIS2021/SMIS2021+.</w:t>
      </w:r>
    </w:p>
    <w:p w14:paraId="5B3542D4" w14:textId="77777777"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 xml:space="preserve">Beneficiarul este obligat să respecte depunerea cererilor de </w:t>
      </w:r>
      <w:proofErr w:type="spellStart"/>
      <w:r w:rsidRPr="00154ECF">
        <w:rPr>
          <w:rFonts w:cstheme="minorHAnsi"/>
          <w:iCs/>
          <w:color w:val="002060"/>
          <w:sz w:val="24"/>
          <w:szCs w:val="24"/>
        </w:rPr>
        <w:t>prefinantare</w:t>
      </w:r>
      <w:proofErr w:type="spellEnd"/>
      <w:r w:rsidRPr="00154ECF">
        <w:rPr>
          <w:rFonts w:cstheme="minorHAnsi"/>
          <w:iCs/>
          <w:color w:val="002060"/>
          <w:sz w:val="24"/>
          <w:szCs w:val="24"/>
        </w:rPr>
        <w:t>/ plată/ rambursare în lunile menționate în cadrul graficului de depunere.</w:t>
      </w:r>
    </w:p>
    <w:p w14:paraId="51D2056E" w14:textId="77777777" w:rsidR="00E444B8" w:rsidRPr="00154ECF" w:rsidRDefault="00E444B8" w:rsidP="004C500B">
      <w:pPr>
        <w:spacing w:before="60" w:after="0" w:line="240" w:lineRule="auto"/>
        <w:jc w:val="both"/>
        <w:rPr>
          <w:rFonts w:cstheme="minorHAnsi"/>
          <w:iCs/>
          <w:color w:val="002060"/>
          <w:sz w:val="24"/>
          <w:szCs w:val="24"/>
        </w:rPr>
      </w:pPr>
    </w:p>
    <w:p w14:paraId="49027CF8" w14:textId="77777777" w:rsidR="000853CE" w:rsidRPr="00154ECF"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45" w:name="_Toc134717519"/>
      <w:bookmarkStart w:id="546" w:name="_Toc135152453"/>
      <w:bookmarkStart w:id="547" w:name="_Toc161232792"/>
      <w:r w:rsidRPr="00154ECF">
        <w:rPr>
          <w:rFonts w:cstheme="minorHAnsi"/>
          <w:b/>
          <w:bCs/>
          <w:iCs/>
          <w:color w:val="002060"/>
          <w:sz w:val="24"/>
          <w:szCs w:val="24"/>
        </w:rPr>
        <w:t>Vizitele la fața locului</w:t>
      </w:r>
      <w:bookmarkEnd w:id="545"/>
      <w:bookmarkEnd w:id="546"/>
      <w:bookmarkEnd w:id="547"/>
      <w:r w:rsidRPr="00154ECF">
        <w:rPr>
          <w:rFonts w:cstheme="minorHAnsi"/>
          <w:b/>
          <w:bCs/>
          <w:iCs/>
          <w:color w:val="002060"/>
          <w:sz w:val="24"/>
          <w:szCs w:val="24"/>
        </w:rPr>
        <w:t xml:space="preserve"> </w:t>
      </w:r>
      <w:r w:rsidRPr="00154ECF">
        <w:rPr>
          <w:rFonts w:cstheme="minorHAnsi"/>
          <w:b/>
          <w:bCs/>
          <w:iCs/>
          <w:color w:val="002060"/>
          <w:sz w:val="24"/>
          <w:szCs w:val="24"/>
        </w:rPr>
        <w:tab/>
      </w:r>
    </w:p>
    <w:p w14:paraId="7F810A3C" w14:textId="77777777" w:rsidR="000853CE" w:rsidRPr="00154ECF" w:rsidRDefault="000853C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Raportul de vizită se elaborează de autoritatea de management/ organismul intermediar, după caz, prin sistemul informatic MySMIS2021/SMIS2021, în conformitate cu prevederile procedurilor operaționale și se generează în termen de 10 zile lucrătoare de la data vizitei efectuată la fața locului.</w:t>
      </w:r>
    </w:p>
    <w:p w14:paraId="14729F54" w14:textId="77777777" w:rsidR="000853CE" w:rsidRPr="00154ECF" w:rsidRDefault="000853CE" w:rsidP="004C500B">
      <w:pPr>
        <w:pStyle w:val="ListParagraph"/>
        <w:spacing w:before="60" w:after="0" w:line="240" w:lineRule="auto"/>
        <w:ind w:left="1065"/>
        <w:contextualSpacing w:val="0"/>
        <w:jc w:val="both"/>
        <w:rPr>
          <w:rFonts w:cstheme="minorHAnsi"/>
          <w:b/>
          <w:bCs/>
          <w:i/>
          <w:color w:val="002060"/>
          <w:sz w:val="24"/>
          <w:szCs w:val="24"/>
        </w:rPr>
      </w:pPr>
    </w:p>
    <w:p w14:paraId="0C5712FD" w14:textId="77777777" w:rsidR="000853CE" w:rsidRPr="00154ECF"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48" w:name="_Toc135152454"/>
      <w:bookmarkStart w:id="549" w:name="_Toc161232793"/>
      <w:r w:rsidRPr="00154ECF">
        <w:rPr>
          <w:rFonts w:cstheme="minorHAnsi"/>
          <w:b/>
          <w:bCs/>
          <w:iCs/>
          <w:color w:val="002060"/>
          <w:sz w:val="24"/>
          <w:szCs w:val="24"/>
        </w:rPr>
        <w:t>MODIFICAREA GHIDULUI SOLICITANTULUI</w:t>
      </w:r>
      <w:bookmarkEnd w:id="548"/>
      <w:bookmarkEnd w:id="549"/>
      <w:r w:rsidRPr="00154ECF">
        <w:rPr>
          <w:rFonts w:cstheme="minorHAnsi"/>
          <w:b/>
          <w:bCs/>
          <w:iCs/>
          <w:color w:val="002060"/>
          <w:sz w:val="24"/>
          <w:szCs w:val="24"/>
        </w:rPr>
        <w:tab/>
      </w:r>
    </w:p>
    <w:p w14:paraId="0380339A" w14:textId="77777777" w:rsidR="000853CE" w:rsidRPr="00154ECF"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50" w:name="_Toc135152455"/>
      <w:bookmarkStart w:id="551" w:name="_Toc161232794"/>
      <w:r w:rsidRPr="00154ECF">
        <w:rPr>
          <w:rFonts w:cstheme="minorHAnsi"/>
          <w:b/>
          <w:bCs/>
          <w:iCs/>
          <w:color w:val="002060"/>
          <w:sz w:val="24"/>
          <w:szCs w:val="24"/>
        </w:rPr>
        <w:t>Aspectele care pot face obiectul modificărilor prevederilor ghidului solicitantului</w:t>
      </w:r>
      <w:bookmarkEnd w:id="550"/>
      <w:bookmarkEnd w:id="551"/>
    </w:p>
    <w:p w14:paraId="10B1B3CE" w14:textId="3558045C" w:rsidR="0044254D" w:rsidRPr="00154ECF" w:rsidRDefault="0044254D" w:rsidP="004C500B">
      <w:pPr>
        <w:spacing w:before="60" w:after="0" w:line="240" w:lineRule="auto"/>
        <w:jc w:val="both"/>
        <w:rPr>
          <w:rFonts w:cstheme="minorHAnsi"/>
          <w:color w:val="002060"/>
          <w:sz w:val="24"/>
          <w:szCs w:val="24"/>
        </w:rPr>
      </w:pPr>
      <w:bookmarkStart w:id="552" w:name="_Hlk141379063"/>
      <w:r w:rsidRPr="00154ECF">
        <w:rPr>
          <w:rFonts w:cstheme="minorHAnsi"/>
          <w:color w:val="002060"/>
          <w:sz w:val="24"/>
          <w:szCs w:val="24"/>
        </w:rPr>
        <w:t>Prevederile ghidului solicitantului po</w:t>
      </w:r>
      <w:r w:rsidR="00766055" w:rsidRPr="00154ECF">
        <w:rPr>
          <w:rFonts w:cstheme="minorHAnsi"/>
          <w:color w:val="002060"/>
          <w:sz w:val="24"/>
          <w:szCs w:val="24"/>
        </w:rPr>
        <w:t>t</w:t>
      </w:r>
      <w:r w:rsidRPr="00154ECF">
        <w:rPr>
          <w:rFonts w:cstheme="minorHAnsi"/>
          <w:color w:val="002060"/>
          <w:sz w:val="24"/>
          <w:szCs w:val="24"/>
        </w:rPr>
        <w:t xml:space="preserve"> face obiectul anumitor </w:t>
      </w:r>
      <w:r w:rsidR="00DC29C3" w:rsidRPr="00154ECF">
        <w:rPr>
          <w:rFonts w:cstheme="minorHAnsi"/>
          <w:color w:val="002060"/>
          <w:sz w:val="24"/>
          <w:szCs w:val="24"/>
        </w:rPr>
        <w:t>modificări</w:t>
      </w:r>
      <w:r w:rsidR="00DC29C3" w:rsidRPr="00154ECF">
        <w:rPr>
          <w:rStyle w:val="FootnoteReference"/>
          <w:rFonts w:cstheme="minorHAnsi"/>
          <w:color w:val="002060"/>
          <w:sz w:val="24"/>
          <w:szCs w:val="24"/>
        </w:rPr>
        <w:footnoteReference w:id="21"/>
      </w:r>
      <w:r w:rsidRPr="00154ECF">
        <w:rPr>
          <w:rFonts w:cstheme="minorHAnsi"/>
          <w:color w:val="002060"/>
          <w:sz w:val="24"/>
          <w:szCs w:val="24"/>
        </w:rPr>
        <w:t xml:space="preserve">, </w:t>
      </w:r>
      <w:r w:rsidR="00C610C1" w:rsidRPr="00154ECF">
        <w:rPr>
          <w:rFonts w:cstheme="minorHAnsi"/>
          <w:color w:val="002060"/>
          <w:sz w:val="24"/>
          <w:szCs w:val="24"/>
        </w:rPr>
        <w:t>determinate de:</w:t>
      </w:r>
    </w:p>
    <w:p w14:paraId="1CAAB47C" w14:textId="77777777" w:rsidR="00A94C20" w:rsidRPr="00154ECF" w:rsidRDefault="00A94C20"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154ECF">
        <w:rPr>
          <w:rFonts w:cstheme="minorHAnsi"/>
          <w:iCs/>
          <w:color w:val="002060"/>
          <w:sz w:val="24"/>
          <w:szCs w:val="24"/>
        </w:rPr>
        <w:t>modificarea conținutului Programului Sănătate până la data închiderii apelului de proiecte poate determina modificări ale prezentului ghid al solicitantului;</w:t>
      </w:r>
    </w:p>
    <w:p w14:paraId="5BDABDE8" w14:textId="76774E2F" w:rsidR="00A94C20" w:rsidRPr="00154ECF" w:rsidRDefault="00A94C20" w:rsidP="004C500B">
      <w:pPr>
        <w:pStyle w:val="ListParagraph"/>
        <w:numPr>
          <w:ilvl w:val="0"/>
          <w:numId w:val="42"/>
        </w:numPr>
        <w:spacing w:before="60" w:after="0" w:line="240" w:lineRule="auto"/>
        <w:ind w:left="720"/>
        <w:contextualSpacing w:val="0"/>
        <w:jc w:val="both"/>
        <w:rPr>
          <w:rFonts w:cstheme="minorHAnsi"/>
          <w:color w:val="002060"/>
          <w:sz w:val="24"/>
          <w:szCs w:val="24"/>
        </w:rPr>
      </w:pPr>
      <w:r w:rsidRPr="00154ECF">
        <w:rPr>
          <w:rFonts w:cstheme="minorHAnsi"/>
          <w:color w:val="002060"/>
          <w:sz w:val="24"/>
          <w:szCs w:val="24"/>
        </w:rPr>
        <w:t xml:space="preserve">modificarea prevederilor legale în vigoare poate determina AM </w:t>
      </w:r>
      <w:proofErr w:type="spellStart"/>
      <w:r w:rsidRPr="00154ECF">
        <w:rPr>
          <w:rFonts w:cstheme="minorHAnsi"/>
          <w:color w:val="002060"/>
          <w:sz w:val="24"/>
          <w:szCs w:val="24"/>
        </w:rPr>
        <w:t>P</w:t>
      </w:r>
      <w:r w:rsidR="009F69A0"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xml:space="preserve"> să solicite documente suplimentare și/ sau respectarea unor condiții suplimentare față de prevederile prezentului ghid, pentru conformarea cu modificările legislative intervenite. Solicitanții la finanțare au obligația de a respecta legislația în vigoare la nivel național și european, inclusiv a modificărilor intervenite pe parcursul procesului de evaluare, selecție, contractare a proiectelor, modificări intervenite ulterior lansării prezentului ghid;</w:t>
      </w:r>
    </w:p>
    <w:p w14:paraId="71B44458" w14:textId="3E908B31" w:rsidR="00A94C20" w:rsidRPr="00154ECF" w:rsidRDefault="00A94C20" w:rsidP="004C500B">
      <w:pPr>
        <w:pStyle w:val="ListParagraph"/>
        <w:numPr>
          <w:ilvl w:val="0"/>
          <w:numId w:val="42"/>
        </w:numPr>
        <w:spacing w:before="60" w:after="0" w:line="240" w:lineRule="auto"/>
        <w:ind w:left="720"/>
        <w:contextualSpacing w:val="0"/>
        <w:jc w:val="both"/>
        <w:rPr>
          <w:rFonts w:cstheme="minorHAnsi"/>
          <w:color w:val="002060"/>
          <w:sz w:val="24"/>
          <w:szCs w:val="24"/>
        </w:rPr>
      </w:pPr>
      <w:r w:rsidRPr="00154ECF">
        <w:rPr>
          <w:rFonts w:cstheme="minorHAnsi"/>
          <w:color w:val="002060"/>
          <w:sz w:val="24"/>
          <w:szCs w:val="24"/>
        </w:rPr>
        <w:t xml:space="preserve">necesitatea de a corecta anumite prevederi ale ghidului care fie nu sunt suficient definite, </w:t>
      </w:r>
      <w:r w:rsidR="00EC5D5E" w:rsidRPr="00154ECF">
        <w:rPr>
          <w:rFonts w:cstheme="minorHAnsi"/>
          <w:color w:val="002060"/>
          <w:sz w:val="24"/>
          <w:szCs w:val="24"/>
        </w:rPr>
        <w:t>fie</w:t>
      </w:r>
      <w:r w:rsidRPr="00154ECF">
        <w:rPr>
          <w:rFonts w:cstheme="minorHAnsi"/>
          <w:color w:val="002060"/>
          <w:sz w:val="24"/>
          <w:szCs w:val="24"/>
        </w:rPr>
        <w:t xml:space="preserve"> necesită modificări pentru a asigura o mai bună coerență a documentului sau pentru remedierea unor aspecte deficitare;</w:t>
      </w:r>
    </w:p>
    <w:p w14:paraId="6FD5F955" w14:textId="77777777" w:rsidR="00A94C20" w:rsidRPr="00154ECF" w:rsidRDefault="00A94C20" w:rsidP="004C500B">
      <w:pPr>
        <w:pStyle w:val="ListParagraph"/>
        <w:numPr>
          <w:ilvl w:val="0"/>
          <w:numId w:val="42"/>
        </w:numPr>
        <w:spacing w:before="60" w:after="0" w:line="240" w:lineRule="auto"/>
        <w:ind w:left="720"/>
        <w:contextualSpacing w:val="0"/>
        <w:jc w:val="both"/>
        <w:rPr>
          <w:rFonts w:cstheme="minorHAnsi"/>
          <w:iCs/>
          <w:color w:val="002060"/>
          <w:sz w:val="24"/>
          <w:szCs w:val="24"/>
        </w:rPr>
      </w:pPr>
      <w:bookmarkStart w:id="553" w:name="_Hlk140502771"/>
      <w:r w:rsidRPr="00154ECF">
        <w:rPr>
          <w:rFonts w:cstheme="minorHAnsi"/>
          <w:iCs/>
          <w:color w:val="002060"/>
          <w:sz w:val="24"/>
          <w:szCs w:val="24"/>
        </w:rPr>
        <w:t xml:space="preserve">modificarea datelor de deschidere și închidere a apelului de proiecte; </w:t>
      </w:r>
    </w:p>
    <w:p w14:paraId="4D79F5B4" w14:textId="77777777" w:rsidR="00EC5D5E" w:rsidRPr="00154ECF" w:rsidRDefault="00EC5D5E"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154ECF">
        <w:rPr>
          <w:rFonts w:cstheme="minorHAnsi"/>
          <w:color w:val="002060"/>
          <w:sz w:val="24"/>
          <w:szCs w:val="24"/>
        </w:rPr>
        <w:t>posibilitatea de supracontractare conform OUG nr. 133/2021;</w:t>
      </w:r>
    </w:p>
    <w:bookmarkEnd w:id="553"/>
    <w:p w14:paraId="5040B3AC" w14:textId="33CE035A" w:rsidR="00EC5D5E" w:rsidRPr="00154ECF" w:rsidRDefault="00EC5D5E"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154ECF">
        <w:rPr>
          <w:rFonts w:cstheme="minorHAnsi"/>
          <w:color w:val="002060"/>
          <w:sz w:val="24"/>
          <w:szCs w:val="24"/>
        </w:rPr>
        <w:t xml:space="preserve">pentru aplicarea prevederilor subcapitolului 7.1. Completarea formularului cererii, AM </w:t>
      </w:r>
      <w:proofErr w:type="spellStart"/>
      <w:r w:rsidRPr="00154ECF">
        <w:rPr>
          <w:rFonts w:cstheme="minorHAnsi"/>
          <w:color w:val="002060"/>
          <w:sz w:val="24"/>
          <w:szCs w:val="24"/>
        </w:rPr>
        <w:t>P</w:t>
      </w:r>
      <w:r w:rsidR="009F69A0"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xml:space="preserve"> își rezervă dreptul de a modifica sau de a introduce elemente noi în cadrul ghidului solicitantului de finanțare, prin emiterea de </w:t>
      </w:r>
      <w:proofErr w:type="spellStart"/>
      <w:r w:rsidRPr="00154ECF">
        <w:rPr>
          <w:rFonts w:cstheme="minorHAnsi"/>
          <w:color w:val="002060"/>
          <w:sz w:val="24"/>
          <w:szCs w:val="24"/>
        </w:rPr>
        <w:t>Corrigendum</w:t>
      </w:r>
      <w:proofErr w:type="spellEnd"/>
      <w:r w:rsidRPr="00154ECF">
        <w:rPr>
          <w:rFonts w:cstheme="minorHAnsi"/>
          <w:color w:val="002060"/>
          <w:sz w:val="24"/>
          <w:szCs w:val="24"/>
        </w:rPr>
        <w:t xml:space="preserve">-uri și Instrucțiuni, conform celor precizate la capitolul 13.1. Aspectele care pot face obiectul modificărilor prevederilor ghidului solicitantului, cu mențiunea că în cadrul acestora vor fi precizate dispozițiile tranzitorii cu privire la proiectele aflate în procesul de evaluare, selecție sau contractare. AM </w:t>
      </w:r>
      <w:proofErr w:type="spellStart"/>
      <w:r w:rsidRPr="00154ECF">
        <w:rPr>
          <w:rFonts w:cstheme="minorHAnsi"/>
          <w:color w:val="002060"/>
          <w:sz w:val="24"/>
          <w:szCs w:val="24"/>
        </w:rPr>
        <w:t>P</w:t>
      </w:r>
      <w:r w:rsidR="009F69A0"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xml:space="preserve"> se va asigura permanent de respectarea principiului privind tratamentul egal și nediscriminatoriu al tuturor solicitanților la finanțare și beneficiarilor de finanțare, precum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transparența sistemului de evaluare, selecție și implementare prin publicarea pe pagina web a Programului Sănătate https://mfe.gov.ro/minister/perioade-de-programare/perioada-2021-2027/autoritatea-de-management-pentru-programul-sanatate/programare-ghiduri/ a tuturor modificărilor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condițiilor suplimentare intervenite ulterior publicării prezentului ghid.</w:t>
      </w:r>
    </w:p>
    <w:p w14:paraId="00152BCF" w14:textId="7B5F34EF" w:rsidR="00A94C20" w:rsidRPr="00154ECF" w:rsidRDefault="00A94C20" w:rsidP="004C500B">
      <w:pPr>
        <w:spacing w:before="60" w:after="0" w:line="240" w:lineRule="auto"/>
        <w:jc w:val="both"/>
        <w:rPr>
          <w:rFonts w:cstheme="minorHAnsi"/>
          <w:color w:val="002060"/>
          <w:sz w:val="24"/>
          <w:szCs w:val="24"/>
        </w:rPr>
      </w:pPr>
    </w:p>
    <w:bookmarkEnd w:id="552"/>
    <w:p w14:paraId="6CF41AE6" w14:textId="2622530C" w:rsidR="00EC5D5E" w:rsidRPr="00154ECF" w:rsidRDefault="00EC5D5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În funcție de modificările intervenite, AM </w:t>
      </w:r>
      <w:proofErr w:type="spellStart"/>
      <w:r w:rsidRPr="00154ECF">
        <w:rPr>
          <w:rFonts w:cstheme="minorHAnsi"/>
          <w:color w:val="002060"/>
          <w:sz w:val="24"/>
          <w:szCs w:val="24"/>
        </w:rPr>
        <w:t>P</w:t>
      </w:r>
      <w:r w:rsidR="009F69A0"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xml:space="preserve"> se va asigura de respectarea principiului privind tratamentul nediscriminatoriu al tuturor solicitanților la finanțare, asigurând totodată și </w:t>
      </w:r>
      <w:r w:rsidRPr="00154ECF">
        <w:rPr>
          <w:rFonts w:cstheme="minorHAnsi"/>
          <w:color w:val="002060"/>
          <w:sz w:val="24"/>
          <w:szCs w:val="24"/>
        </w:rPr>
        <w:lastRenderedPageBreak/>
        <w:t>transparența sistemului de evaluare și selecție prin publicarea tuturor modificărilor și condițiilor suplimentare intervenite ulterior publicării prezentului ghid, precum și termenele aplicabile.</w:t>
      </w:r>
    </w:p>
    <w:p w14:paraId="6BB8D7B2" w14:textId="0DD8BA8B" w:rsidR="00EC5D5E" w:rsidRPr="00154ECF" w:rsidRDefault="00EC5D5E" w:rsidP="004C500B">
      <w:pPr>
        <w:spacing w:before="60" w:after="0" w:line="240" w:lineRule="auto"/>
        <w:jc w:val="both"/>
        <w:rPr>
          <w:rFonts w:cstheme="minorHAnsi"/>
          <w:color w:val="002060"/>
          <w:sz w:val="24"/>
          <w:szCs w:val="24"/>
        </w:rPr>
      </w:pPr>
      <w:r w:rsidRPr="00154ECF">
        <w:rPr>
          <w:rFonts w:cstheme="minorHAnsi"/>
          <w:color w:val="002060"/>
          <w:sz w:val="24"/>
          <w:szCs w:val="24"/>
        </w:rPr>
        <w:t xml:space="preserve">Modificarea Ghidului se va face prin Ordin al ministrului investițiilor și proiectelor europene. Pentru interpretări ale prevederilor cuprinse în </w:t>
      </w:r>
      <w:bookmarkStart w:id="554" w:name="_Hlk141715176"/>
      <w:r w:rsidRPr="00154ECF">
        <w:rPr>
          <w:rFonts w:cstheme="minorHAnsi"/>
          <w:color w:val="002060"/>
          <w:sz w:val="24"/>
          <w:szCs w:val="24"/>
        </w:rPr>
        <w:t>Ghidul Solicitantului</w:t>
      </w:r>
      <w:bookmarkEnd w:id="554"/>
      <w:r w:rsidRPr="00154ECF">
        <w:rPr>
          <w:rFonts w:cstheme="minorHAnsi"/>
          <w:color w:val="002060"/>
          <w:sz w:val="24"/>
          <w:szCs w:val="24"/>
        </w:rPr>
        <w:t xml:space="preserve">, adaptări sau aplicări ale modificărilor legislației aplicabile în cadrul Ghidul Solicitantului, AM </w:t>
      </w:r>
      <w:proofErr w:type="spellStart"/>
      <w:r w:rsidRPr="00154ECF">
        <w:rPr>
          <w:rFonts w:cstheme="minorHAnsi"/>
          <w:color w:val="002060"/>
          <w:sz w:val="24"/>
          <w:szCs w:val="24"/>
        </w:rPr>
        <w:t>P</w:t>
      </w:r>
      <w:r w:rsidR="009F69A0" w:rsidRPr="00154ECF">
        <w:rPr>
          <w:rFonts w:cstheme="minorHAnsi"/>
          <w:color w:val="002060"/>
          <w:sz w:val="24"/>
          <w:szCs w:val="24"/>
        </w:rPr>
        <w:t>o</w:t>
      </w:r>
      <w:r w:rsidRPr="00154ECF">
        <w:rPr>
          <w:rFonts w:cstheme="minorHAnsi"/>
          <w:color w:val="002060"/>
          <w:sz w:val="24"/>
          <w:szCs w:val="24"/>
        </w:rPr>
        <w:t>S</w:t>
      </w:r>
      <w:proofErr w:type="spellEnd"/>
      <w:r w:rsidRPr="00154ECF">
        <w:rPr>
          <w:rFonts w:cstheme="minorHAnsi"/>
          <w:color w:val="002060"/>
          <w:sz w:val="24"/>
          <w:szCs w:val="24"/>
        </w:rPr>
        <w:t xml:space="preserve"> poate emite Instrucțiuni.</w:t>
      </w:r>
    </w:p>
    <w:p w14:paraId="2D37C878" w14:textId="77777777" w:rsidR="00EC5D5E" w:rsidRPr="00154ECF" w:rsidRDefault="00EC5D5E" w:rsidP="004C500B">
      <w:pPr>
        <w:spacing w:before="60" w:after="0" w:line="240" w:lineRule="auto"/>
        <w:jc w:val="both"/>
        <w:rPr>
          <w:rFonts w:cstheme="minorHAnsi"/>
          <w:b/>
          <w:bCs/>
          <w:i/>
          <w:color w:val="002060"/>
          <w:sz w:val="24"/>
          <w:szCs w:val="24"/>
        </w:rPr>
      </w:pPr>
    </w:p>
    <w:p w14:paraId="2904B690" w14:textId="77777777" w:rsidR="00C972B4" w:rsidRPr="00154ECF" w:rsidRDefault="00C972B4" w:rsidP="004C500B">
      <w:pPr>
        <w:spacing w:before="60" w:after="0" w:line="240" w:lineRule="auto"/>
        <w:jc w:val="both"/>
        <w:rPr>
          <w:rFonts w:cstheme="minorHAnsi"/>
          <w:b/>
          <w:bCs/>
          <w:i/>
          <w:color w:val="002060"/>
          <w:sz w:val="24"/>
          <w:szCs w:val="24"/>
        </w:rPr>
      </w:pPr>
    </w:p>
    <w:p w14:paraId="5BFCAA17" w14:textId="77777777" w:rsidR="000853CE" w:rsidRPr="00154ECF"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55" w:name="_Toc135152456"/>
      <w:bookmarkStart w:id="556" w:name="_Toc161232795"/>
      <w:r w:rsidRPr="00154ECF">
        <w:rPr>
          <w:rFonts w:cstheme="minorHAnsi"/>
          <w:b/>
          <w:bCs/>
          <w:iCs/>
          <w:color w:val="002060"/>
          <w:sz w:val="24"/>
          <w:szCs w:val="24"/>
        </w:rPr>
        <w:t>Condiții privind aplicarea modificărilor pentru cererile de finanțare aflate în procesul de selecție (condiții tranzitorii)</w:t>
      </w:r>
      <w:bookmarkEnd w:id="555"/>
      <w:bookmarkEnd w:id="556"/>
      <w:r w:rsidRPr="00154ECF">
        <w:rPr>
          <w:rFonts w:cstheme="minorHAnsi"/>
          <w:b/>
          <w:bCs/>
          <w:iCs/>
          <w:color w:val="002060"/>
          <w:sz w:val="24"/>
          <w:szCs w:val="24"/>
        </w:rPr>
        <w:tab/>
      </w:r>
    </w:p>
    <w:p w14:paraId="63E0C273" w14:textId="77777777" w:rsidR="00EC5D5E" w:rsidRPr="00154ECF" w:rsidRDefault="00EC5D5E" w:rsidP="004C500B">
      <w:pPr>
        <w:spacing w:before="60" w:after="0" w:line="240" w:lineRule="auto"/>
        <w:jc w:val="both"/>
        <w:rPr>
          <w:rFonts w:cstheme="minorHAnsi"/>
          <w:iCs/>
          <w:color w:val="002060"/>
          <w:sz w:val="24"/>
          <w:szCs w:val="24"/>
        </w:rPr>
      </w:pPr>
      <w:bookmarkStart w:id="557" w:name="_Hlk141379118"/>
      <w:r w:rsidRPr="00154ECF">
        <w:rPr>
          <w:rFonts w:cstheme="minorHAnsi"/>
          <w:iCs/>
          <w:color w:val="002060"/>
          <w:sz w:val="24"/>
          <w:szCs w:val="24"/>
        </w:rPr>
        <w:t>Pentru aplicarea celor menționate la secțiunea 13.1, MIPE poate emite Ordin de modificare/completare a prevederilor prezentului ghid, cu mențiunea că, în cadrul Ordinului de modificare/completare a ghidurilor, vor fi precizate dispozițiile tranzitorii cu privire la proiectele aflate în procesul de evaluare, selecție și contractare.</w:t>
      </w:r>
    </w:p>
    <w:bookmarkEnd w:id="557"/>
    <w:p w14:paraId="4090A499" w14:textId="4E792F67" w:rsidR="00EC5D5E" w:rsidRPr="00154ECF" w:rsidRDefault="00EC5D5E" w:rsidP="004C500B">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funcție de modificările intervenite, AM </w:t>
      </w:r>
      <w:proofErr w:type="spellStart"/>
      <w:r w:rsidRPr="00154ECF">
        <w:rPr>
          <w:rFonts w:cstheme="minorHAnsi"/>
          <w:iCs/>
          <w:color w:val="002060"/>
          <w:sz w:val="24"/>
          <w:szCs w:val="24"/>
        </w:rPr>
        <w:t>P</w:t>
      </w:r>
      <w:r w:rsidR="009F69A0" w:rsidRPr="00154ECF">
        <w:rPr>
          <w:rFonts w:cstheme="minorHAnsi"/>
          <w:iCs/>
          <w:color w:val="002060"/>
          <w:sz w:val="24"/>
          <w:szCs w:val="24"/>
        </w:rPr>
        <w:t>o</w:t>
      </w:r>
      <w:r w:rsidRPr="00154ECF">
        <w:rPr>
          <w:rFonts w:cstheme="minorHAnsi"/>
          <w:iCs/>
          <w:color w:val="002060"/>
          <w:sz w:val="24"/>
          <w:szCs w:val="24"/>
        </w:rPr>
        <w:t>S</w:t>
      </w:r>
      <w:proofErr w:type="spellEnd"/>
      <w:r w:rsidRPr="00154ECF">
        <w:rPr>
          <w:rFonts w:cstheme="minorHAnsi"/>
          <w:iCs/>
          <w:color w:val="002060"/>
          <w:sz w:val="24"/>
          <w:szCs w:val="24"/>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p w14:paraId="03A3F622" w14:textId="77777777" w:rsidR="00474BF8" w:rsidRPr="00154ECF" w:rsidRDefault="00474BF8" w:rsidP="004C500B">
      <w:pPr>
        <w:spacing w:before="60" w:after="0" w:line="240" w:lineRule="auto"/>
        <w:jc w:val="both"/>
        <w:rPr>
          <w:rFonts w:cstheme="minorHAnsi"/>
          <w:iCs/>
          <w:color w:val="002060"/>
          <w:sz w:val="24"/>
          <w:szCs w:val="24"/>
        </w:rPr>
      </w:pPr>
    </w:p>
    <w:p w14:paraId="465A5B23" w14:textId="6A5A7AF7" w:rsidR="00657A57" w:rsidRPr="00154ECF" w:rsidRDefault="00566CCA"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58" w:name="_Toc161232796"/>
      <w:r w:rsidRPr="00154ECF">
        <w:rPr>
          <w:rFonts w:cstheme="minorHAnsi"/>
          <w:b/>
          <w:bCs/>
          <w:iCs/>
          <w:color w:val="002060"/>
          <w:sz w:val="24"/>
          <w:szCs w:val="24"/>
        </w:rPr>
        <w:t>ANEXE</w:t>
      </w:r>
      <w:r w:rsidR="00A971DF" w:rsidRPr="00154ECF">
        <w:rPr>
          <w:rFonts w:cstheme="minorHAnsi"/>
          <w:b/>
          <w:bCs/>
          <w:iCs/>
          <w:color w:val="002060"/>
          <w:sz w:val="24"/>
          <w:szCs w:val="24"/>
        </w:rPr>
        <w:t xml:space="preserve"> la GS</w:t>
      </w:r>
      <w:bookmarkEnd w:id="558"/>
    </w:p>
    <w:p w14:paraId="1D09FC9C"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59" w:name="_Toc135063030"/>
      <w:bookmarkStart w:id="560" w:name="_Hlk134978702"/>
      <w:bookmarkStart w:id="561" w:name="_Hlk160633313"/>
      <w:bookmarkStart w:id="562" w:name="_Hlk135066243"/>
      <w:bookmarkStart w:id="563" w:name="_Hlk139276840"/>
      <w:bookmarkStart w:id="564" w:name="_Hlk157521858"/>
      <w:bookmarkStart w:id="565" w:name="_Toc161232797"/>
      <w:r w:rsidRPr="00154ECF">
        <w:rPr>
          <w:rFonts w:cstheme="minorHAnsi"/>
          <w:b/>
          <w:bCs/>
          <w:iCs/>
          <w:color w:val="002060"/>
          <w:sz w:val="24"/>
          <w:szCs w:val="24"/>
        </w:rPr>
        <w:t>Anexa 1: Criterii de evaluare și selecție</w:t>
      </w:r>
      <w:bookmarkEnd w:id="565"/>
    </w:p>
    <w:p w14:paraId="232CA578"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6" w:name="_Toc161232798"/>
      <w:r w:rsidRPr="00154ECF">
        <w:rPr>
          <w:rFonts w:cstheme="minorHAnsi"/>
          <w:b/>
          <w:bCs/>
          <w:iCs/>
          <w:color w:val="002060"/>
          <w:sz w:val="24"/>
          <w:szCs w:val="24"/>
        </w:rPr>
        <w:t>Anexa 2: Definiții și mod de calcul indicatori</w:t>
      </w:r>
      <w:bookmarkEnd w:id="566"/>
    </w:p>
    <w:p w14:paraId="02D4BA4C"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7" w:name="_Toc161232799"/>
      <w:r w:rsidRPr="00154ECF">
        <w:rPr>
          <w:rFonts w:cstheme="minorHAnsi"/>
          <w:b/>
          <w:bCs/>
          <w:iCs/>
          <w:color w:val="002060"/>
          <w:sz w:val="24"/>
          <w:szCs w:val="24"/>
        </w:rPr>
        <w:t>Anexa 3: Lista cheltuielilor eligibile și neeligibile</w:t>
      </w:r>
      <w:bookmarkEnd w:id="567"/>
    </w:p>
    <w:p w14:paraId="35FBB6F3"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8" w:name="_Toc161232800"/>
      <w:r w:rsidRPr="00154ECF">
        <w:rPr>
          <w:rFonts w:cstheme="minorHAnsi"/>
          <w:b/>
          <w:bCs/>
          <w:iCs/>
          <w:color w:val="002060"/>
          <w:sz w:val="24"/>
          <w:szCs w:val="24"/>
        </w:rPr>
        <w:t>Anexa 4: Declarația unică</w:t>
      </w:r>
      <w:bookmarkEnd w:id="568"/>
    </w:p>
    <w:p w14:paraId="14A64ABE"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9" w:name="_Toc161232801"/>
      <w:r w:rsidRPr="00154ECF">
        <w:rPr>
          <w:rFonts w:cstheme="minorHAnsi"/>
          <w:b/>
          <w:bCs/>
          <w:iCs/>
          <w:color w:val="002060"/>
          <w:sz w:val="24"/>
          <w:szCs w:val="24"/>
        </w:rPr>
        <w:t>Anexa 5: Finanțări anterioare de tip FEDR</w:t>
      </w:r>
      <w:bookmarkEnd w:id="569"/>
    </w:p>
    <w:p w14:paraId="4A8E29EC"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0" w:name="_Toc161232802"/>
      <w:r w:rsidRPr="00154ECF">
        <w:rPr>
          <w:rFonts w:cstheme="minorHAnsi"/>
          <w:b/>
          <w:bCs/>
          <w:iCs/>
          <w:color w:val="002060"/>
          <w:sz w:val="24"/>
          <w:szCs w:val="24"/>
        </w:rPr>
        <w:t>Anexa 6: Tabel centralizator pentru documente ce dovedesc dreptul de proprietate/ administrare</w:t>
      </w:r>
      <w:bookmarkEnd w:id="570"/>
    </w:p>
    <w:p w14:paraId="4AEB26D7"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1" w:name="_Toc161232803"/>
      <w:r w:rsidRPr="00154ECF">
        <w:rPr>
          <w:rFonts w:cstheme="minorHAnsi"/>
          <w:b/>
          <w:bCs/>
          <w:iCs/>
          <w:color w:val="002060"/>
          <w:sz w:val="24"/>
          <w:szCs w:val="24"/>
        </w:rPr>
        <w:t>Anexa 7: Cerințe DNSH</w:t>
      </w:r>
      <w:bookmarkEnd w:id="571"/>
    </w:p>
    <w:p w14:paraId="3A3DD35B"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2" w:name="_Toc161232804"/>
      <w:r w:rsidRPr="00154ECF">
        <w:rPr>
          <w:rFonts w:cstheme="minorHAnsi"/>
          <w:b/>
          <w:bCs/>
          <w:iCs/>
          <w:color w:val="002060"/>
          <w:sz w:val="24"/>
          <w:szCs w:val="24"/>
        </w:rPr>
        <w:t>Anexa 8 Grila de eligibilitate etapa contractare</w:t>
      </w:r>
      <w:bookmarkEnd w:id="572"/>
    </w:p>
    <w:p w14:paraId="70E22E4F"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3" w:name="_Toc161232805"/>
      <w:r w:rsidRPr="00154ECF">
        <w:rPr>
          <w:rFonts w:cstheme="minorHAnsi"/>
          <w:b/>
          <w:bCs/>
          <w:iCs/>
          <w:color w:val="002060"/>
          <w:sz w:val="24"/>
          <w:szCs w:val="24"/>
        </w:rPr>
        <w:t>Anexa 9: Indicatorii de etapă</w:t>
      </w:r>
      <w:bookmarkEnd w:id="573"/>
    </w:p>
    <w:p w14:paraId="30178E40"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4" w:name="_Toc161232806"/>
      <w:r w:rsidRPr="00154ECF">
        <w:rPr>
          <w:rFonts w:cstheme="minorHAnsi"/>
          <w:b/>
          <w:bCs/>
          <w:iCs/>
          <w:color w:val="002060"/>
          <w:sz w:val="24"/>
          <w:szCs w:val="24"/>
        </w:rPr>
        <w:t>Anexa 10: Plan de monitorizare</w:t>
      </w:r>
      <w:bookmarkEnd w:id="574"/>
    </w:p>
    <w:p w14:paraId="12B90957"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5" w:name="_Toc161232807"/>
      <w:r w:rsidRPr="00154ECF">
        <w:rPr>
          <w:rFonts w:cstheme="minorHAnsi"/>
          <w:b/>
          <w:bCs/>
          <w:iCs/>
          <w:color w:val="002060"/>
          <w:sz w:val="24"/>
          <w:szCs w:val="24"/>
        </w:rPr>
        <w:t>Anexa 11: Tabel centralizator date calcul subcriterii</w:t>
      </w:r>
      <w:bookmarkEnd w:id="575"/>
    </w:p>
    <w:p w14:paraId="5FA80B25" w14:textId="77777777" w:rsidR="00CA00C4"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6" w:name="_Toc161232808"/>
      <w:r w:rsidRPr="00154ECF">
        <w:rPr>
          <w:rFonts w:cstheme="minorHAnsi"/>
          <w:b/>
          <w:bCs/>
          <w:iCs/>
          <w:color w:val="002060"/>
          <w:sz w:val="24"/>
          <w:szCs w:val="24"/>
        </w:rPr>
        <w:t>Anexa 12: Condiții specifice ale contractului de finanțare</w:t>
      </w:r>
      <w:bookmarkEnd w:id="576"/>
    </w:p>
    <w:p w14:paraId="2EDFDCCB" w14:textId="15596AED" w:rsidR="00791E91" w:rsidRPr="00154ECF"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7" w:name="_Toc161232809"/>
      <w:r w:rsidRPr="00154ECF">
        <w:rPr>
          <w:rFonts w:cstheme="minorHAnsi"/>
          <w:b/>
          <w:bCs/>
          <w:iCs/>
          <w:color w:val="002060"/>
          <w:sz w:val="24"/>
          <w:szCs w:val="24"/>
        </w:rPr>
        <w:t>Anexa 13: Tabel corelare buget-activități-resurse</w:t>
      </w:r>
      <w:bookmarkStart w:id="578" w:name="_Toc157522548"/>
      <w:bookmarkStart w:id="579" w:name="_Toc159234051"/>
      <w:bookmarkStart w:id="580" w:name="_Toc157522555"/>
      <w:bookmarkStart w:id="581" w:name="_Toc159234058"/>
      <w:bookmarkStart w:id="582" w:name="_Toc157522556"/>
      <w:bookmarkStart w:id="583" w:name="_Toc159234059"/>
      <w:bookmarkStart w:id="584" w:name="_Toc157522557"/>
      <w:bookmarkStart w:id="585" w:name="_Toc159234060"/>
      <w:bookmarkStart w:id="586" w:name="_Toc157522558"/>
      <w:bookmarkStart w:id="587" w:name="_Toc159234061"/>
      <w:bookmarkEnd w:id="559"/>
      <w:bookmarkEnd w:id="560"/>
      <w:bookmarkEnd w:id="561"/>
      <w:bookmarkEnd w:id="562"/>
      <w:bookmarkEnd w:id="563"/>
      <w:bookmarkEnd w:id="564"/>
      <w:bookmarkEnd w:id="577"/>
      <w:bookmarkEnd w:id="578"/>
      <w:bookmarkEnd w:id="579"/>
      <w:bookmarkEnd w:id="580"/>
      <w:bookmarkEnd w:id="581"/>
      <w:bookmarkEnd w:id="582"/>
      <w:bookmarkEnd w:id="583"/>
      <w:bookmarkEnd w:id="584"/>
      <w:bookmarkEnd w:id="585"/>
      <w:bookmarkEnd w:id="586"/>
      <w:bookmarkEnd w:id="587"/>
    </w:p>
    <w:sectPr w:rsidR="00791E91" w:rsidRPr="00154ECF" w:rsidSect="00194B52">
      <w:headerReference w:type="default" r:id="rId27"/>
      <w:footerReference w:type="default" r:id="rId28"/>
      <w:pgSz w:w="11906" w:h="16838" w:code="9"/>
      <w:pgMar w:top="1440" w:right="991" w:bottom="1440" w:left="1440"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837CA3" w14:textId="77777777" w:rsidR="00194B52" w:rsidRDefault="00194B52" w:rsidP="00235396">
      <w:pPr>
        <w:spacing w:after="0" w:line="240" w:lineRule="auto"/>
      </w:pPr>
      <w:r>
        <w:separator/>
      </w:r>
    </w:p>
  </w:endnote>
  <w:endnote w:type="continuationSeparator" w:id="0">
    <w:p w14:paraId="61639BC1" w14:textId="77777777" w:rsidR="00194B52" w:rsidRDefault="00194B52" w:rsidP="00235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1653067"/>
      <w:docPartObj>
        <w:docPartGallery w:val="Page Numbers (Bottom of Page)"/>
        <w:docPartUnique/>
      </w:docPartObj>
    </w:sdtPr>
    <w:sdtEndPr>
      <w:rPr>
        <w:rFonts w:cstheme="minorHAnsi"/>
        <w:noProof/>
        <w:color w:val="002060"/>
      </w:rPr>
    </w:sdtEndPr>
    <w:sdtContent>
      <w:p w14:paraId="3ED00458" w14:textId="54BAFE25" w:rsidR="00913D15" w:rsidRPr="00913D15" w:rsidRDefault="00913D15">
        <w:pPr>
          <w:pStyle w:val="Footer"/>
          <w:jc w:val="right"/>
          <w:rPr>
            <w:rFonts w:cstheme="minorHAnsi"/>
            <w:color w:val="002060"/>
          </w:rPr>
        </w:pPr>
        <w:r w:rsidRPr="00913D15">
          <w:rPr>
            <w:rFonts w:cstheme="minorHAnsi"/>
            <w:color w:val="002060"/>
          </w:rPr>
          <w:fldChar w:fldCharType="begin"/>
        </w:r>
        <w:r w:rsidRPr="00913D15">
          <w:rPr>
            <w:rFonts w:cstheme="minorHAnsi"/>
            <w:color w:val="002060"/>
          </w:rPr>
          <w:instrText xml:space="preserve"> PAGE   \* MERGEFORMAT </w:instrText>
        </w:r>
        <w:r w:rsidRPr="00913D15">
          <w:rPr>
            <w:rFonts w:cstheme="minorHAnsi"/>
            <w:color w:val="002060"/>
          </w:rPr>
          <w:fldChar w:fldCharType="separate"/>
        </w:r>
        <w:r w:rsidRPr="00913D15">
          <w:rPr>
            <w:rFonts w:cstheme="minorHAnsi"/>
            <w:noProof/>
            <w:color w:val="002060"/>
          </w:rPr>
          <w:t>2</w:t>
        </w:r>
        <w:r w:rsidRPr="00913D15">
          <w:rPr>
            <w:rFonts w:cstheme="minorHAnsi"/>
            <w:noProof/>
            <w:color w:val="002060"/>
          </w:rPr>
          <w:fldChar w:fldCharType="end"/>
        </w:r>
      </w:p>
    </w:sdtContent>
  </w:sdt>
  <w:p w14:paraId="56ABB02C" w14:textId="77777777" w:rsidR="00B558B3" w:rsidRPr="00913D15" w:rsidRDefault="00B558B3">
    <w:pPr>
      <w:pStyle w:val="Footer"/>
      <w:rPr>
        <w:rFonts w:cstheme="minorHAnsi"/>
        <w:color w:val="00206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0F3CBA" w14:textId="77777777" w:rsidR="00194B52" w:rsidRDefault="00194B52" w:rsidP="00235396">
      <w:pPr>
        <w:spacing w:after="0" w:line="240" w:lineRule="auto"/>
      </w:pPr>
      <w:r>
        <w:separator/>
      </w:r>
    </w:p>
  </w:footnote>
  <w:footnote w:type="continuationSeparator" w:id="0">
    <w:p w14:paraId="1B6635E5" w14:textId="77777777" w:rsidR="00194B52" w:rsidRDefault="00194B52" w:rsidP="00235396">
      <w:pPr>
        <w:spacing w:after="0" w:line="240" w:lineRule="auto"/>
      </w:pPr>
      <w:r>
        <w:continuationSeparator/>
      </w:r>
    </w:p>
  </w:footnote>
  <w:footnote w:id="1">
    <w:p w14:paraId="7FA0C2EE" w14:textId="7EAA68C4" w:rsidR="00EA03F9" w:rsidRDefault="00EA03F9" w:rsidP="0078662C">
      <w:pPr>
        <w:pStyle w:val="FootnoteText"/>
        <w:jc w:val="both"/>
      </w:pPr>
      <w:r>
        <w:rPr>
          <w:rStyle w:val="FootnoteReference"/>
        </w:rPr>
        <w:footnoteRef/>
      </w:r>
      <w:r>
        <w:t xml:space="preserve"> </w:t>
      </w:r>
      <w:hyperlink r:id="rId1" w:history="1">
        <w:r w:rsidRPr="00C66089">
          <w:rPr>
            <w:rStyle w:val="Hyperlink"/>
          </w:rPr>
          <w:t>https://mfe.gov.ro/minister/perioade-de-programare/perioada-2021-2027/autoritatea-de-management-pentru-programul-sanatate/programare-ghiduri/</w:t>
        </w:r>
      </w:hyperlink>
    </w:p>
    <w:p w14:paraId="33B65796" w14:textId="77777777" w:rsidR="00EA03F9" w:rsidRPr="00EA03F9" w:rsidRDefault="00EA03F9">
      <w:pPr>
        <w:pStyle w:val="FootnoteText"/>
      </w:pPr>
    </w:p>
  </w:footnote>
  <w:footnote w:id="2">
    <w:p w14:paraId="6F16C66F" w14:textId="5F383807" w:rsidR="00E83D83" w:rsidRPr="00E83D83" w:rsidRDefault="00E83D83">
      <w:pPr>
        <w:pStyle w:val="FootnoteText"/>
      </w:pPr>
      <w:r w:rsidRPr="008D1F52">
        <w:rPr>
          <w:rStyle w:val="FootnoteReference"/>
          <w:color w:val="002060"/>
        </w:rPr>
        <w:footnoteRef/>
      </w:r>
      <w:r w:rsidRPr="008D1F52">
        <w:rPr>
          <w:color w:val="002060"/>
        </w:rPr>
        <w:t xml:space="preserve"> </w:t>
      </w:r>
      <w:proofErr w:type="spellStart"/>
      <w:r w:rsidRPr="008D1F52">
        <w:rPr>
          <w:color w:val="002060"/>
        </w:rPr>
        <w:t>sursa</w:t>
      </w:r>
      <w:proofErr w:type="spellEnd"/>
      <w:r w:rsidRPr="008D1F52">
        <w:rPr>
          <w:color w:val="002060"/>
        </w:rPr>
        <w:t>: OMS - International Agency for Research on Cancer</w:t>
      </w:r>
    </w:p>
  </w:footnote>
  <w:footnote w:id="3">
    <w:p w14:paraId="1B3826AF" w14:textId="0ACA4AAC" w:rsidR="00E83D83" w:rsidRPr="00E85615" w:rsidRDefault="00E83D83">
      <w:pPr>
        <w:pStyle w:val="FootnoteText"/>
        <w:rPr>
          <w:lang w:val="pt-PT"/>
        </w:rPr>
      </w:pPr>
      <w:r w:rsidRPr="00E83D83">
        <w:rPr>
          <w:rStyle w:val="FootnoteReference"/>
        </w:rPr>
        <w:footnoteRef/>
      </w:r>
      <w:r w:rsidRPr="00E85615">
        <w:rPr>
          <w:lang w:val="pt-PT"/>
        </w:rPr>
        <w:t xml:space="preserve"> </w:t>
      </w:r>
      <w:r w:rsidR="0078662C" w:rsidRPr="00E85615">
        <w:rPr>
          <w:color w:val="002060"/>
          <w:lang w:val="pt-PT"/>
        </w:rPr>
        <w:t xml:space="preserve">sursa: </w:t>
      </w:r>
      <w:r w:rsidRPr="00E85615">
        <w:rPr>
          <w:rFonts w:cstheme="minorHAnsi"/>
          <w:color w:val="002060"/>
          <w:lang w:val="pt-PT"/>
        </w:rPr>
        <w:t>Globocan 2020</w:t>
      </w:r>
    </w:p>
  </w:footnote>
  <w:footnote w:id="4">
    <w:p w14:paraId="768E92A2" w14:textId="091AAFAA" w:rsidR="00E83D83" w:rsidRPr="00E85615" w:rsidRDefault="00E83D83">
      <w:pPr>
        <w:pStyle w:val="FootnoteText"/>
        <w:rPr>
          <w:lang w:val="pt-PT"/>
        </w:rPr>
      </w:pPr>
      <w:r>
        <w:rPr>
          <w:rStyle w:val="FootnoteReference"/>
        </w:rPr>
        <w:footnoteRef/>
      </w:r>
      <w:r w:rsidRPr="00E85615">
        <w:rPr>
          <w:lang w:val="pt-PT"/>
        </w:rPr>
        <w:t xml:space="preserve"> </w:t>
      </w:r>
      <w:r w:rsidR="0078662C" w:rsidRPr="00E85615">
        <w:rPr>
          <w:color w:val="002060"/>
          <w:lang w:val="pt-PT"/>
        </w:rPr>
        <w:t xml:space="preserve">sursa: </w:t>
      </w:r>
      <w:r w:rsidRPr="00E85615">
        <w:rPr>
          <w:rFonts w:cstheme="minorHAnsi"/>
          <w:color w:val="002060"/>
          <w:lang w:val="pt-PT"/>
        </w:rPr>
        <w:t>Globocan 2020</w:t>
      </w:r>
    </w:p>
  </w:footnote>
  <w:footnote w:id="5">
    <w:p w14:paraId="20BB0E06" w14:textId="479CDC0B" w:rsidR="002C410C" w:rsidRPr="0078662C" w:rsidRDefault="002C410C" w:rsidP="0078662C">
      <w:pPr>
        <w:spacing w:before="60" w:after="0" w:line="240" w:lineRule="auto"/>
        <w:jc w:val="both"/>
        <w:rPr>
          <w:color w:val="002060"/>
          <w:sz w:val="18"/>
          <w:szCs w:val="18"/>
        </w:rPr>
      </w:pPr>
      <w:r w:rsidRPr="0078662C">
        <w:rPr>
          <w:rStyle w:val="FootnoteReference"/>
          <w:color w:val="002060"/>
          <w:sz w:val="18"/>
          <w:szCs w:val="18"/>
        </w:rPr>
        <w:footnoteRef/>
      </w:r>
      <w:r w:rsidRPr="0078662C">
        <w:rPr>
          <w:color w:val="002060"/>
          <w:sz w:val="18"/>
          <w:szCs w:val="18"/>
        </w:rPr>
        <w:t xml:space="preserve"> </w:t>
      </w:r>
      <w:r w:rsidR="00436778" w:rsidRPr="0078662C">
        <w:rPr>
          <w:color w:val="002060"/>
          <w:sz w:val="18"/>
          <w:szCs w:val="18"/>
        </w:rPr>
        <w:t>aprobată prin Hotărârea Guvernului nr. 1.004/2023 privind aprobarea Strategiei naționale de sănătate pentru perioada 2023—2030;</w:t>
      </w:r>
    </w:p>
  </w:footnote>
  <w:footnote w:id="6">
    <w:p w14:paraId="59EB5396" w14:textId="26D3C753" w:rsidR="002C410C" w:rsidRPr="0078662C" w:rsidRDefault="002C410C" w:rsidP="0078662C">
      <w:pPr>
        <w:pStyle w:val="FootnoteText"/>
        <w:spacing w:before="60"/>
        <w:jc w:val="both"/>
        <w:rPr>
          <w:sz w:val="18"/>
          <w:szCs w:val="18"/>
          <w:lang w:val="ro-RO"/>
        </w:rPr>
      </w:pPr>
      <w:r w:rsidRPr="0078662C">
        <w:rPr>
          <w:rStyle w:val="FootnoteReference"/>
          <w:color w:val="002060"/>
          <w:sz w:val="18"/>
          <w:szCs w:val="18"/>
          <w:lang w:val="ro-RO"/>
        </w:rPr>
        <w:footnoteRef/>
      </w:r>
      <w:r w:rsidR="00436778" w:rsidRPr="0078662C">
        <w:rPr>
          <w:color w:val="002060"/>
          <w:sz w:val="18"/>
          <w:szCs w:val="18"/>
          <w:lang w:val="ro-RO"/>
        </w:rPr>
        <w:t xml:space="preserve"> https://ms.ro/ro/informatii-de-interes-public/noutati/ministerul-s%C4%83n%C4%83t%C4%83%C8%9Bii-a-finalizat-masterplanurile-regionale-de-servicii-de-s%C4%83n%C4%83t%C4%83tate/</w:t>
      </w:r>
    </w:p>
  </w:footnote>
  <w:footnote w:id="7">
    <w:p w14:paraId="1D2870D0" w14:textId="65BF056F" w:rsidR="00305558" w:rsidRPr="0078662C" w:rsidRDefault="00305558" w:rsidP="0078662C">
      <w:pPr>
        <w:spacing w:before="60" w:after="0" w:line="240" w:lineRule="auto"/>
        <w:jc w:val="both"/>
      </w:pPr>
      <w:r w:rsidRPr="0078662C">
        <w:rPr>
          <w:color w:val="002060"/>
          <w:sz w:val="18"/>
          <w:szCs w:val="18"/>
          <w:vertAlign w:val="superscript"/>
        </w:rPr>
        <w:footnoteRef/>
      </w:r>
      <w:r w:rsidRPr="0078662C">
        <w:rPr>
          <w:color w:val="002060"/>
          <w:sz w:val="18"/>
          <w:szCs w:val="18"/>
        </w:rPr>
        <w:t xml:space="preserve"> </w:t>
      </w:r>
      <w:r w:rsidR="00415DD7" w:rsidRPr="0078662C">
        <w:rPr>
          <w:color w:val="002060"/>
          <w:sz w:val="18"/>
          <w:szCs w:val="18"/>
        </w:rPr>
        <w:t>https://andis.gov.ro/1/wp-content/uploads/2022/08/MASTER-PLAN-NE.pdf</w:t>
      </w:r>
    </w:p>
  </w:footnote>
  <w:footnote w:id="8">
    <w:p w14:paraId="274929D7" w14:textId="54B1C218" w:rsidR="00303B38" w:rsidRPr="0078662C" w:rsidRDefault="00303B38"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8" w:name="_Hlk141373571"/>
      <w:r w:rsidRPr="0078662C">
        <w:rPr>
          <w:color w:val="002060"/>
          <w:sz w:val="18"/>
          <w:szCs w:val="18"/>
          <w:lang w:val="ro-RO"/>
        </w:rPr>
        <w:t>aprobată prin Hotărârea Guvernului nr. 440 din 30 martie 2022 pentru aprobarea Strategiei naționale privind incluziunea socială și reducerea sărăciei pentru perioada 2022-2027</w:t>
      </w:r>
      <w:bookmarkEnd w:id="38"/>
    </w:p>
  </w:footnote>
  <w:footnote w:id="9">
    <w:p w14:paraId="55FA3B94" w14:textId="687E35F9" w:rsidR="00303B38" w:rsidRPr="0078662C" w:rsidRDefault="00303B38"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9" w:name="_Hlk141373588"/>
      <w:r w:rsidRPr="0078662C">
        <w:rPr>
          <w:color w:val="002060"/>
          <w:sz w:val="18"/>
          <w:szCs w:val="18"/>
          <w:lang w:val="ro-RO"/>
        </w:rPr>
        <w:t>aprobată prin Hotărârea Guvernului nr. 560 din 28 aprilie 2022 pentru aprobarea Strategiei Guvernului României de incluziune a cetățenilor români aparținând minorității rome pentru perioada 2022-2027</w:t>
      </w:r>
      <w:bookmarkEnd w:id="39"/>
    </w:p>
  </w:footnote>
  <w:footnote w:id="10">
    <w:p w14:paraId="6AC27788" w14:textId="25928E1A" w:rsidR="006F2500" w:rsidRPr="0078662C" w:rsidRDefault="006F2500"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40" w:name="_Hlk141373619"/>
      <w:r w:rsidRPr="0078662C">
        <w:rPr>
          <w:color w:val="002060"/>
          <w:sz w:val="18"/>
          <w:szCs w:val="18"/>
          <w:lang w:val="ro-RO"/>
        </w:rPr>
        <w:t>aprobată prin Hotărârea de Guvern nr. 490 din 6 aprilie 2022</w:t>
      </w:r>
      <w:r w:rsidR="00E04245" w:rsidRPr="0078662C">
        <w:rPr>
          <w:color w:val="002060"/>
          <w:sz w:val="18"/>
          <w:szCs w:val="18"/>
          <w:lang w:val="ro-RO"/>
        </w:rPr>
        <w:t xml:space="preserve"> </w:t>
      </w:r>
      <w:r w:rsidRPr="0078662C">
        <w:rPr>
          <w:color w:val="002060"/>
          <w:sz w:val="18"/>
          <w:szCs w:val="18"/>
          <w:lang w:val="ro-RO"/>
        </w:rPr>
        <w:t xml:space="preserve">pentru aprobarea Strategiei naționale privind drepturile persoanelor cu dizabilități "O </w:t>
      </w:r>
      <w:proofErr w:type="spellStart"/>
      <w:r w:rsidR="00305558" w:rsidRPr="0078662C">
        <w:rPr>
          <w:color w:val="002060"/>
          <w:sz w:val="18"/>
          <w:szCs w:val="18"/>
          <w:lang w:val="ro-RO"/>
        </w:rPr>
        <w:t>Românie</w:t>
      </w:r>
      <w:proofErr w:type="spellEnd"/>
      <w:r w:rsidRPr="0078662C">
        <w:rPr>
          <w:color w:val="002060"/>
          <w:sz w:val="18"/>
          <w:szCs w:val="18"/>
          <w:lang w:val="ro-RO"/>
        </w:rPr>
        <w:t xml:space="preserve"> echitabilă" 2022-2027</w:t>
      </w:r>
      <w:bookmarkEnd w:id="40"/>
    </w:p>
  </w:footnote>
  <w:footnote w:id="11">
    <w:p w14:paraId="25B98AC0" w14:textId="5306E5A1" w:rsidR="006F2500" w:rsidRPr="0078662C" w:rsidRDefault="006F2500"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41" w:name="_Hlk141373748"/>
      <w:r w:rsidRPr="0078662C">
        <w:rPr>
          <w:color w:val="002060"/>
          <w:sz w:val="18"/>
          <w:szCs w:val="18"/>
          <w:lang w:val="ro-RO"/>
        </w:rPr>
        <w:t>aprobată prin Hotărârea de Guvern nr. 1547 din 19 decembrie 2022 pentru aprobarea Strategiei naționale privind promovarea egalității de șanse și de tratament între femei și bărbați și prevenirea și combaterea violenței domestice pentru perioada 2022-2027</w:t>
      </w:r>
      <w:bookmarkEnd w:id="41"/>
    </w:p>
  </w:footnote>
  <w:footnote w:id="12">
    <w:p w14:paraId="74E44D89" w14:textId="5EB91777" w:rsidR="006F2500" w:rsidRPr="001A072C" w:rsidRDefault="006F2500" w:rsidP="0078662C">
      <w:pPr>
        <w:pStyle w:val="FootnoteText"/>
        <w:spacing w:before="60"/>
        <w:jc w:val="both"/>
        <w:rPr>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42" w:name="_Hlk141373796"/>
      <w:r w:rsidRPr="0078662C">
        <w:rPr>
          <w:color w:val="002060"/>
          <w:sz w:val="18"/>
          <w:szCs w:val="18"/>
          <w:lang w:val="ro-RO"/>
        </w:rPr>
        <w:t>adoptată prin Hotărârea Guvernului nr. 877 din 9 noiembrie 2018 privind adoptarea Strategiei naționale pentru dezvoltarea durabilă a României 2030</w:t>
      </w:r>
      <w:bookmarkEnd w:id="42"/>
    </w:p>
  </w:footnote>
  <w:footnote w:id="13">
    <w:p w14:paraId="68713FBE" w14:textId="0E4A9A4D" w:rsidR="004C500B" w:rsidRPr="00F15FA5" w:rsidRDefault="004C500B" w:rsidP="00F15FA5">
      <w:pPr>
        <w:pStyle w:val="FootnoteText"/>
        <w:jc w:val="both"/>
        <w:rPr>
          <w:color w:val="002060"/>
          <w:sz w:val="18"/>
          <w:szCs w:val="18"/>
          <w:lang w:val="ro-RO"/>
        </w:rPr>
      </w:pPr>
      <w:r w:rsidRPr="00F15FA5">
        <w:rPr>
          <w:rStyle w:val="FootnoteReference"/>
          <w:color w:val="002060"/>
          <w:sz w:val="18"/>
          <w:szCs w:val="18"/>
        </w:rPr>
        <w:footnoteRef/>
      </w:r>
      <w:r w:rsidRPr="00F15FA5">
        <w:rPr>
          <w:color w:val="002060"/>
          <w:sz w:val="18"/>
          <w:szCs w:val="18"/>
          <w:lang w:val="ro-RO"/>
        </w:rPr>
        <w:t xml:space="preserve"> </w:t>
      </w:r>
      <w:r w:rsidR="00F15FA5" w:rsidRPr="00F15FA5">
        <w:rPr>
          <w:rFonts w:cstheme="minorHAnsi"/>
          <w:color w:val="002060"/>
          <w:sz w:val="18"/>
          <w:szCs w:val="18"/>
          <w:lang w:val="ro-RO"/>
        </w:rPr>
        <w:t>D</w:t>
      </w:r>
      <w:r w:rsidR="00F15FA5" w:rsidRPr="00F15FA5">
        <w:rPr>
          <w:rFonts w:cstheme="minorHAnsi"/>
          <w:color w:val="002060"/>
          <w:sz w:val="18"/>
          <w:szCs w:val="18"/>
          <w:lang w:val="ro-RO"/>
        </w:rPr>
        <w:t>acă sunt vizate structuri din cadrul institutului oncologic</w:t>
      </w:r>
      <w:r w:rsidR="00F15FA5" w:rsidRPr="00F15FA5">
        <w:rPr>
          <w:color w:val="002060"/>
          <w:sz w:val="18"/>
          <w:szCs w:val="18"/>
          <w:lang w:val="ro-RO"/>
        </w:rPr>
        <w:t xml:space="preserve">, solicitantul </w:t>
      </w:r>
      <w:r w:rsidRPr="00F15FA5">
        <w:rPr>
          <w:rFonts w:cstheme="minorHAnsi"/>
          <w:color w:val="002060"/>
          <w:sz w:val="18"/>
          <w:szCs w:val="18"/>
          <w:lang w:val="ro-RO"/>
        </w:rPr>
        <w:t>va selecta</w:t>
      </w:r>
      <w:r w:rsidR="00F15FA5" w:rsidRPr="00F15FA5">
        <w:rPr>
          <w:rFonts w:cstheme="minorHAnsi"/>
          <w:color w:val="002060"/>
          <w:sz w:val="18"/>
          <w:szCs w:val="18"/>
          <w:lang w:val="ro-RO"/>
        </w:rPr>
        <w:t xml:space="preserve"> indicatorul</w:t>
      </w:r>
      <w:r w:rsidRPr="00F15FA5">
        <w:rPr>
          <w:rFonts w:cstheme="minorHAnsi"/>
          <w:color w:val="002060"/>
          <w:sz w:val="18"/>
          <w:szCs w:val="18"/>
          <w:lang w:val="ro-RO"/>
        </w:rPr>
        <w:t xml:space="preserve"> </w:t>
      </w:r>
      <w:r w:rsidR="00F15FA5" w:rsidRPr="00F15FA5">
        <w:rPr>
          <w:rFonts w:cstheme="minorHAnsi"/>
          <w:color w:val="002060"/>
          <w:sz w:val="18"/>
          <w:szCs w:val="18"/>
          <w:lang w:val="ro-RO"/>
        </w:rPr>
        <w:t xml:space="preserve">în mod obligatoriu </w:t>
      </w:r>
      <w:r w:rsidRPr="00F15FA5">
        <w:rPr>
          <w:rFonts w:cstheme="minorHAnsi"/>
          <w:color w:val="002060"/>
          <w:sz w:val="18"/>
          <w:szCs w:val="18"/>
          <w:lang w:val="ro-RO"/>
        </w:rPr>
        <w:t xml:space="preserve">și va stabili țintă pentru </w:t>
      </w:r>
      <w:r w:rsidR="00F15FA5" w:rsidRPr="00F15FA5">
        <w:rPr>
          <w:rFonts w:cstheme="minorHAnsi"/>
          <w:color w:val="002060"/>
          <w:sz w:val="18"/>
          <w:szCs w:val="18"/>
          <w:lang w:val="ro-RO"/>
        </w:rPr>
        <w:t>acesta</w:t>
      </w:r>
      <w:r w:rsidRPr="00F15FA5">
        <w:rPr>
          <w:rFonts w:cstheme="minorHAnsi"/>
          <w:color w:val="002060"/>
          <w:sz w:val="18"/>
          <w:szCs w:val="18"/>
          <w:lang w:val="ro-RO"/>
        </w:rPr>
        <w:t xml:space="preserve"> </w:t>
      </w:r>
    </w:p>
  </w:footnote>
  <w:footnote w:id="14">
    <w:p w14:paraId="23BD4C30" w14:textId="37EB9200" w:rsidR="004C500B" w:rsidRPr="00E85615" w:rsidRDefault="004C500B" w:rsidP="00F15FA5">
      <w:pPr>
        <w:pStyle w:val="FootnoteText"/>
        <w:jc w:val="both"/>
        <w:rPr>
          <w:lang w:val="ro-RO"/>
        </w:rPr>
      </w:pPr>
      <w:r w:rsidRPr="00F15FA5">
        <w:rPr>
          <w:rStyle w:val="FootnoteReference"/>
          <w:color w:val="002060"/>
          <w:sz w:val="18"/>
          <w:szCs w:val="18"/>
        </w:rPr>
        <w:footnoteRef/>
      </w:r>
      <w:r w:rsidRPr="00F15FA5">
        <w:rPr>
          <w:color w:val="002060"/>
          <w:sz w:val="18"/>
          <w:szCs w:val="18"/>
          <w:lang w:val="it-IT"/>
        </w:rPr>
        <w:t xml:space="preserve"> </w:t>
      </w:r>
      <w:r w:rsidR="00F15FA5" w:rsidRPr="00F15FA5">
        <w:rPr>
          <w:rFonts w:cstheme="minorHAnsi"/>
          <w:color w:val="002060"/>
          <w:sz w:val="18"/>
          <w:szCs w:val="18"/>
          <w:lang w:val="ro-RO"/>
        </w:rPr>
        <w:t xml:space="preserve">Dacă sunt vizate </w:t>
      </w:r>
      <w:r w:rsidR="00F15FA5" w:rsidRPr="00F15FA5">
        <w:rPr>
          <w:rFonts w:cstheme="minorHAnsi"/>
          <w:color w:val="002060"/>
          <w:sz w:val="18"/>
          <w:szCs w:val="18"/>
          <w:lang w:val="ro-RO"/>
        </w:rPr>
        <w:t>laboratoare</w:t>
      </w:r>
      <w:r w:rsidR="00F15FA5" w:rsidRPr="00F15FA5">
        <w:rPr>
          <w:rFonts w:cstheme="minorHAnsi"/>
          <w:color w:val="002060"/>
          <w:sz w:val="18"/>
          <w:szCs w:val="18"/>
          <w:lang w:val="ro-RO"/>
        </w:rPr>
        <w:t xml:space="preserve"> din cadrul institutului oncologic</w:t>
      </w:r>
      <w:r w:rsidR="00F15FA5" w:rsidRPr="00F15FA5">
        <w:rPr>
          <w:color w:val="002060"/>
          <w:sz w:val="18"/>
          <w:szCs w:val="18"/>
          <w:lang w:val="ro-RO"/>
        </w:rPr>
        <w:t xml:space="preserve">, solicitantul </w:t>
      </w:r>
      <w:r w:rsidR="00F15FA5" w:rsidRPr="00F15FA5">
        <w:rPr>
          <w:rFonts w:cstheme="minorHAnsi"/>
          <w:color w:val="002060"/>
          <w:sz w:val="18"/>
          <w:szCs w:val="18"/>
          <w:lang w:val="ro-RO"/>
        </w:rPr>
        <w:t>va selecta indicatorul în mod obligatoriu și va stabili țintă pentru acesta</w:t>
      </w:r>
    </w:p>
  </w:footnote>
  <w:footnote w:id="15">
    <w:p w14:paraId="479B5493" w14:textId="2CD75AFD" w:rsidR="005D4DD6" w:rsidRPr="00F15FA5" w:rsidRDefault="005D4DD6">
      <w:pPr>
        <w:pStyle w:val="FootnoteText"/>
        <w:rPr>
          <w:sz w:val="18"/>
          <w:szCs w:val="18"/>
          <w:lang w:val="ro-RO"/>
        </w:rPr>
      </w:pPr>
      <w:r w:rsidRPr="00F15FA5">
        <w:rPr>
          <w:rStyle w:val="FootnoteReference"/>
          <w:color w:val="002060"/>
          <w:sz w:val="18"/>
          <w:szCs w:val="18"/>
        </w:rPr>
        <w:footnoteRef/>
      </w:r>
      <w:r w:rsidRPr="00F15FA5">
        <w:rPr>
          <w:color w:val="002060"/>
          <w:sz w:val="18"/>
          <w:szCs w:val="18"/>
          <w:lang w:val="ro-RO"/>
        </w:rPr>
        <w:t xml:space="preserve"> </w:t>
      </w:r>
      <w:r w:rsidR="00F15FA5" w:rsidRPr="00F15FA5">
        <w:rPr>
          <w:rFonts w:cstheme="minorHAnsi"/>
          <w:color w:val="002060"/>
          <w:sz w:val="18"/>
          <w:szCs w:val="18"/>
          <w:lang w:val="ro-RO"/>
        </w:rPr>
        <w:t xml:space="preserve">Dacă sunt vizate </w:t>
      </w:r>
      <w:r w:rsidR="00F15FA5">
        <w:rPr>
          <w:rFonts w:cstheme="minorHAnsi"/>
          <w:color w:val="002060"/>
          <w:sz w:val="18"/>
          <w:szCs w:val="18"/>
          <w:lang w:val="ro-RO"/>
        </w:rPr>
        <w:t>laboratoare</w:t>
      </w:r>
      <w:r w:rsidR="00F15FA5" w:rsidRPr="00F15FA5">
        <w:rPr>
          <w:rFonts w:cstheme="minorHAnsi"/>
          <w:color w:val="002060"/>
          <w:sz w:val="18"/>
          <w:szCs w:val="18"/>
          <w:lang w:val="ro-RO"/>
        </w:rPr>
        <w:t xml:space="preserve"> din cadrul institutului oncologic</w:t>
      </w:r>
      <w:r w:rsidR="00F15FA5" w:rsidRPr="00F15FA5">
        <w:rPr>
          <w:color w:val="002060"/>
          <w:sz w:val="18"/>
          <w:szCs w:val="18"/>
          <w:lang w:val="ro-RO"/>
        </w:rPr>
        <w:t xml:space="preserve">, solicitantul </w:t>
      </w:r>
      <w:r w:rsidR="00F15FA5" w:rsidRPr="00F15FA5">
        <w:rPr>
          <w:rFonts w:cstheme="minorHAnsi"/>
          <w:color w:val="002060"/>
          <w:sz w:val="18"/>
          <w:szCs w:val="18"/>
          <w:lang w:val="ro-RO"/>
        </w:rPr>
        <w:t>va selecta indicatorul în mod obligatoriu și va stabili țintă pentru acesta</w:t>
      </w:r>
    </w:p>
  </w:footnote>
  <w:footnote w:id="16">
    <w:p w14:paraId="539DD0D0" w14:textId="77777777" w:rsidR="003B2A36" w:rsidRPr="00365285" w:rsidRDefault="003B2A36" w:rsidP="003B2A36">
      <w:pPr>
        <w:pStyle w:val="FootnoteText"/>
        <w:jc w:val="both"/>
        <w:rPr>
          <w:sz w:val="18"/>
          <w:szCs w:val="18"/>
          <w:lang w:val="ro-RO"/>
        </w:rPr>
      </w:pPr>
      <w:r w:rsidRPr="00817B83">
        <w:rPr>
          <w:rStyle w:val="FootnoteReference"/>
          <w:rFonts w:cstheme="minorHAnsi"/>
          <w:color w:val="002060"/>
          <w:sz w:val="18"/>
          <w:szCs w:val="18"/>
          <w:lang w:val="ro-RO"/>
        </w:rPr>
        <w:footnoteRef/>
      </w:r>
      <w:r w:rsidRPr="00817B83">
        <w:rPr>
          <w:rFonts w:cstheme="minorHAnsi"/>
          <w:color w:val="002060"/>
          <w:sz w:val="18"/>
          <w:szCs w:val="18"/>
          <w:lang w:val="ro-RO"/>
        </w:rPr>
        <w:t xml:space="preserve"> </w:t>
      </w:r>
      <w:r w:rsidRPr="00817B83">
        <w:rPr>
          <w:rFonts w:cstheme="minorHAnsi"/>
          <w:color w:val="002060"/>
          <w:sz w:val="18"/>
          <w:szCs w:val="18"/>
          <w:lang w:val="ro-RO"/>
        </w:rPr>
        <w:t xml:space="preserve">ex. mobilier pentru activitățile suport care asigură cadrul necesar desfășurării activității medicale din corpurile </w:t>
      </w:r>
      <w:r w:rsidRPr="00472409">
        <w:rPr>
          <w:rFonts w:cstheme="minorHAnsi"/>
          <w:color w:val="002060"/>
          <w:sz w:val="18"/>
          <w:szCs w:val="18"/>
          <w:lang w:val="ro-RO"/>
        </w:rPr>
        <w:t>administrative</w:t>
      </w:r>
    </w:p>
  </w:footnote>
  <w:footnote w:id="17">
    <w:p w14:paraId="33A25ED8" w14:textId="6E6549FE" w:rsidR="00CA1F63" w:rsidRPr="00E85615" w:rsidRDefault="00CA1F63">
      <w:pPr>
        <w:pStyle w:val="FootnoteText"/>
        <w:rPr>
          <w:lang w:val="pt-PT"/>
        </w:rPr>
      </w:pPr>
      <w:r>
        <w:rPr>
          <w:rStyle w:val="FootnoteReference"/>
        </w:rPr>
        <w:footnoteRef/>
      </w:r>
      <w:r w:rsidRPr="00E85615">
        <w:rPr>
          <w:lang w:val="pt-PT"/>
        </w:rPr>
        <w:t xml:space="preserve"> </w:t>
      </w:r>
      <w:r w:rsidR="00633189">
        <w:rPr>
          <w:lang w:val="pt-PT"/>
        </w:rPr>
        <w:t>Care trebuie implementat până la finalizarea implementării proiectului supus finanțării</w:t>
      </w:r>
    </w:p>
  </w:footnote>
  <w:footnote w:id="18">
    <w:p w14:paraId="12C827D2" w14:textId="77777777" w:rsidR="00AC7BFA" w:rsidRPr="00F847BF" w:rsidRDefault="00AC7BFA" w:rsidP="00AC7BFA">
      <w:pPr>
        <w:pStyle w:val="FootnoteText"/>
        <w:spacing w:before="60"/>
        <w:rPr>
          <w:color w:val="002060"/>
          <w:sz w:val="18"/>
          <w:szCs w:val="18"/>
          <w:lang w:val="ro-RO"/>
        </w:rPr>
      </w:pPr>
      <w:r w:rsidRPr="00F847BF">
        <w:rPr>
          <w:rStyle w:val="FootnoteReference"/>
          <w:color w:val="002060"/>
          <w:sz w:val="18"/>
          <w:szCs w:val="18"/>
        </w:rPr>
        <w:footnoteRef/>
      </w:r>
      <w:r w:rsidRPr="00F847BF">
        <w:rPr>
          <w:color w:val="002060"/>
          <w:sz w:val="18"/>
          <w:szCs w:val="18"/>
          <w:lang w:val="ro-RO"/>
        </w:rPr>
        <w:t xml:space="preserve"> Au rol de exemplificare, nu au rol exhaustiv</w:t>
      </w:r>
    </w:p>
  </w:footnote>
  <w:footnote w:id="19">
    <w:p w14:paraId="23AC54BE" w14:textId="77777777" w:rsidR="00AC7BFA" w:rsidRPr="00F46511" w:rsidRDefault="00AC7BFA" w:rsidP="00AC7BFA">
      <w:pPr>
        <w:pStyle w:val="FootnoteText"/>
        <w:spacing w:before="60"/>
        <w:rPr>
          <w:lang w:val="ro-RO"/>
        </w:rPr>
      </w:pPr>
      <w:r w:rsidRPr="00F847BF">
        <w:rPr>
          <w:rStyle w:val="FootnoteReference"/>
          <w:color w:val="002060"/>
          <w:sz w:val="18"/>
          <w:szCs w:val="18"/>
        </w:rPr>
        <w:footnoteRef/>
      </w:r>
      <w:r w:rsidRPr="00F847BF">
        <w:rPr>
          <w:color w:val="002060"/>
          <w:sz w:val="18"/>
          <w:szCs w:val="18"/>
          <w:lang w:val="ro-RO"/>
        </w:rPr>
        <w:t xml:space="preserve"> Cheltuielile pentru organizarea procedurilor de achiziție vor fi conform capitolului 3, subcapitolul 3.6.</w:t>
      </w:r>
    </w:p>
  </w:footnote>
  <w:footnote w:id="20">
    <w:p w14:paraId="5BB1F8A0" w14:textId="328C7926" w:rsidR="009533DC" w:rsidRPr="00E85615" w:rsidRDefault="009533DC" w:rsidP="001B2B47">
      <w:pPr>
        <w:pStyle w:val="FootnoteText"/>
        <w:spacing w:before="60"/>
        <w:rPr>
          <w:sz w:val="18"/>
          <w:szCs w:val="18"/>
        </w:rPr>
      </w:pPr>
      <w:r w:rsidRPr="00FC3C24">
        <w:rPr>
          <w:rStyle w:val="FootnoteReference"/>
          <w:sz w:val="18"/>
          <w:szCs w:val="18"/>
        </w:rPr>
        <w:footnoteRef/>
      </w:r>
      <w:r w:rsidRPr="00E85615">
        <w:rPr>
          <w:sz w:val="18"/>
          <w:szCs w:val="18"/>
        </w:rPr>
        <w:t xml:space="preserve"> </w:t>
      </w:r>
      <w:r w:rsidRPr="00E85615">
        <w:rPr>
          <w:rFonts w:cstheme="minorHAnsi"/>
          <w:color w:val="002060"/>
          <w:sz w:val="18"/>
          <w:szCs w:val="18"/>
        </w:rPr>
        <w:t>Conform OUG nr. 23/2023, art</w:t>
      </w:r>
      <w:r w:rsidR="00174915" w:rsidRPr="00E85615">
        <w:rPr>
          <w:rFonts w:cstheme="minorHAnsi"/>
          <w:color w:val="002060"/>
          <w:sz w:val="18"/>
          <w:szCs w:val="18"/>
        </w:rPr>
        <w:t>.</w:t>
      </w:r>
      <w:r w:rsidRPr="00E85615">
        <w:rPr>
          <w:rFonts w:cstheme="minorHAnsi"/>
          <w:color w:val="002060"/>
          <w:sz w:val="18"/>
          <w:szCs w:val="18"/>
        </w:rPr>
        <w:t xml:space="preserve"> 2</w:t>
      </w:r>
    </w:p>
  </w:footnote>
  <w:footnote w:id="21">
    <w:p w14:paraId="2DE5B6B2" w14:textId="77777777" w:rsidR="00DC29C3" w:rsidRPr="00FC3C24" w:rsidRDefault="00DC29C3" w:rsidP="00FC3C24">
      <w:pPr>
        <w:pStyle w:val="FootnoteText"/>
        <w:ind w:left="-284"/>
        <w:rPr>
          <w:rFonts w:cstheme="minorHAnsi"/>
          <w:sz w:val="18"/>
          <w:szCs w:val="18"/>
          <w:lang w:val="ro-RO"/>
        </w:rPr>
      </w:pPr>
      <w:r w:rsidRPr="00FC3C24">
        <w:rPr>
          <w:rFonts w:eastAsia="Times New Roman" w:cstheme="minorHAnsi"/>
          <w:iCs/>
          <w:color w:val="002060"/>
          <w:sz w:val="18"/>
          <w:szCs w:val="18"/>
          <w:vertAlign w:val="superscript"/>
          <w:lang w:val="ro-RO"/>
        </w:rPr>
        <w:footnoteRef/>
      </w:r>
      <w:r w:rsidRPr="00FC3C24">
        <w:rPr>
          <w:rFonts w:eastAsia="Times New Roman" w:cstheme="minorHAnsi"/>
          <w:iCs/>
          <w:color w:val="002060"/>
          <w:sz w:val="18"/>
          <w:szCs w:val="18"/>
          <w:lang w:val="ro-RO"/>
        </w:rPr>
        <w:t xml:space="preserve"> Nu au caracter exhaustiv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7B2A8" w14:textId="46376A48" w:rsidR="00162FEE" w:rsidRDefault="00162FEE">
    <w:pPr>
      <w:pStyle w:val="Header"/>
    </w:pPr>
    <w:r>
      <w:rPr>
        <w:noProof/>
      </w:rPr>
      <w:drawing>
        <wp:inline distT="0" distB="0" distL="0" distR="0" wp14:anchorId="56F5367A" wp14:editId="1837DCDC">
          <wp:extent cx="4287328" cy="702798"/>
          <wp:effectExtent l="0" t="0" r="0" b="2540"/>
          <wp:docPr id="330176683" name="Picture 330176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335029" cy="710617"/>
                  </a:xfrm>
                  <a:prstGeom prst="rect">
                    <a:avLst/>
                  </a:prstGeom>
                </pic:spPr>
              </pic:pic>
            </a:graphicData>
          </a:graphic>
        </wp:inline>
      </w:drawing>
    </w:r>
  </w:p>
  <w:p w14:paraId="58227159" w14:textId="77777777" w:rsidR="00162FEE" w:rsidRDefault="00162F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F6C50"/>
    <w:multiLevelType w:val="hybridMultilevel"/>
    <w:tmpl w:val="633697B8"/>
    <w:lvl w:ilvl="0" w:tplc="E028ED8C">
      <w:start w:val="1"/>
      <w:numFmt w:val="lowerLetter"/>
      <w:lvlText w:val="%1)"/>
      <w:lvlJc w:val="left"/>
      <w:pPr>
        <w:ind w:left="360" w:hanging="360"/>
      </w:pPr>
      <w:rPr>
        <w:rFonts w:hint="default"/>
        <w:color w:val="002060"/>
        <w:sz w:val="24"/>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1FE2301"/>
    <w:multiLevelType w:val="hybridMultilevel"/>
    <w:tmpl w:val="10D038FA"/>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 w15:restartNumberingAfterBreak="0">
    <w:nsid w:val="05357EA0"/>
    <w:multiLevelType w:val="hybridMultilevel"/>
    <w:tmpl w:val="246CBE1E"/>
    <w:lvl w:ilvl="0" w:tplc="04090003">
      <w:start w:val="1"/>
      <w:numFmt w:val="bullet"/>
      <w:lvlText w:val="o"/>
      <w:lvlJc w:val="left"/>
      <w:pPr>
        <w:ind w:left="1068" w:hanging="360"/>
      </w:pPr>
      <w:rPr>
        <w:rFonts w:ascii="Courier New" w:hAnsi="Courier New" w:cs="Courier New"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 w15:restartNumberingAfterBreak="0">
    <w:nsid w:val="06093F77"/>
    <w:multiLevelType w:val="hybridMultilevel"/>
    <w:tmpl w:val="017AF1C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7AF664A"/>
    <w:multiLevelType w:val="hybridMultilevel"/>
    <w:tmpl w:val="D4E4BD50"/>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7CA0C9C"/>
    <w:multiLevelType w:val="hybridMultilevel"/>
    <w:tmpl w:val="DFA09EA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99436C5"/>
    <w:multiLevelType w:val="hybridMultilevel"/>
    <w:tmpl w:val="C4D4AF06"/>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A00604E"/>
    <w:multiLevelType w:val="hybridMultilevel"/>
    <w:tmpl w:val="D946E4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 w15:restartNumberingAfterBreak="0">
    <w:nsid w:val="0A29770A"/>
    <w:multiLevelType w:val="hybridMultilevel"/>
    <w:tmpl w:val="02E096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 w15:restartNumberingAfterBreak="0">
    <w:nsid w:val="0B55702B"/>
    <w:multiLevelType w:val="hybridMultilevel"/>
    <w:tmpl w:val="D0F0FF6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BDD6064"/>
    <w:multiLevelType w:val="hybridMultilevel"/>
    <w:tmpl w:val="2CDC7592"/>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0D0F2F41"/>
    <w:multiLevelType w:val="hybridMultilevel"/>
    <w:tmpl w:val="285A71E8"/>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0EDC444C"/>
    <w:multiLevelType w:val="hybridMultilevel"/>
    <w:tmpl w:val="CC5A0E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0FE0320A"/>
    <w:multiLevelType w:val="hybridMultilevel"/>
    <w:tmpl w:val="A75C0FD2"/>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7E6089"/>
    <w:multiLevelType w:val="hybridMultilevel"/>
    <w:tmpl w:val="CEA2C1B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15:restartNumberingAfterBreak="0">
    <w:nsid w:val="117C0079"/>
    <w:multiLevelType w:val="hybridMultilevel"/>
    <w:tmpl w:val="5E32210A"/>
    <w:lvl w:ilvl="0" w:tplc="04090009">
      <w:start w:val="1"/>
      <w:numFmt w:val="bullet"/>
      <w:lvlText w:val=""/>
      <w:lvlJc w:val="left"/>
      <w:pPr>
        <w:ind w:left="720" w:hanging="360"/>
      </w:pPr>
      <w:rPr>
        <w:rFonts w:ascii="Wingdings" w:hAnsi="Wingdings"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1EA6CB4"/>
    <w:multiLevelType w:val="hybridMultilevel"/>
    <w:tmpl w:val="43880A40"/>
    <w:lvl w:ilvl="0" w:tplc="03F66840">
      <w:start w:val="1"/>
      <w:numFmt w:val="lowerLetter"/>
      <w:lvlText w:val="%1)"/>
      <w:lvlJc w:val="left"/>
      <w:pPr>
        <w:ind w:left="360" w:hanging="360"/>
      </w:pPr>
      <w:rPr>
        <w:rFonts w:hint="default"/>
        <w:color w:val="002060"/>
        <w:sz w:val="20"/>
        <w:szCs w:val="24"/>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7" w15:restartNumberingAfterBreak="0">
    <w:nsid w:val="137E0FD3"/>
    <w:multiLevelType w:val="hybridMultilevel"/>
    <w:tmpl w:val="7EF4E57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47328DF"/>
    <w:multiLevelType w:val="hybridMultilevel"/>
    <w:tmpl w:val="0B2E4816"/>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14802F29"/>
    <w:multiLevelType w:val="hybridMultilevel"/>
    <w:tmpl w:val="E32CA68E"/>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164751C0"/>
    <w:multiLevelType w:val="hybridMultilevel"/>
    <w:tmpl w:val="16620FB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17E55FCD"/>
    <w:multiLevelType w:val="hybridMultilevel"/>
    <w:tmpl w:val="FE28EA4C"/>
    <w:lvl w:ilvl="0" w:tplc="0409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2" w15:restartNumberingAfterBreak="0">
    <w:nsid w:val="18325987"/>
    <w:multiLevelType w:val="hybridMultilevel"/>
    <w:tmpl w:val="769A82A8"/>
    <w:lvl w:ilvl="0" w:tplc="04090001">
      <w:start w:val="1"/>
      <w:numFmt w:val="bullet"/>
      <w:lvlText w:val=""/>
      <w:lvlJc w:val="left"/>
      <w:pPr>
        <w:ind w:left="1776" w:hanging="360"/>
      </w:pPr>
      <w:rPr>
        <w:rFonts w:ascii="Symbol" w:hAnsi="Symbol" w:hint="default"/>
        <w:color w:val="FFC000"/>
        <w:sz w:val="16"/>
      </w:rPr>
    </w:lvl>
    <w:lvl w:ilvl="1" w:tplc="FFFFFFFF">
      <w:start w:val="1"/>
      <w:numFmt w:val="bullet"/>
      <w:lvlText w:val="o"/>
      <w:lvlJc w:val="left"/>
      <w:pPr>
        <w:ind w:left="2496" w:hanging="360"/>
      </w:pPr>
      <w:rPr>
        <w:rFonts w:ascii="Courier New" w:hAnsi="Courier New" w:cs="Courier New" w:hint="default"/>
      </w:rPr>
    </w:lvl>
    <w:lvl w:ilvl="2" w:tplc="FFFFFFFF" w:tentative="1">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23" w15:restartNumberingAfterBreak="0">
    <w:nsid w:val="18B45CC9"/>
    <w:multiLevelType w:val="hybridMultilevel"/>
    <w:tmpl w:val="528C22CA"/>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4" w15:restartNumberingAfterBreak="0">
    <w:nsid w:val="19BB4CD7"/>
    <w:multiLevelType w:val="hybridMultilevel"/>
    <w:tmpl w:val="1F045254"/>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5" w15:restartNumberingAfterBreak="0">
    <w:nsid w:val="1A1423A9"/>
    <w:multiLevelType w:val="hybridMultilevel"/>
    <w:tmpl w:val="98A6B35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1A416B38"/>
    <w:multiLevelType w:val="hybridMultilevel"/>
    <w:tmpl w:val="498E1F8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1AC22B33"/>
    <w:multiLevelType w:val="hybridMultilevel"/>
    <w:tmpl w:val="1BE47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AD62AE6"/>
    <w:multiLevelType w:val="hybridMultilevel"/>
    <w:tmpl w:val="091A91BC"/>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9" w15:restartNumberingAfterBreak="0">
    <w:nsid w:val="1AEE5C26"/>
    <w:multiLevelType w:val="hybridMultilevel"/>
    <w:tmpl w:val="CA46630C"/>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D51F6F"/>
    <w:multiLevelType w:val="hybridMultilevel"/>
    <w:tmpl w:val="597EC06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1E0A229A"/>
    <w:multiLevelType w:val="hybridMultilevel"/>
    <w:tmpl w:val="684202F4"/>
    <w:lvl w:ilvl="0" w:tplc="FFFFFFFF">
      <w:start w:val="1"/>
      <w:numFmt w:val="upperLetter"/>
      <w:lvlText w:val="%1."/>
      <w:lvlJc w:val="left"/>
      <w:pPr>
        <w:ind w:left="360" w:hanging="360"/>
      </w:pPr>
      <w:rPr>
        <w:rFonts w:hint="default"/>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2" w15:restartNumberingAfterBreak="0">
    <w:nsid w:val="1E0C758D"/>
    <w:multiLevelType w:val="hybridMultilevel"/>
    <w:tmpl w:val="CC847F0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1EB95F89"/>
    <w:multiLevelType w:val="hybridMultilevel"/>
    <w:tmpl w:val="652CB2D6"/>
    <w:lvl w:ilvl="0" w:tplc="FFFFFFFF">
      <w:start w:val="1"/>
      <w:numFmt w:val="upp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1EE97D82"/>
    <w:multiLevelType w:val="hybridMultilevel"/>
    <w:tmpl w:val="69C2BD2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1F5B27FC"/>
    <w:multiLevelType w:val="hybridMultilevel"/>
    <w:tmpl w:val="FFA4F19E"/>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1FAB1825"/>
    <w:multiLevelType w:val="hybridMultilevel"/>
    <w:tmpl w:val="0AA83C9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20AE6A13"/>
    <w:multiLevelType w:val="hybridMultilevel"/>
    <w:tmpl w:val="6400EFB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22264119"/>
    <w:multiLevelType w:val="hybridMultilevel"/>
    <w:tmpl w:val="211ECD68"/>
    <w:lvl w:ilvl="0" w:tplc="AE347610">
      <w:start w:val="1"/>
      <w:numFmt w:val="bullet"/>
      <w:lvlText w:val=""/>
      <w:lvlJc w:val="left"/>
      <w:pPr>
        <w:ind w:left="1068" w:hanging="360"/>
      </w:pPr>
      <w:rPr>
        <w:rFonts w:ascii="Wingdings 3" w:hAnsi="Wingdings 3" w:hint="default"/>
        <w:color w:val="FFC000"/>
        <w:sz w:val="16"/>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9" w15:restartNumberingAfterBreak="0">
    <w:nsid w:val="22AC52AD"/>
    <w:multiLevelType w:val="hybridMultilevel"/>
    <w:tmpl w:val="CBB2F97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15:restartNumberingAfterBreak="0">
    <w:nsid w:val="23257B11"/>
    <w:multiLevelType w:val="hybridMultilevel"/>
    <w:tmpl w:val="47387D92"/>
    <w:lvl w:ilvl="0" w:tplc="AE347610">
      <w:start w:val="1"/>
      <w:numFmt w:val="bullet"/>
      <w:lvlText w:val=""/>
      <w:lvlJc w:val="left"/>
      <w:pPr>
        <w:ind w:left="360" w:hanging="360"/>
      </w:pPr>
      <w:rPr>
        <w:rFonts w:ascii="Wingdings 3" w:hAnsi="Wingdings 3" w:hint="default"/>
        <w:color w:val="FFC000"/>
        <w:sz w:val="1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23F827EF"/>
    <w:multiLevelType w:val="hybridMultilevel"/>
    <w:tmpl w:val="27789FD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24311F52"/>
    <w:multiLevelType w:val="hybridMultilevel"/>
    <w:tmpl w:val="83BAFC76"/>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55D2888"/>
    <w:multiLevelType w:val="hybridMultilevel"/>
    <w:tmpl w:val="0878339C"/>
    <w:lvl w:ilvl="0" w:tplc="AE347610">
      <w:start w:val="1"/>
      <w:numFmt w:val="bullet"/>
      <w:lvlText w:val=""/>
      <w:lvlJc w:val="left"/>
      <w:pPr>
        <w:ind w:left="720" w:hanging="360"/>
      </w:pPr>
      <w:rPr>
        <w:rFonts w:ascii="Wingdings 3" w:hAnsi="Wingdings 3" w:hint="default"/>
        <w:color w:val="FFC000"/>
        <w:sz w:val="16"/>
      </w:rPr>
    </w:lvl>
    <w:lvl w:ilvl="1" w:tplc="3C62F5CA">
      <w:start w:val="1"/>
      <w:numFmt w:val="bullet"/>
      <w:lvlText w:val="-"/>
      <w:lvlJc w:val="left"/>
      <w:pPr>
        <w:ind w:left="1440" w:hanging="36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296E29DE"/>
    <w:multiLevelType w:val="hybridMultilevel"/>
    <w:tmpl w:val="4C7210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5" w15:restartNumberingAfterBreak="0">
    <w:nsid w:val="29AF5431"/>
    <w:multiLevelType w:val="hybridMultilevel"/>
    <w:tmpl w:val="30409366"/>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15:restartNumberingAfterBreak="0">
    <w:nsid w:val="2A105C72"/>
    <w:multiLevelType w:val="hybridMultilevel"/>
    <w:tmpl w:val="B1A0E520"/>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2A2E5557"/>
    <w:multiLevelType w:val="hybridMultilevel"/>
    <w:tmpl w:val="0D24617E"/>
    <w:lvl w:ilvl="0" w:tplc="AAA4070E">
      <w:start w:val="1"/>
      <w:numFmt w:val="upperLetter"/>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48" w15:restartNumberingAfterBreak="0">
    <w:nsid w:val="2ACC0DDC"/>
    <w:multiLevelType w:val="hybridMultilevel"/>
    <w:tmpl w:val="D76E507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9" w15:restartNumberingAfterBreak="0">
    <w:nsid w:val="2B1448A6"/>
    <w:multiLevelType w:val="hybridMultilevel"/>
    <w:tmpl w:val="E72C4A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0" w15:restartNumberingAfterBreak="0">
    <w:nsid w:val="2B9E13E1"/>
    <w:multiLevelType w:val="hybridMultilevel"/>
    <w:tmpl w:val="ADFE6B8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1" w15:restartNumberingAfterBreak="0">
    <w:nsid w:val="2F307FEA"/>
    <w:multiLevelType w:val="hybridMultilevel"/>
    <w:tmpl w:val="0D98DC22"/>
    <w:lvl w:ilvl="0" w:tplc="0409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52" w15:restartNumberingAfterBreak="0">
    <w:nsid w:val="2F797F00"/>
    <w:multiLevelType w:val="hybridMultilevel"/>
    <w:tmpl w:val="FCDE8C6C"/>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07403BE"/>
    <w:multiLevelType w:val="hybridMultilevel"/>
    <w:tmpl w:val="62A6E316"/>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33B5777B"/>
    <w:multiLevelType w:val="hybridMultilevel"/>
    <w:tmpl w:val="771CF2C6"/>
    <w:lvl w:ilvl="0" w:tplc="E1F6579C">
      <w:start w:val="100"/>
      <w:numFmt w:val="decimal"/>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5" w15:restartNumberingAfterBreak="0">
    <w:nsid w:val="33DA6298"/>
    <w:multiLevelType w:val="hybridMultilevel"/>
    <w:tmpl w:val="5B6233FC"/>
    <w:lvl w:ilvl="0" w:tplc="04090011">
      <w:start w:val="1"/>
      <w:numFmt w:val="decimal"/>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6" w15:restartNumberingAfterBreak="0">
    <w:nsid w:val="34A42D76"/>
    <w:multiLevelType w:val="hybridMultilevel"/>
    <w:tmpl w:val="1CB49C02"/>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34FE2FF4"/>
    <w:multiLevelType w:val="hybridMultilevel"/>
    <w:tmpl w:val="DEE20198"/>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37335716"/>
    <w:multiLevelType w:val="hybridMultilevel"/>
    <w:tmpl w:val="7AA238F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9" w15:restartNumberingAfterBreak="0">
    <w:nsid w:val="37CD73FA"/>
    <w:multiLevelType w:val="hybridMultilevel"/>
    <w:tmpl w:val="C40CA27E"/>
    <w:lvl w:ilvl="0" w:tplc="FFFFFFFF">
      <w:start w:val="1"/>
      <w:numFmt w:val="bullet"/>
      <w:lvlText w:val=""/>
      <w:lvlJc w:val="left"/>
      <w:pPr>
        <w:ind w:left="1080" w:hanging="360"/>
      </w:pPr>
      <w:rPr>
        <w:rFonts w:ascii="Wingdings 3" w:hAnsi="Wingdings 3" w:hint="default"/>
        <w:color w:val="FFC000"/>
        <w:sz w:val="16"/>
      </w:rPr>
    </w:lvl>
    <w:lvl w:ilvl="1" w:tplc="AE347610">
      <w:start w:val="1"/>
      <w:numFmt w:val="bullet"/>
      <w:lvlText w:val=""/>
      <w:lvlJc w:val="left"/>
      <w:pPr>
        <w:ind w:left="720" w:hanging="360"/>
      </w:pPr>
      <w:rPr>
        <w:rFonts w:ascii="Wingdings 3" w:hAnsi="Wingdings 3" w:hint="default"/>
        <w:color w:val="FFC000"/>
        <w:sz w:val="16"/>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0" w15:restartNumberingAfterBreak="0">
    <w:nsid w:val="3BBB254A"/>
    <w:multiLevelType w:val="hybridMultilevel"/>
    <w:tmpl w:val="43880A40"/>
    <w:lvl w:ilvl="0" w:tplc="FFFFFFFF">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1" w15:restartNumberingAfterBreak="0">
    <w:nsid w:val="3D1D3B81"/>
    <w:multiLevelType w:val="hybridMultilevel"/>
    <w:tmpl w:val="22A8CDC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F1D0DCE"/>
    <w:multiLevelType w:val="hybridMultilevel"/>
    <w:tmpl w:val="89F01FDA"/>
    <w:lvl w:ilvl="0" w:tplc="FFFFFFFF">
      <w:start w:val="1"/>
      <w:numFmt w:val="lowerLetter"/>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09C57F7"/>
    <w:multiLevelType w:val="hybridMultilevel"/>
    <w:tmpl w:val="8A6E03F6"/>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41301BCF"/>
    <w:multiLevelType w:val="hybridMultilevel"/>
    <w:tmpl w:val="2ED2B3BC"/>
    <w:lvl w:ilvl="0" w:tplc="AE347610">
      <w:start w:val="1"/>
      <w:numFmt w:val="bullet"/>
      <w:lvlText w:val=""/>
      <w:lvlJc w:val="left"/>
      <w:pPr>
        <w:ind w:left="1068" w:hanging="360"/>
      </w:pPr>
      <w:rPr>
        <w:rFonts w:ascii="Wingdings 3" w:hAnsi="Wingdings 3" w:hint="default"/>
        <w:color w:val="FFC000"/>
        <w:sz w:val="16"/>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5" w15:restartNumberingAfterBreak="0">
    <w:nsid w:val="423104E3"/>
    <w:multiLevelType w:val="hybridMultilevel"/>
    <w:tmpl w:val="44D293C2"/>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15:restartNumberingAfterBreak="0">
    <w:nsid w:val="456F011D"/>
    <w:multiLevelType w:val="hybridMultilevel"/>
    <w:tmpl w:val="B86EEF24"/>
    <w:lvl w:ilvl="0" w:tplc="ACD864BC">
      <w:start w:val="1"/>
      <w:numFmt w:val="bullet"/>
      <w:lvlText w:val="o"/>
      <w:lvlJc w:val="left"/>
      <w:pPr>
        <w:ind w:left="360" w:hanging="360"/>
      </w:pPr>
      <w:rPr>
        <w:rFonts w:ascii="Courier New" w:hAnsi="Courier New" w:hint="default"/>
        <w:color w:val="auto"/>
        <w:sz w:val="16"/>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7" w15:restartNumberingAfterBreak="0">
    <w:nsid w:val="47B23579"/>
    <w:multiLevelType w:val="hybridMultilevel"/>
    <w:tmpl w:val="113ED7C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4938325F"/>
    <w:multiLevelType w:val="hybridMultilevel"/>
    <w:tmpl w:val="3FECBC4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9" w15:restartNumberingAfterBreak="0">
    <w:nsid w:val="49B018D0"/>
    <w:multiLevelType w:val="hybridMultilevel"/>
    <w:tmpl w:val="2302483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0" w15:restartNumberingAfterBreak="0">
    <w:nsid w:val="4CC61D4A"/>
    <w:multiLevelType w:val="hybridMultilevel"/>
    <w:tmpl w:val="10B42978"/>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15:restartNumberingAfterBreak="0">
    <w:nsid w:val="4E281819"/>
    <w:multiLevelType w:val="hybridMultilevel"/>
    <w:tmpl w:val="412246B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4E916375"/>
    <w:multiLevelType w:val="multilevel"/>
    <w:tmpl w:val="261A39D2"/>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b/>
        <w:bCs/>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505C1698"/>
    <w:multiLevelType w:val="hybridMultilevel"/>
    <w:tmpl w:val="E7D8D884"/>
    <w:lvl w:ilvl="0" w:tplc="202ECFCA">
      <w:start w:val="1"/>
      <w:numFmt w:val="bullet"/>
      <w:lvlText w:val=""/>
      <w:lvlJc w:val="left"/>
      <w:pPr>
        <w:ind w:left="72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1EF03AB"/>
    <w:multiLevelType w:val="hybridMultilevel"/>
    <w:tmpl w:val="AE2A331E"/>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522A609D"/>
    <w:multiLevelType w:val="hybridMultilevel"/>
    <w:tmpl w:val="9E78F828"/>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15:restartNumberingAfterBreak="0">
    <w:nsid w:val="522C3BA2"/>
    <w:multiLevelType w:val="hybridMultilevel"/>
    <w:tmpl w:val="0E74B56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7" w15:restartNumberingAfterBreak="0">
    <w:nsid w:val="52902683"/>
    <w:multiLevelType w:val="hybridMultilevel"/>
    <w:tmpl w:val="C6600A10"/>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1068" w:hanging="360"/>
      </w:pPr>
      <w:rPr>
        <w:rFonts w:ascii="Symbol" w:hAnsi="Symbol" w:hint="default"/>
        <w:color w:val="FFC000"/>
        <w:sz w:val="16"/>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78" w15:restartNumberingAfterBreak="0">
    <w:nsid w:val="52957504"/>
    <w:multiLevelType w:val="multilevel"/>
    <w:tmpl w:val="DB46A01C"/>
    <w:lvl w:ilvl="0">
      <w:start w:val="1"/>
      <w:numFmt w:val="bullet"/>
      <w:lvlText w:val=""/>
      <w:lvlJc w:val="left"/>
      <w:pPr>
        <w:ind w:left="705" w:hanging="705"/>
      </w:pPr>
      <w:rPr>
        <w:rFonts w:ascii="Wingdings 3" w:hAnsi="Wingdings 3" w:hint="default"/>
        <w:color w:val="FFC000"/>
        <w:sz w:val="16"/>
      </w:rPr>
    </w:lvl>
    <w:lvl w:ilvl="1">
      <w:start w:val="1"/>
      <w:numFmt w:val="decimal"/>
      <w:isLgl/>
      <w:lvlText w:val="%1.%2."/>
      <w:lvlJc w:val="left"/>
      <w:pPr>
        <w:ind w:left="644" w:hanging="720"/>
      </w:pPr>
      <w:rPr>
        <w:rFonts w:hint="default"/>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9" w15:restartNumberingAfterBreak="0">
    <w:nsid w:val="52E843B0"/>
    <w:multiLevelType w:val="multilevel"/>
    <w:tmpl w:val="6D224EB2"/>
    <w:lvl w:ilvl="0">
      <w:start w:val="1"/>
      <w:numFmt w:val="decimal"/>
      <w:lvlText w:val="%1."/>
      <w:lvlJc w:val="left"/>
      <w:pPr>
        <w:ind w:left="705" w:hanging="705"/>
      </w:pPr>
      <w:rPr>
        <w:rFonts w:asciiTheme="minorHAnsi" w:eastAsiaTheme="minorHAnsi" w:hAnsiTheme="minorHAnsi" w:cstheme="minorHAnsi"/>
      </w:rPr>
    </w:lvl>
    <w:lvl w:ilvl="1">
      <w:start w:val="1"/>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0" w15:restartNumberingAfterBreak="0">
    <w:nsid w:val="56460772"/>
    <w:multiLevelType w:val="hybridMultilevel"/>
    <w:tmpl w:val="ACCECE46"/>
    <w:lvl w:ilvl="0" w:tplc="04090017">
      <w:start w:val="1"/>
      <w:numFmt w:val="lowerLetter"/>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1" w15:restartNumberingAfterBreak="0">
    <w:nsid w:val="56B6449A"/>
    <w:multiLevelType w:val="hybridMultilevel"/>
    <w:tmpl w:val="BD84F0E2"/>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2" w15:restartNumberingAfterBreak="0">
    <w:nsid w:val="5721580A"/>
    <w:multiLevelType w:val="hybridMultilevel"/>
    <w:tmpl w:val="001C7D9C"/>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360" w:hanging="360"/>
      </w:pPr>
      <w:rPr>
        <w:rFonts w:ascii="Symbol" w:hAnsi="Symbol"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3" w15:restartNumberingAfterBreak="0">
    <w:nsid w:val="58933ECD"/>
    <w:multiLevelType w:val="hybridMultilevel"/>
    <w:tmpl w:val="ACF24B0E"/>
    <w:lvl w:ilvl="0" w:tplc="04090017">
      <w:start w:val="1"/>
      <w:numFmt w:val="lowerLetter"/>
      <w:lvlText w:val="%1)"/>
      <w:lvlJc w:val="left"/>
      <w:pPr>
        <w:ind w:left="1068" w:hanging="360"/>
      </w:p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84" w15:restartNumberingAfterBreak="0">
    <w:nsid w:val="596362CD"/>
    <w:multiLevelType w:val="hybridMultilevel"/>
    <w:tmpl w:val="06B8043C"/>
    <w:lvl w:ilvl="0" w:tplc="AE347610">
      <w:start w:val="1"/>
      <w:numFmt w:val="bullet"/>
      <w:lvlText w:val=""/>
      <w:lvlJc w:val="left"/>
      <w:pPr>
        <w:ind w:left="360" w:hanging="360"/>
      </w:pPr>
      <w:rPr>
        <w:rFonts w:ascii="Wingdings 3" w:hAnsi="Wingdings 3" w:hint="default"/>
        <w:color w:val="FFC000"/>
        <w:sz w:val="16"/>
      </w:rPr>
    </w:lvl>
    <w:lvl w:ilvl="1" w:tplc="C52A4EB0">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5" w15:restartNumberingAfterBreak="0">
    <w:nsid w:val="5A0E1208"/>
    <w:multiLevelType w:val="hybridMultilevel"/>
    <w:tmpl w:val="D884F7B4"/>
    <w:lvl w:ilvl="0" w:tplc="ACD864BC">
      <w:start w:val="1"/>
      <w:numFmt w:val="bullet"/>
      <w:lvlText w:val="o"/>
      <w:lvlJc w:val="left"/>
      <w:pPr>
        <w:ind w:left="360" w:hanging="360"/>
      </w:pPr>
      <w:rPr>
        <w:rFonts w:ascii="Courier New" w:hAnsi="Courier New" w:hint="default"/>
        <w:color w:val="auto"/>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6" w15:restartNumberingAfterBreak="0">
    <w:nsid w:val="5B342B3A"/>
    <w:multiLevelType w:val="hybridMultilevel"/>
    <w:tmpl w:val="51CEA20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15:restartNumberingAfterBreak="0">
    <w:nsid w:val="5CD223FF"/>
    <w:multiLevelType w:val="hybridMultilevel"/>
    <w:tmpl w:val="E494C2D8"/>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8" w15:restartNumberingAfterBreak="0">
    <w:nsid w:val="5E094318"/>
    <w:multiLevelType w:val="hybridMultilevel"/>
    <w:tmpl w:val="77683E48"/>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FBA1B8A"/>
    <w:multiLevelType w:val="hybridMultilevel"/>
    <w:tmpl w:val="135E84BA"/>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02F2D2F"/>
    <w:multiLevelType w:val="hybridMultilevel"/>
    <w:tmpl w:val="6420A00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1" w15:restartNumberingAfterBreak="0">
    <w:nsid w:val="6105452C"/>
    <w:multiLevelType w:val="multilevel"/>
    <w:tmpl w:val="E140E4F8"/>
    <w:lvl w:ilvl="0">
      <w:start w:val="3"/>
      <w:numFmt w:val="decimal"/>
      <w:lvlText w:val="%1."/>
      <w:lvlJc w:val="left"/>
      <w:pPr>
        <w:ind w:left="660" w:hanging="660"/>
      </w:pPr>
      <w:rPr>
        <w:rFonts w:hint="default"/>
        <w:b/>
      </w:rPr>
    </w:lvl>
    <w:lvl w:ilvl="1">
      <w:start w:val="19"/>
      <w:numFmt w:val="decimal"/>
      <w:lvlText w:val="%1.%2."/>
      <w:lvlJc w:val="left"/>
      <w:pPr>
        <w:ind w:left="660" w:hanging="660"/>
      </w:pPr>
      <w:rPr>
        <w:rFonts w:hint="default"/>
        <w:b/>
      </w:rPr>
    </w:lvl>
    <w:lvl w:ilvl="2">
      <w:start w:val="5"/>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2" w15:restartNumberingAfterBreak="0">
    <w:nsid w:val="61D7439E"/>
    <w:multiLevelType w:val="hybridMultilevel"/>
    <w:tmpl w:val="A50A011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3" w15:restartNumberingAfterBreak="0">
    <w:nsid w:val="62006996"/>
    <w:multiLevelType w:val="hybridMultilevel"/>
    <w:tmpl w:val="450AE1A8"/>
    <w:lvl w:ilvl="0" w:tplc="AE347610">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4" w15:restartNumberingAfterBreak="0">
    <w:nsid w:val="64D50BEF"/>
    <w:multiLevelType w:val="hybridMultilevel"/>
    <w:tmpl w:val="E82A358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5" w15:restartNumberingAfterBreak="0">
    <w:nsid w:val="64EE416D"/>
    <w:multiLevelType w:val="hybridMultilevel"/>
    <w:tmpl w:val="648EF7A2"/>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659C60BD"/>
    <w:multiLevelType w:val="hybridMultilevel"/>
    <w:tmpl w:val="596273A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7" w15:restartNumberingAfterBreak="0">
    <w:nsid w:val="661165BB"/>
    <w:multiLevelType w:val="hybridMultilevel"/>
    <w:tmpl w:val="24A063A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8" w15:restartNumberingAfterBreak="0">
    <w:nsid w:val="66382C36"/>
    <w:multiLevelType w:val="hybridMultilevel"/>
    <w:tmpl w:val="817E61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9" w15:restartNumberingAfterBreak="0">
    <w:nsid w:val="69E667AB"/>
    <w:multiLevelType w:val="hybridMultilevel"/>
    <w:tmpl w:val="2D627982"/>
    <w:lvl w:ilvl="0" w:tplc="AE347610">
      <w:start w:val="1"/>
      <w:numFmt w:val="bullet"/>
      <w:lvlText w:val=""/>
      <w:lvlJc w:val="left"/>
      <w:pPr>
        <w:ind w:left="360" w:hanging="360"/>
      </w:pPr>
      <w:rPr>
        <w:rFonts w:ascii="Wingdings 3" w:hAnsi="Wingdings 3" w:hint="default"/>
        <w:color w:val="FFC000"/>
        <w:sz w:val="16"/>
      </w:rPr>
    </w:lvl>
    <w:lvl w:ilvl="1" w:tplc="FFFFFFFF">
      <w:start w:val="1"/>
      <w:numFmt w:val="bullet"/>
      <w:lvlText w:val="o"/>
      <w:lvlJc w:val="left"/>
      <w:pPr>
        <w:tabs>
          <w:tab w:val="num" w:pos="1080"/>
        </w:tabs>
        <w:ind w:left="1080" w:hanging="360"/>
      </w:pPr>
      <w:rPr>
        <w:rFonts w:ascii="Courier New" w:hAnsi="Courier New"/>
      </w:rPr>
    </w:lvl>
    <w:lvl w:ilvl="2" w:tplc="FFFFFFFF">
      <w:start w:val="1"/>
      <w:numFmt w:val="bullet"/>
      <w:lvlText w:val=""/>
      <w:lvlJc w:val="left"/>
      <w:pPr>
        <w:tabs>
          <w:tab w:val="num" w:pos="1800"/>
        </w:tabs>
        <w:ind w:left="1800" w:hanging="360"/>
      </w:pPr>
      <w:rPr>
        <w:rFonts w:ascii="Wingdings" w:hAnsi="Wingdings"/>
      </w:rPr>
    </w:lvl>
    <w:lvl w:ilvl="3" w:tplc="FFFFFFFF">
      <w:start w:val="1"/>
      <w:numFmt w:val="bullet"/>
      <w:lvlText w:val=""/>
      <w:lvlJc w:val="left"/>
      <w:pPr>
        <w:tabs>
          <w:tab w:val="num" w:pos="2520"/>
        </w:tabs>
        <w:ind w:left="2520" w:hanging="360"/>
      </w:pPr>
      <w:rPr>
        <w:rFonts w:ascii="Symbol" w:hAnsi="Symbol"/>
      </w:rPr>
    </w:lvl>
    <w:lvl w:ilvl="4" w:tplc="FFFFFFFF">
      <w:start w:val="1"/>
      <w:numFmt w:val="bullet"/>
      <w:lvlText w:val="o"/>
      <w:lvlJc w:val="left"/>
      <w:pPr>
        <w:tabs>
          <w:tab w:val="num" w:pos="3240"/>
        </w:tabs>
        <w:ind w:left="3240" w:hanging="360"/>
      </w:pPr>
      <w:rPr>
        <w:rFonts w:ascii="Courier New" w:hAnsi="Courier New"/>
      </w:rPr>
    </w:lvl>
    <w:lvl w:ilvl="5" w:tplc="FFFFFFFF">
      <w:start w:val="1"/>
      <w:numFmt w:val="bullet"/>
      <w:lvlText w:val=""/>
      <w:lvlJc w:val="left"/>
      <w:pPr>
        <w:tabs>
          <w:tab w:val="num" w:pos="3960"/>
        </w:tabs>
        <w:ind w:left="3960" w:hanging="360"/>
      </w:pPr>
      <w:rPr>
        <w:rFonts w:ascii="Wingdings" w:hAnsi="Wingdings"/>
      </w:rPr>
    </w:lvl>
    <w:lvl w:ilvl="6" w:tplc="FFFFFFFF">
      <w:start w:val="1"/>
      <w:numFmt w:val="bullet"/>
      <w:lvlText w:val=""/>
      <w:lvlJc w:val="left"/>
      <w:pPr>
        <w:tabs>
          <w:tab w:val="num" w:pos="4680"/>
        </w:tabs>
        <w:ind w:left="4680" w:hanging="360"/>
      </w:pPr>
      <w:rPr>
        <w:rFonts w:ascii="Symbol" w:hAnsi="Symbol"/>
      </w:rPr>
    </w:lvl>
    <w:lvl w:ilvl="7" w:tplc="FFFFFFFF">
      <w:start w:val="1"/>
      <w:numFmt w:val="bullet"/>
      <w:lvlText w:val="o"/>
      <w:lvlJc w:val="left"/>
      <w:pPr>
        <w:tabs>
          <w:tab w:val="num" w:pos="5400"/>
        </w:tabs>
        <w:ind w:left="5400" w:hanging="360"/>
      </w:pPr>
      <w:rPr>
        <w:rFonts w:ascii="Courier New" w:hAnsi="Courier New"/>
      </w:rPr>
    </w:lvl>
    <w:lvl w:ilvl="8" w:tplc="FFFFFFFF">
      <w:start w:val="1"/>
      <w:numFmt w:val="bullet"/>
      <w:lvlText w:val=""/>
      <w:lvlJc w:val="left"/>
      <w:pPr>
        <w:tabs>
          <w:tab w:val="num" w:pos="6120"/>
        </w:tabs>
        <w:ind w:left="6120" w:hanging="360"/>
      </w:pPr>
      <w:rPr>
        <w:rFonts w:ascii="Wingdings" w:hAnsi="Wingdings"/>
      </w:rPr>
    </w:lvl>
  </w:abstractNum>
  <w:abstractNum w:abstractNumId="100" w15:restartNumberingAfterBreak="0">
    <w:nsid w:val="6D4F46E9"/>
    <w:multiLevelType w:val="hybridMultilevel"/>
    <w:tmpl w:val="070A5062"/>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1" w15:restartNumberingAfterBreak="0">
    <w:nsid w:val="6EF574D9"/>
    <w:multiLevelType w:val="hybridMultilevel"/>
    <w:tmpl w:val="D3E69AA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3" w15:restartNumberingAfterBreak="0">
    <w:nsid w:val="730C75F4"/>
    <w:multiLevelType w:val="hybridMultilevel"/>
    <w:tmpl w:val="DB3AD33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4" w15:restartNumberingAfterBreak="0">
    <w:nsid w:val="7526775E"/>
    <w:multiLevelType w:val="hybridMultilevel"/>
    <w:tmpl w:val="45E86B1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5" w15:restartNumberingAfterBreak="0">
    <w:nsid w:val="768E65EA"/>
    <w:multiLevelType w:val="hybridMultilevel"/>
    <w:tmpl w:val="C43A8D00"/>
    <w:lvl w:ilvl="0" w:tplc="C1AA2FC0">
      <w:start w:val="1"/>
      <w:numFmt w:val="upperLetter"/>
      <w:lvlText w:val="%1."/>
      <w:lvlJc w:val="left"/>
      <w:pPr>
        <w:ind w:left="360" w:hanging="360"/>
      </w:pPr>
      <w:rPr>
        <w:rFonts w:hint="default"/>
        <w:b/>
        <w:bCs/>
      </w:rPr>
    </w:lvl>
    <w:lvl w:ilvl="1" w:tplc="B798F376">
      <w:start w:val="1"/>
      <w:numFmt w:val="lowerLetter"/>
      <w:lvlText w:val="%2)"/>
      <w:lvlJc w:val="left"/>
      <w:pPr>
        <w:ind w:left="1080" w:hanging="360"/>
      </w:pPr>
      <w:rPr>
        <w:rFonts w:hint="default"/>
      </w:r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06" w15:restartNumberingAfterBreak="0">
    <w:nsid w:val="76EF019F"/>
    <w:multiLevelType w:val="hybridMultilevel"/>
    <w:tmpl w:val="991422B0"/>
    <w:lvl w:ilvl="0" w:tplc="31E0A8FE">
      <w:start w:val="1"/>
      <w:numFmt w:val="bullet"/>
      <w:lvlText w:val="o"/>
      <w:lvlJc w:val="left"/>
      <w:pPr>
        <w:ind w:left="720" w:hanging="360"/>
      </w:pPr>
      <w:rPr>
        <w:rFonts w:ascii="Courier New" w:hAnsi="Courier New"/>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7" w15:restartNumberingAfterBreak="0">
    <w:nsid w:val="790D4009"/>
    <w:multiLevelType w:val="hybridMultilevel"/>
    <w:tmpl w:val="7346AA82"/>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8" w15:restartNumberingAfterBreak="0">
    <w:nsid w:val="7A4F0B0E"/>
    <w:multiLevelType w:val="hybridMultilevel"/>
    <w:tmpl w:val="8744E0F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9" w15:restartNumberingAfterBreak="0">
    <w:nsid w:val="7ACA7B8D"/>
    <w:multiLevelType w:val="hybridMultilevel"/>
    <w:tmpl w:val="179E6ACA"/>
    <w:lvl w:ilvl="0" w:tplc="E0E2D064">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0" w15:restartNumberingAfterBreak="0">
    <w:nsid w:val="7B1B7DC2"/>
    <w:multiLevelType w:val="hybridMultilevel"/>
    <w:tmpl w:val="AB78C9C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1" w15:restartNumberingAfterBreak="0">
    <w:nsid w:val="7D323C4C"/>
    <w:multiLevelType w:val="hybridMultilevel"/>
    <w:tmpl w:val="EB70A8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EA66894"/>
    <w:multiLevelType w:val="hybridMultilevel"/>
    <w:tmpl w:val="82B279A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3" w15:restartNumberingAfterBreak="0">
    <w:nsid w:val="7F8D18EA"/>
    <w:multiLevelType w:val="multilevel"/>
    <w:tmpl w:val="E2E61BEC"/>
    <w:lvl w:ilvl="0">
      <w:start w:val="3"/>
      <w:numFmt w:val="decimal"/>
      <w:lvlText w:val="%1."/>
      <w:lvlJc w:val="left"/>
      <w:pPr>
        <w:ind w:left="660" w:hanging="660"/>
      </w:pPr>
      <w:rPr>
        <w:rFonts w:hint="default"/>
      </w:rPr>
    </w:lvl>
    <w:lvl w:ilvl="1">
      <w:start w:val="1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38542994">
    <w:abstractNumId w:val="79"/>
  </w:num>
  <w:num w:numId="2" w16cid:durableId="1678845773">
    <w:abstractNumId w:val="44"/>
  </w:num>
  <w:num w:numId="3" w16cid:durableId="1755084963">
    <w:abstractNumId w:val="100"/>
  </w:num>
  <w:num w:numId="4" w16cid:durableId="444227587">
    <w:abstractNumId w:val="14"/>
  </w:num>
  <w:num w:numId="5" w16cid:durableId="2054454943">
    <w:abstractNumId w:val="18"/>
  </w:num>
  <w:num w:numId="6" w16cid:durableId="1623220163">
    <w:abstractNumId w:val="67"/>
  </w:num>
  <w:num w:numId="7" w16cid:durableId="1713379437">
    <w:abstractNumId w:val="9"/>
  </w:num>
  <w:num w:numId="8" w16cid:durableId="701587962">
    <w:abstractNumId w:val="99"/>
  </w:num>
  <w:num w:numId="9" w16cid:durableId="2062633607">
    <w:abstractNumId w:val="93"/>
  </w:num>
  <w:num w:numId="10" w16cid:durableId="1465082839">
    <w:abstractNumId w:val="84"/>
  </w:num>
  <w:num w:numId="11" w16cid:durableId="637338320">
    <w:abstractNumId w:val="85"/>
  </w:num>
  <w:num w:numId="12" w16cid:durableId="512497526">
    <w:abstractNumId w:val="70"/>
  </w:num>
  <w:num w:numId="13" w16cid:durableId="1527673833">
    <w:abstractNumId w:val="90"/>
  </w:num>
  <w:num w:numId="14" w16cid:durableId="1416170972">
    <w:abstractNumId w:val="39"/>
  </w:num>
  <w:num w:numId="15" w16cid:durableId="1587500216">
    <w:abstractNumId w:val="55"/>
  </w:num>
  <w:num w:numId="16" w16cid:durableId="1979021462">
    <w:abstractNumId w:val="82"/>
  </w:num>
  <w:num w:numId="17" w16cid:durableId="1275014284">
    <w:abstractNumId w:val="50"/>
  </w:num>
  <w:num w:numId="18" w16cid:durableId="2050570352">
    <w:abstractNumId w:val="36"/>
  </w:num>
  <w:num w:numId="19" w16cid:durableId="19815999">
    <w:abstractNumId w:val="78"/>
  </w:num>
  <w:num w:numId="20" w16cid:durableId="1282496255">
    <w:abstractNumId w:val="43"/>
  </w:num>
  <w:num w:numId="21" w16cid:durableId="483084282">
    <w:abstractNumId w:val="12"/>
  </w:num>
  <w:num w:numId="22" w16cid:durableId="410464820">
    <w:abstractNumId w:val="41"/>
  </w:num>
  <w:num w:numId="23" w16cid:durableId="1026634916">
    <w:abstractNumId w:val="59"/>
  </w:num>
  <w:num w:numId="24" w16cid:durableId="506677897">
    <w:abstractNumId w:val="63"/>
  </w:num>
  <w:num w:numId="25" w16cid:durableId="1010059726">
    <w:abstractNumId w:val="20"/>
  </w:num>
  <w:num w:numId="26" w16cid:durableId="667708991">
    <w:abstractNumId w:val="58"/>
  </w:num>
  <w:num w:numId="27" w16cid:durableId="861092732">
    <w:abstractNumId w:val="48"/>
  </w:num>
  <w:num w:numId="28" w16cid:durableId="1978141159">
    <w:abstractNumId w:val="77"/>
  </w:num>
  <w:num w:numId="29" w16cid:durableId="563100726">
    <w:abstractNumId w:val="22"/>
  </w:num>
  <w:num w:numId="30" w16cid:durableId="1853228197">
    <w:abstractNumId w:val="88"/>
  </w:num>
  <w:num w:numId="31" w16cid:durableId="1992051997">
    <w:abstractNumId w:val="13"/>
  </w:num>
  <w:num w:numId="32" w16cid:durableId="1226989256">
    <w:abstractNumId w:val="95"/>
  </w:num>
  <w:num w:numId="33" w16cid:durableId="59134087">
    <w:abstractNumId w:val="89"/>
  </w:num>
  <w:num w:numId="34" w16cid:durableId="439759864">
    <w:abstractNumId w:val="52"/>
  </w:num>
  <w:num w:numId="35" w16cid:durableId="1646742867">
    <w:abstractNumId w:val="111"/>
  </w:num>
  <w:num w:numId="36" w16cid:durableId="1951358702">
    <w:abstractNumId w:val="17"/>
  </w:num>
  <w:num w:numId="37" w16cid:durableId="1587768473">
    <w:abstractNumId w:val="54"/>
  </w:num>
  <w:num w:numId="38" w16cid:durableId="940340027">
    <w:abstractNumId w:val="94"/>
  </w:num>
  <w:num w:numId="39" w16cid:durableId="1992757896">
    <w:abstractNumId w:val="19"/>
  </w:num>
  <w:num w:numId="40" w16cid:durableId="1732533572">
    <w:abstractNumId w:val="98"/>
  </w:num>
  <w:num w:numId="41" w16cid:durableId="416446234">
    <w:abstractNumId w:val="74"/>
  </w:num>
  <w:num w:numId="42" w16cid:durableId="1904372362">
    <w:abstractNumId w:val="45"/>
  </w:num>
  <w:num w:numId="43" w16cid:durableId="52318067">
    <w:abstractNumId w:val="61"/>
  </w:num>
  <w:num w:numId="44" w16cid:durableId="679895830">
    <w:abstractNumId w:val="73"/>
  </w:num>
  <w:num w:numId="45" w16cid:durableId="2037730430">
    <w:abstractNumId w:val="27"/>
  </w:num>
  <w:num w:numId="46" w16cid:durableId="1537278688">
    <w:abstractNumId w:val="80"/>
  </w:num>
  <w:num w:numId="47" w16cid:durableId="1156262948">
    <w:abstractNumId w:val="105"/>
  </w:num>
  <w:num w:numId="48" w16cid:durableId="1426923739">
    <w:abstractNumId w:val="76"/>
  </w:num>
  <w:num w:numId="49" w16cid:durableId="1854569887">
    <w:abstractNumId w:val="56"/>
  </w:num>
  <w:num w:numId="50" w16cid:durableId="623271243">
    <w:abstractNumId w:val="86"/>
  </w:num>
  <w:num w:numId="51" w16cid:durableId="1489324596">
    <w:abstractNumId w:val="24"/>
  </w:num>
  <w:num w:numId="52" w16cid:durableId="1051462162">
    <w:abstractNumId w:val="83"/>
  </w:num>
  <w:num w:numId="53" w16cid:durableId="171190027">
    <w:abstractNumId w:val="23"/>
  </w:num>
  <w:num w:numId="54" w16cid:durableId="1048870418">
    <w:abstractNumId w:val="32"/>
  </w:num>
  <w:num w:numId="55" w16cid:durableId="1394155421">
    <w:abstractNumId w:val="4"/>
  </w:num>
  <w:num w:numId="56" w16cid:durableId="2080979206">
    <w:abstractNumId w:val="107"/>
  </w:num>
  <w:num w:numId="57" w16cid:durableId="1950425030">
    <w:abstractNumId w:val="71"/>
  </w:num>
  <w:num w:numId="58" w16cid:durableId="961305687">
    <w:abstractNumId w:val="69"/>
  </w:num>
  <w:num w:numId="59" w16cid:durableId="1232420906">
    <w:abstractNumId w:val="102"/>
  </w:num>
  <w:num w:numId="60" w16cid:durableId="1026294499">
    <w:abstractNumId w:val="66"/>
  </w:num>
  <w:num w:numId="61" w16cid:durableId="1583563166">
    <w:abstractNumId w:val="110"/>
  </w:num>
  <w:num w:numId="62" w16cid:durableId="100075241">
    <w:abstractNumId w:val="49"/>
  </w:num>
  <w:num w:numId="63" w16cid:durableId="567620515">
    <w:abstractNumId w:val="25"/>
  </w:num>
  <w:num w:numId="64" w16cid:durableId="1881670678">
    <w:abstractNumId w:val="37"/>
  </w:num>
  <w:num w:numId="65" w16cid:durableId="931353811">
    <w:abstractNumId w:val="11"/>
  </w:num>
  <w:num w:numId="66" w16cid:durableId="476454326">
    <w:abstractNumId w:val="30"/>
  </w:num>
  <w:num w:numId="67" w16cid:durableId="1038117944">
    <w:abstractNumId w:val="75"/>
  </w:num>
  <w:num w:numId="68" w16cid:durableId="582179863">
    <w:abstractNumId w:val="16"/>
  </w:num>
  <w:num w:numId="69" w16cid:durableId="44916346">
    <w:abstractNumId w:val="0"/>
  </w:num>
  <w:num w:numId="70" w16cid:durableId="114032769">
    <w:abstractNumId w:val="7"/>
  </w:num>
  <w:num w:numId="71" w16cid:durableId="540676312">
    <w:abstractNumId w:val="113"/>
  </w:num>
  <w:num w:numId="72" w16cid:durableId="146676637">
    <w:abstractNumId w:val="91"/>
  </w:num>
  <w:num w:numId="73" w16cid:durableId="1744252673">
    <w:abstractNumId w:val="72"/>
  </w:num>
  <w:num w:numId="74" w16cid:durableId="1148205229">
    <w:abstractNumId w:val="60"/>
  </w:num>
  <w:num w:numId="75" w16cid:durableId="901215237">
    <w:abstractNumId w:val="29"/>
  </w:num>
  <w:num w:numId="76" w16cid:durableId="291718908">
    <w:abstractNumId w:val="109"/>
  </w:num>
  <w:num w:numId="77" w16cid:durableId="1892841172">
    <w:abstractNumId w:val="106"/>
  </w:num>
  <w:num w:numId="78" w16cid:durableId="1410738724">
    <w:abstractNumId w:val="1"/>
  </w:num>
  <w:num w:numId="79" w16cid:durableId="1877086073">
    <w:abstractNumId w:val="28"/>
  </w:num>
  <w:num w:numId="80" w16cid:durableId="1855995053">
    <w:abstractNumId w:val="38"/>
  </w:num>
  <w:num w:numId="81" w16cid:durableId="339698261">
    <w:abstractNumId w:val="15"/>
  </w:num>
  <w:num w:numId="82" w16cid:durableId="32002059">
    <w:abstractNumId w:val="62"/>
  </w:num>
  <w:num w:numId="83" w16cid:durableId="1725982115">
    <w:abstractNumId w:val="10"/>
  </w:num>
  <w:num w:numId="84" w16cid:durableId="1687976297">
    <w:abstractNumId w:val="57"/>
  </w:num>
  <w:num w:numId="85" w16cid:durableId="1412895394">
    <w:abstractNumId w:val="51"/>
  </w:num>
  <w:num w:numId="86" w16cid:durableId="2072003128">
    <w:abstractNumId w:val="2"/>
  </w:num>
  <w:num w:numId="87" w16cid:durableId="1603302153">
    <w:abstractNumId w:val="26"/>
  </w:num>
  <w:num w:numId="88" w16cid:durableId="109862859">
    <w:abstractNumId w:val="112"/>
  </w:num>
  <w:num w:numId="89" w16cid:durableId="1004355938">
    <w:abstractNumId w:val="101"/>
  </w:num>
  <w:num w:numId="90" w16cid:durableId="1421634747">
    <w:abstractNumId w:val="35"/>
  </w:num>
  <w:num w:numId="91" w16cid:durableId="2055034780">
    <w:abstractNumId w:val="5"/>
  </w:num>
  <w:num w:numId="92" w16cid:durableId="1101102662">
    <w:abstractNumId w:val="8"/>
  </w:num>
  <w:num w:numId="93" w16cid:durableId="1091002107">
    <w:abstractNumId w:val="40"/>
  </w:num>
  <w:num w:numId="94" w16cid:durableId="1695038857">
    <w:abstractNumId w:val="47"/>
  </w:num>
  <w:num w:numId="95" w16cid:durableId="174807009">
    <w:abstractNumId w:val="53"/>
  </w:num>
  <w:num w:numId="96" w16cid:durableId="323122719">
    <w:abstractNumId w:val="87"/>
  </w:num>
  <w:num w:numId="97" w16cid:durableId="2145613869">
    <w:abstractNumId w:val="34"/>
  </w:num>
  <w:num w:numId="98" w16cid:durableId="1919897080">
    <w:abstractNumId w:val="68"/>
  </w:num>
  <w:num w:numId="99" w16cid:durableId="128133657">
    <w:abstractNumId w:val="96"/>
  </w:num>
  <w:num w:numId="100" w16cid:durableId="160657750">
    <w:abstractNumId w:val="3"/>
  </w:num>
  <w:num w:numId="101" w16cid:durableId="2092853346">
    <w:abstractNumId w:val="97"/>
  </w:num>
  <w:num w:numId="102" w16cid:durableId="1135290663">
    <w:abstractNumId w:val="104"/>
  </w:num>
  <w:num w:numId="103" w16cid:durableId="1191072240">
    <w:abstractNumId w:val="108"/>
  </w:num>
  <w:num w:numId="104" w16cid:durableId="1378747379">
    <w:abstractNumId w:val="21"/>
  </w:num>
  <w:num w:numId="105" w16cid:durableId="1263227694">
    <w:abstractNumId w:val="33"/>
  </w:num>
  <w:num w:numId="106" w16cid:durableId="1069772729">
    <w:abstractNumId w:val="31"/>
  </w:num>
  <w:num w:numId="107" w16cid:durableId="846603888">
    <w:abstractNumId w:val="81"/>
  </w:num>
  <w:num w:numId="108" w16cid:durableId="1577352425">
    <w:abstractNumId w:val="103"/>
  </w:num>
  <w:num w:numId="109" w16cid:durableId="1146514564">
    <w:abstractNumId w:val="64"/>
  </w:num>
  <w:num w:numId="110" w16cid:durableId="1433160051">
    <w:abstractNumId w:val="42"/>
  </w:num>
  <w:num w:numId="111" w16cid:durableId="1899240308">
    <w:abstractNumId w:val="92"/>
  </w:num>
  <w:num w:numId="112" w16cid:durableId="672491037">
    <w:abstractNumId w:val="46"/>
  </w:num>
  <w:num w:numId="113" w16cid:durableId="182017940">
    <w:abstractNumId w:val="6"/>
  </w:num>
  <w:num w:numId="114" w16cid:durableId="1218784320">
    <w:abstractNumId w:val="65"/>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05B"/>
    <w:rsid w:val="000009D8"/>
    <w:rsid w:val="00002F89"/>
    <w:rsid w:val="000041AE"/>
    <w:rsid w:val="00004431"/>
    <w:rsid w:val="00004835"/>
    <w:rsid w:val="00006D08"/>
    <w:rsid w:val="00011089"/>
    <w:rsid w:val="000127ED"/>
    <w:rsid w:val="000155E0"/>
    <w:rsid w:val="00015E1B"/>
    <w:rsid w:val="00016592"/>
    <w:rsid w:val="00017E68"/>
    <w:rsid w:val="0002152E"/>
    <w:rsid w:val="00021575"/>
    <w:rsid w:val="000225FD"/>
    <w:rsid w:val="00023354"/>
    <w:rsid w:val="00024A08"/>
    <w:rsid w:val="0002544E"/>
    <w:rsid w:val="00027DF9"/>
    <w:rsid w:val="00027F6B"/>
    <w:rsid w:val="00027FBD"/>
    <w:rsid w:val="000305C8"/>
    <w:rsid w:val="00033A9A"/>
    <w:rsid w:val="00034FFC"/>
    <w:rsid w:val="000351E9"/>
    <w:rsid w:val="00035431"/>
    <w:rsid w:val="000356ED"/>
    <w:rsid w:val="0004110F"/>
    <w:rsid w:val="000417D1"/>
    <w:rsid w:val="00041D5B"/>
    <w:rsid w:val="00041E97"/>
    <w:rsid w:val="000426D9"/>
    <w:rsid w:val="00044347"/>
    <w:rsid w:val="00046199"/>
    <w:rsid w:val="0004650F"/>
    <w:rsid w:val="0004662B"/>
    <w:rsid w:val="00046945"/>
    <w:rsid w:val="0005072D"/>
    <w:rsid w:val="00052AC4"/>
    <w:rsid w:val="00052F62"/>
    <w:rsid w:val="000548FA"/>
    <w:rsid w:val="000564E9"/>
    <w:rsid w:val="00057A2F"/>
    <w:rsid w:val="00061DC1"/>
    <w:rsid w:val="00061FE7"/>
    <w:rsid w:val="0006456A"/>
    <w:rsid w:val="00064AD2"/>
    <w:rsid w:val="00064F21"/>
    <w:rsid w:val="0006655C"/>
    <w:rsid w:val="00066649"/>
    <w:rsid w:val="00070874"/>
    <w:rsid w:val="00070A1F"/>
    <w:rsid w:val="000714EA"/>
    <w:rsid w:val="00071DD3"/>
    <w:rsid w:val="00072D53"/>
    <w:rsid w:val="000736B0"/>
    <w:rsid w:val="0007523F"/>
    <w:rsid w:val="000816F3"/>
    <w:rsid w:val="0008242A"/>
    <w:rsid w:val="00083401"/>
    <w:rsid w:val="00083EC7"/>
    <w:rsid w:val="00085138"/>
    <w:rsid w:val="000853CE"/>
    <w:rsid w:val="000863B7"/>
    <w:rsid w:val="00094971"/>
    <w:rsid w:val="000951C6"/>
    <w:rsid w:val="000954F7"/>
    <w:rsid w:val="0009570B"/>
    <w:rsid w:val="00095998"/>
    <w:rsid w:val="00096DCD"/>
    <w:rsid w:val="000970B4"/>
    <w:rsid w:val="00097669"/>
    <w:rsid w:val="000A12EB"/>
    <w:rsid w:val="000A2DDB"/>
    <w:rsid w:val="000A3302"/>
    <w:rsid w:val="000A354E"/>
    <w:rsid w:val="000A4333"/>
    <w:rsid w:val="000A6D70"/>
    <w:rsid w:val="000A6F98"/>
    <w:rsid w:val="000B086B"/>
    <w:rsid w:val="000B2F35"/>
    <w:rsid w:val="000B4F41"/>
    <w:rsid w:val="000B65F9"/>
    <w:rsid w:val="000B7485"/>
    <w:rsid w:val="000B7750"/>
    <w:rsid w:val="000C0A83"/>
    <w:rsid w:val="000C153E"/>
    <w:rsid w:val="000C1A3D"/>
    <w:rsid w:val="000C299B"/>
    <w:rsid w:val="000C29F6"/>
    <w:rsid w:val="000C4B1A"/>
    <w:rsid w:val="000C547E"/>
    <w:rsid w:val="000C5F0A"/>
    <w:rsid w:val="000D1B77"/>
    <w:rsid w:val="000D3D71"/>
    <w:rsid w:val="000D4FA7"/>
    <w:rsid w:val="000D7C57"/>
    <w:rsid w:val="000E0B05"/>
    <w:rsid w:val="000E0EE7"/>
    <w:rsid w:val="000E1081"/>
    <w:rsid w:val="000E2894"/>
    <w:rsid w:val="000E303A"/>
    <w:rsid w:val="000E3854"/>
    <w:rsid w:val="000E3A00"/>
    <w:rsid w:val="000F04F5"/>
    <w:rsid w:val="000F1AD2"/>
    <w:rsid w:val="000F3E53"/>
    <w:rsid w:val="000F4539"/>
    <w:rsid w:val="000F47E1"/>
    <w:rsid w:val="000F64B6"/>
    <w:rsid w:val="000F6E15"/>
    <w:rsid w:val="001000C6"/>
    <w:rsid w:val="00100B30"/>
    <w:rsid w:val="001021DD"/>
    <w:rsid w:val="00103BBF"/>
    <w:rsid w:val="00103EE0"/>
    <w:rsid w:val="00105168"/>
    <w:rsid w:val="001052A4"/>
    <w:rsid w:val="0010715E"/>
    <w:rsid w:val="00107F28"/>
    <w:rsid w:val="00110043"/>
    <w:rsid w:val="00110064"/>
    <w:rsid w:val="00110382"/>
    <w:rsid w:val="00111283"/>
    <w:rsid w:val="001114C8"/>
    <w:rsid w:val="00112873"/>
    <w:rsid w:val="001128C0"/>
    <w:rsid w:val="00112C84"/>
    <w:rsid w:val="00113794"/>
    <w:rsid w:val="00113CAD"/>
    <w:rsid w:val="0011735B"/>
    <w:rsid w:val="0011777F"/>
    <w:rsid w:val="00117917"/>
    <w:rsid w:val="001202E0"/>
    <w:rsid w:val="001206C9"/>
    <w:rsid w:val="001208F9"/>
    <w:rsid w:val="00124BE8"/>
    <w:rsid w:val="00126230"/>
    <w:rsid w:val="00126933"/>
    <w:rsid w:val="00127B63"/>
    <w:rsid w:val="00130DB8"/>
    <w:rsid w:val="00130E13"/>
    <w:rsid w:val="00134A0A"/>
    <w:rsid w:val="00134A5D"/>
    <w:rsid w:val="00134C74"/>
    <w:rsid w:val="00134DC0"/>
    <w:rsid w:val="001356BF"/>
    <w:rsid w:val="001360D8"/>
    <w:rsid w:val="00136B08"/>
    <w:rsid w:val="00136CE0"/>
    <w:rsid w:val="0014158A"/>
    <w:rsid w:val="00142665"/>
    <w:rsid w:val="00142BC0"/>
    <w:rsid w:val="001430A9"/>
    <w:rsid w:val="001436A5"/>
    <w:rsid w:val="00143C00"/>
    <w:rsid w:val="001444A3"/>
    <w:rsid w:val="001469B1"/>
    <w:rsid w:val="00146B24"/>
    <w:rsid w:val="001472E3"/>
    <w:rsid w:val="00147C03"/>
    <w:rsid w:val="001502FC"/>
    <w:rsid w:val="00151A64"/>
    <w:rsid w:val="00151C9E"/>
    <w:rsid w:val="0015209C"/>
    <w:rsid w:val="00152BCD"/>
    <w:rsid w:val="001530CE"/>
    <w:rsid w:val="00153C96"/>
    <w:rsid w:val="00154201"/>
    <w:rsid w:val="00154CBE"/>
    <w:rsid w:val="00154DAA"/>
    <w:rsid w:val="00154ECF"/>
    <w:rsid w:val="001558D2"/>
    <w:rsid w:val="00155D15"/>
    <w:rsid w:val="001568EA"/>
    <w:rsid w:val="0015715C"/>
    <w:rsid w:val="0015759D"/>
    <w:rsid w:val="00160DF2"/>
    <w:rsid w:val="001617FB"/>
    <w:rsid w:val="00161CB9"/>
    <w:rsid w:val="00162FEE"/>
    <w:rsid w:val="00162FF9"/>
    <w:rsid w:val="001638CD"/>
    <w:rsid w:val="00163BD0"/>
    <w:rsid w:val="0016493F"/>
    <w:rsid w:val="00164AC0"/>
    <w:rsid w:val="00164FB6"/>
    <w:rsid w:val="00166D43"/>
    <w:rsid w:val="001676ED"/>
    <w:rsid w:val="00167F17"/>
    <w:rsid w:val="00174709"/>
    <w:rsid w:val="00174915"/>
    <w:rsid w:val="00175228"/>
    <w:rsid w:val="001757A5"/>
    <w:rsid w:val="001766AF"/>
    <w:rsid w:val="00177B71"/>
    <w:rsid w:val="001805B9"/>
    <w:rsid w:val="00181070"/>
    <w:rsid w:val="00181E46"/>
    <w:rsid w:val="00183F22"/>
    <w:rsid w:val="001855ED"/>
    <w:rsid w:val="001870E2"/>
    <w:rsid w:val="0018713F"/>
    <w:rsid w:val="00187DCE"/>
    <w:rsid w:val="00194B52"/>
    <w:rsid w:val="0019574D"/>
    <w:rsid w:val="00196F9C"/>
    <w:rsid w:val="001A0081"/>
    <w:rsid w:val="001A072C"/>
    <w:rsid w:val="001A0B8F"/>
    <w:rsid w:val="001A2DE1"/>
    <w:rsid w:val="001A31A0"/>
    <w:rsid w:val="001A46E4"/>
    <w:rsid w:val="001A5AB7"/>
    <w:rsid w:val="001A5B40"/>
    <w:rsid w:val="001A68C4"/>
    <w:rsid w:val="001B109D"/>
    <w:rsid w:val="001B138F"/>
    <w:rsid w:val="001B26D0"/>
    <w:rsid w:val="001B2B47"/>
    <w:rsid w:val="001B4D53"/>
    <w:rsid w:val="001B54DF"/>
    <w:rsid w:val="001B613E"/>
    <w:rsid w:val="001B6FBC"/>
    <w:rsid w:val="001C28E4"/>
    <w:rsid w:val="001C4D50"/>
    <w:rsid w:val="001C687F"/>
    <w:rsid w:val="001C6AC3"/>
    <w:rsid w:val="001C7732"/>
    <w:rsid w:val="001C7E87"/>
    <w:rsid w:val="001D30C5"/>
    <w:rsid w:val="001D34B5"/>
    <w:rsid w:val="001D41F7"/>
    <w:rsid w:val="001D4DE7"/>
    <w:rsid w:val="001D4E6C"/>
    <w:rsid w:val="001D6B72"/>
    <w:rsid w:val="001D7438"/>
    <w:rsid w:val="001E0AC1"/>
    <w:rsid w:val="001E1D50"/>
    <w:rsid w:val="001E2640"/>
    <w:rsid w:val="001E2955"/>
    <w:rsid w:val="001E2AD4"/>
    <w:rsid w:val="001E323F"/>
    <w:rsid w:val="001E5703"/>
    <w:rsid w:val="001E6616"/>
    <w:rsid w:val="001E6896"/>
    <w:rsid w:val="001F2A2D"/>
    <w:rsid w:val="001F4005"/>
    <w:rsid w:val="001F427F"/>
    <w:rsid w:val="001F45EA"/>
    <w:rsid w:val="001F48A8"/>
    <w:rsid w:val="001F751B"/>
    <w:rsid w:val="001F7E1F"/>
    <w:rsid w:val="0020014D"/>
    <w:rsid w:val="0020060F"/>
    <w:rsid w:val="0020095C"/>
    <w:rsid w:val="00201B01"/>
    <w:rsid w:val="002022C4"/>
    <w:rsid w:val="00202392"/>
    <w:rsid w:val="00202A2C"/>
    <w:rsid w:val="00203B63"/>
    <w:rsid w:val="002041E2"/>
    <w:rsid w:val="002057C9"/>
    <w:rsid w:val="002101AE"/>
    <w:rsid w:val="00212532"/>
    <w:rsid w:val="00213D9E"/>
    <w:rsid w:val="002148A6"/>
    <w:rsid w:val="002149C3"/>
    <w:rsid w:val="002162E4"/>
    <w:rsid w:val="002163AD"/>
    <w:rsid w:val="00217CFC"/>
    <w:rsid w:val="0022035D"/>
    <w:rsid w:val="00220E19"/>
    <w:rsid w:val="00222037"/>
    <w:rsid w:val="002236FF"/>
    <w:rsid w:val="00224BC5"/>
    <w:rsid w:val="00227785"/>
    <w:rsid w:val="00232A71"/>
    <w:rsid w:val="00232E2C"/>
    <w:rsid w:val="00235396"/>
    <w:rsid w:val="00235527"/>
    <w:rsid w:val="002407CE"/>
    <w:rsid w:val="00241AE5"/>
    <w:rsid w:val="00241DAA"/>
    <w:rsid w:val="00244B82"/>
    <w:rsid w:val="00244C0D"/>
    <w:rsid w:val="002455D8"/>
    <w:rsid w:val="0024590C"/>
    <w:rsid w:val="00247717"/>
    <w:rsid w:val="00251C17"/>
    <w:rsid w:val="00251E25"/>
    <w:rsid w:val="002525C6"/>
    <w:rsid w:val="002527A7"/>
    <w:rsid w:val="00252AEA"/>
    <w:rsid w:val="00252BE7"/>
    <w:rsid w:val="00252F7F"/>
    <w:rsid w:val="00253BFB"/>
    <w:rsid w:val="00254EE2"/>
    <w:rsid w:val="002553BD"/>
    <w:rsid w:val="002553C4"/>
    <w:rsid w:val="00260147"/>
    <w:rsid w:val="0026065A"/>
    <w:rsid w:val="002623ED"/>
    <w:rsid w:val="002636FA"/>
    <w:rsid w:val="00265D7B"/>
    <w:rsid w:val="00266105"/>
    <w:rsid w:val="00266230"/>
    <w:rsid w:val="002666D1"/>
    <w:rsid w:val="002670F6"/>
    <w:rsid w:val="00270648"/>
    <w:rsid w:val="002714FA"/>
    <w:rsid w:val="00271E6B"/>
    <w:rsid w:val="002722AF"/>
    <w:rsid w:val="00273A01"/>
    <w:rsid w:val="002775AA"/>
    <w:rsid w:val="00277F71"/>
    <w:rsid w:val="00280B60"/>
    <w:rsid w:val="00280C77"/>
    <w:rsid w:val="00280DF8"/>
    <w:rsid w:val="0028129D"/>
    <w:rsid w:val="00282F8C"/>
    <w:rsid w:val="00282F96"/>
    <w:rsid w:val="002836DB"/>
    <w:rsid w:val="00283F32"/>
    <w:rsid w:val="00285EB3"/>
    <w:rsid w:val="00285F03"/>
    <w:rsid w:val="0029350B"/>
    <w:rsid w:val="0029375F"/>
    <w:rsid w:val="00293E6E"/>
    <w:rsid w:val="002A08BE"/>
    <w:rsid w:val="002A0998"/>
    <w:rsid w:val="002A1D37"/>
    <w:rsid w:val="002A2288"/>
    <w:rsid w:val="002A3F18"/>
    <w:rsid w:val="002A415A"/>
    <w:rsid w:val="002A4F26"/>
    <w:rsid w:val="002A6A64"/>
    <w:rsid w:val="002A73AE"/>
    <w:rsid w:val="002B05F8"/>
    <w:rsid w:val="002B0659"/>
    <w:rsid w:val="002B09CB"/>
    <w:rsid w:val="002B1114"/>
    <w:rsid w:val="002B18FE"/>
    <w:rsid w:val="002B302E"/>
    <w:rsid w:val="002B31D5"/>
    <w:rsid w:val="002B3463"/>
    <w:rsid w:val="002C019D"/>
    <w:rsid w:val="002C0BC4"/>
    <w:rsid w:val="002C2412"/>
    <w:rsid w:val="002C410C"/>
    <w:rsid w:val="002C42BE"/>
    <w:rsid w:val="002C50FA"/>
    <w:rsid w:val="002C5284"/>
    <w:rsid w:val="002C5B78"/>
    <w:rsid w:val="002C6F24"/>
    <w:rsid w:val="002D0505"/>
    <w:rsid w:val="002D0DE2"/>
    <w:rsid w:val="002D26EF"/>
    <w:rsid w:val="002D2E89"/>
    <w:rsid w:val="002D3948"/>
    <w:rsid w:val="002D47EF"/>
    <w:rsid w:val="002D74AC"/>
    <w:rsid w:val="002D7ADD"/>
    <w:rsid w:val="002E02A9"/>
    <w:rsid w:val="002E1282"/>
    <w:rsid w:val="002E1F70"/>
    <w:rsid w:val="002E3068"/>
    <w:rsid w:val="002E3627"/>
    <w:rsid w:val="002E3A25"/>
    <w:rsid w:val="002E3B91"/>
    <w:rsid w:val="002E76A5"/>
    <w:rsid w:val="002F0E20"/>
    <w:rsid w:val="002F1B16"/>
    <w:rsid w:val="002F27EE"/>
    <w:rsid w:val="002F39DA"/>
    <w:rsid w:val="002F43F6"/>
    <w:rsid w:val="002F4C38"/>
    <w:rsid w:val="002F721F"/>
    <w:rsid w:val="002F75DC"/>
    <w:rsid w:val="00300294"/>
    <w:rsid w:val="00300AE3"/>
    <w:rsid w:val="00301060"/>
    <w:rsid w:val="00301722"/>
    <w:rsid w:val="00302EA5"/>
    <w:rsid w:val="00303B38"/>
    <w:rsid w:val="00304153"/>
    <w:rsid w:val="003048E0"/>
    <w:rsid w:val="00305558"/>
    <w:rsid w:val="00305BFD"/>
    <w:rsid w:val="00306498"/>
    <w:rsid w:val="00307E17"/>
    <w:rsid w:val="00313851"/>
    <w:rsid w:val="00314A88"/>
    <w:rsid w:val="0031500E"/>
    <w:rsid w:val="00317FCF"/>
    <w:rsid w:val="003201B7"/>
    <w:rsid w:val="00321C00"/>
    <w:rsid w:val="003240DC"/>
    <w:rsid w:val="0032547A"/>
    <w:rsid w:val="003256EB"/>
    <w:rsid w:val="0032626D"/>
    <w:rsid w:val="00327CE4"/>
    <w:rsid w:val="00330413"/>
    <w:rsid w:val="00332DA5"/>
    <w:rsid w:val="00332E43"/>
    <w:rsid w:val="00332F39"/>
    <w:rsid w:val="00333789"/>
    <w:rsid w:val="00335A84"/>
    <w:rsid w:val="003361FE"/>
    <w:rsid w:val="0033626B"/>
    <w:rsid w:val="0033730B"/>
    <w:rsid w:val="003427AB"/>
    <w:rsid w:val="00343EFD"/>
    <w:rsid w:val="003446E9"/>
    <w:rsid w:val="00344DA5"/>
    <w:rsid w:val="00345184"/>
    <w:rsid w:val="0034712E"/>
    <w:rsid w:val="003501B4"/>
    <w:rsid w:val="00350CD8"/>
    <w:rsid w:val="00351010"/>
    <w:rsid w:val="0035161C"/>
    <w:rsid w:val="003530C6"/>
    <w:rsid w:val="00353D11"/>
    <w:rsid w:val="00354E8B"/>
    <w:rsid w:val="00356214"/>
    <w:rsid w:val="003562FC"/>
    <w:rsid w:val="003568B0"/>
    <w:rsid w:val="00356B10"/>
    <w:rsid w:val="00357FD1"/>
    <w:rsid w:val="00360917"/>
    <w:rsid w:val="00361DF8"/>
    <w:rsid w:val="0036292F"/>
    <w:rsid w:val="00364C25"/>
    <w:rsid w:val="0036609A"/>
    <w:rsid w:val="0036715F"/>
    <w:rsid w:val="00367C00"/>
    <w:rsid w:val="00367CD0"/>
    <w:rsid w:val="003703F1"/>
    <w:rsid w:val="00371BD9"/>
    <w:rsid w:val="00371C1C"/>
    <w:rsid w:val="003755DE"/>
    <w:rsid w:val="00380A41"/>
    <w:rsid w:val="00383DC2"/>
    <w:rsid w:val="003851A3"/>
    <w:rsid w:val="00385516"/>
    <w:rsid w:val="00386F8C"/>
    <w:rsid w:val="003870CD"/>
    <w:rsid w:val="003875C3"/>
    <w:rsid w:val="00387EF0"/>
    <w:rsid w:val="00392BFA"/>
    <w:rsid w:val="0039557E"/>
    <w:rsid w:val="003956A8"/>
    <w:rsid w:val="0039705E"/>
    <w:rsid w:val="00397093"/>
    <w:rsid w:val="003A06D9"/>
    <w:rsid w:val="003A58AA"/>
    <w:rsid w:val="003A58F6"/>
    <w:rsid w:val="003A6DFD"/>
    <w:rsid w:val="003A7720"/>
    <w:rsid w:val="003B08E1"/>
    <w:rsid w:val="003B184F"/>
    <w:rsid w:val="003B19AF"/>
    <w:rsid w:val="003B2A36"/>
    <w:rsid w:val="003B67F5"/>
    <w:rsid w:val="003C18BB"/>
    <w:rsid w:val="003C1F7B"/>
    <w:rsid w:val="003C2697"/>
    <w:rsid w:val="003C3C92"/>
    <w:rsid w:val="003C3FCC"/>
    <w:rsid w:val="003C49A0"/>
    <w:rsid w:val="003C5514"/>
    <w:rsid w:val="003C5F7A"/>
    <w:rsid w:val="003C61D0"/>
    <w:rsid w:val="003C716B"/>
    <w:rsid w:val="003D03B5"/>
    <w:rsid w:val="003D11E1"/>
    <w:rsid w:val="003D1AD5"/>
    <w:rsid w:val="003D2081"/>
    <w:rsid w:val="003D2F39"/>
    <w:rsid w:val="003D3EC6"/>
    <w:rsid w:val="003D41E2"/>
    <w:rsid w:val="003D5545"/>
    <w:rsid w:val="003D6279"/>
    <w:rsid w:val="003D6A87"/>
    <w:rsid w:val="003D6AE0"/>
    <w:rsid w:val="003D7664"/>
    <w:rsid w:val="003E0835"/>
    <w:rsid w:val="003E1201"/>
    <w:rsid w:val="003E141C"/>
    <w:rsid w:val="003E1FAC"/>
    <w:rsid w:val="003E4A13"/>
    <w:rsid w:val="003E5F24"/>
    <w:rsid w:val="003F00C9"/>
    <w:rsid w:val="003F0624"/>
    <w:rsid w:val="003F07A8"/>
    <w:rsid w:val="003F1335"/>
    <w:rsid w:val="003F201C"/>
    <w:rsid w:val="003F261D"/>
    <w:rsid w:val="003F29E4"/>
    <w:rsid w:val="003F2D71"/>
    <w:rsid w:val="003F3C7F"/>
    <w:rsid w:val="003F3DD2"/>
    <w:rsid w:val="003F475C"/>
    <w:rsid w:val="003F49B8"/>
    <w:rsid w:val="003F6018"/>
    <w:rsid w:val="003F64EA"/>
    <w:rsid w:val="003F6A22"/>
    <w:rsid w:val="00400BAB"/>
    <w:rsid w:val="0040112E"/>
    <w:rsid w:val="00402286"/>
    <w:rsid w:val="0040312C"/>
    <w:rsid w:val="00403614"/>
    <w:rsid w:val="0040373D"/>
    <w:rsid w:val="00404468"/>
    <w:rsid w:val="00404C7D"/>
    <w:rsid w:val="00406E93"/>
    <w:rsid w:val="0041040A"/>
    <w:rsid w:val="00410554"/>
    <w:rsid w:val="004108EC"/>
    <w:rsid w:val="00412066"/>
    <w:rsid w:val="004123A8"/>
    <w:rsid w:val="00412AFD"/>
    <w:rsid w:val="0041338F"/>
    <w:rsid w:val="004158FB"/>
    <w:rsid w:val="00415DD7"/>
    <w:rsid w:val="00415E04"/>
    <w:rsid w:val="00416046"/>
    <w:rsid w:val="004161E7"/>
    <w:rsid w:val="004162C8"/>
    <w:rsid w:val="0041774A"/>
    <w:rsid w:val="00417A82"/>
    <w:rsid w:val="00420D71"/>
    <w:rsid w:val="004210FF"/>
    <w:rsid w:val="00422ED3"/>
    <w:rsid w:val="0042314E"/>
    <w:rsid w:val="00423649"/>
    <w:rsid w:val="00423E3A"/>
    <w:rsid w:val="0042418A"/>
    <w:rsid w:val="00424F9A"/>
    <w:rsid w:val="0042609F"/>
    <w:rsid w:val="00426E63"/>
    <w:rsid w:val="004278B2"/>
    <w:rsid w:val="004279EC"/>
    <w:rsid w:val="004305BF"/>
    <w:rsid w:val="0043085A"/>
    <w:rsid w:val="0043111F"/>
    <w:rsid w:val="004312B7"/>
    <w:rsid w:val="00434363"/>
    <w:rsid w:val="00434579"/>
    <w:rsid w:val="00435136"/>
    <w:rsid w:val="00435C9F"/>
    <w:rsid w:val="00435E0A"/>
    <w:rsid w:val="00436778"/>
    <w:rsid w:val="004369D2"/>
    <w:rsid w:val="00440FF7"/>
    <w:rsid w:val="00441DA0"/>
    <w:rsid w:val="0044254D"/>
    <w:rsid w:val="004428A7"/>
    <w:rsid w:val="0044354A"/>
    <w:rsid w:val="004436CC"/>
    <w:rsid w:val="0044377D"/>
    <w:rsid w:val="00443B1C"/>
    <w:rsid w:val="004470D6"/>
    <w:rsid w:val="004478F1"/>
    <w:rsid w:val="004505AD"/>
    <w:rsid w:val="0045081C"/>
    <w:rsid w:val="00450B3E"/>
    <w:rsid w:val="00451F0B"/>
    <w:rsid w:val="00453465"/>
    <w:rsid w:val="004553A5"/>
    <w:rsid w:val="004556ED"/>
    <w:rsid w:val="00455C01"/>
    <w:rsid w:val="00456C5D"/>
    <w:rsid w:val="00457375"/>
    <w:rsid w:val="004604E7"/>
    <w:rsid w:val="00460E76"/>
    <w:rsid w:val="0046201E"/>
    <w:rsid w:val="004620B2"/>
    <w:rsid w:val="00463C96"/>
    <w:rsid w:val="00463D71"/>
    <w:rsid w:val="00464C3B"/>
    <w:rsid w:val="00465551"/>
    <w:rsid w:val="00465C22"/>
    <w:rsid w:val="00465D12"/>
    <w:rsid w:val="004678F8"/>
    <w:rsid w:val="00467C27"/>
    <w:rsid w:val="00467C60"/>
    <w:rsid w:val="00467DFB"/>
    <w:rsid w:val="00470194"/>
    <w:rsid w:val="0047097A"/>
    <w:rsid w:val="00470E92"/>
    <w:rsid w:val="004721DA"/>
    <w:rsid w:val="004723BD"/>
    <w:rsid w:val="004723ED"/>
    <w:rsid w:val="00472409"/>
    <w:rsid w:val="0047257E"/>
    <w:rsid w:val="00472E5B"/>
    <w:rsid w:val="00474BF8"/>
    <w:rsid w:val="004753E7"/>
    <w:rsid w:val="00476280"/>
    <w:rsid w:val="00476E13"/>
    <w:rsid w:val="00476EAE"/>
    <w:rsid w:val="00480D8E"/>
    <w:rsid w:val="00480FFC"/>
    <w:rsid w:val="00481942"/>
    <w:rsid w:val="0048196C"/>
    <w:rsid w:val="004834FD"/>
    <w:rsid w:val="00484B17"/>
    <w:rsid w:val="00485799"/>
    <w:rsid w:val="00485948"/>
    <w:rsid w:val="00485ED8"/>
    <w:rsid w:val="00492F9E"/>
    <w:rsid w:val="004931D2"/>
    <w:rsid w:val="00493758"/>
    <w:rsid w:val="00494387"/>
    <w:rsid w:val="00495097"/>
    <w:rsid w:val="00496353"/>
    <w:rsid w:val="00496E02"/>
    <w:rsid w:val="004978A8"/>
    <w:rsid w:val="004A07F3"/>
    <w:rsid w:val="004A0928"/>
    <w:rsid w:val="004A12B2"/>
    <w:rsid w:val="004A43DF"/>
    <w:rsid w:val="004A49FC"/>
    <w:rsid w:val="004A6474"/>
    <w:rsid w:val="004A7116"/>
    <w:rsid w:val="004B0AC0"/>
    <w:rsid w:val="004B1056"/>
    <w:rsid w:val="004B34FC"/>
    <w:rsid w:val="004B5952"/>
    <w:rsid w:val="004B6151"/>
    <w:rsid w:val="004C0B72"/>
    <w:rsid w:val="004C1AFA"/>
    <w:rsid w:val="004C1BA4"/>
    <w:rsid w:val="004C2D27"/>
    <w:rsid w:val="004C33A9"/>
    <w:rsid w:val="004C500B"/>
    <w:rsid w:val="004C58FC"/>
    <w:rsid w:val="004C707D"/>
    <w:rsid w:val="004C75CC"/>
    <w:rsid w:val="004C7AEF"/>
    <w:rsid w:val="004C7B62"/>
    <w:rsid w:val="004D0ACA"/>
    <w:rsid w:val="004D1C02"/>
    <w:rsid w:val="004D305D"/>
    <w:rsid w:val="004D40AB"/>
    <w:rsid w:val="004D4475"/>
    <w:rsid w:val="004D4604"/>
    <w:rsid w:val="004D4B19"/>
    <w:rsid w:val="004D6025"/>
    <w:rsid w:val="004D63E9"/>
    <w:rsid w:val="004E01A6"/>
    <w:rsid w:val="004E09B2"/>
    <w:rsid w:val="004E2292"/>
    <w:rsid w:val="004E2325"/>
    <w:rsid w:val="004E2F0D"/>
    <w:rsid w:val="004E3846"/>
    <w:rsid w:val="004E4287"/>
    <w:rsid w:val="004E4A83"/>
    <w:rsid w:val="004E5289"/>
    <w:rsid w:val="004E5564"/>
    <w:rsid w:val="004E58A2"/>
    <w:rsid w:val="004E678F"/>
    <w:rsid w:val="004F10D6"/>
    <w:rsid w:val="004F1783"/>
    <w:rsid w:val="004F17E9"/>
    <w:rsid w:val="004F1929"/>
    <w:rsid w:val="004F1F9F"/>
    <w:rsid w:val="004F22D8"/>
    <w:rsid w:val="004F61EF"/>
    <w:rsid w:val="00501835"/>
    <w:rsid w:val="005018CE"/>
    <w:rsid w:val="00502333"/>
    <w:rsid w:val="00502415"/>
    <w:rsid w:val="00502EF3"/>
    <w:rsid w:val="00502FF8"/>
    <w:rsid w:val="00505480"/>
    <w:rsid w:val="00505930"/>
    <w:rsid w:val="00505FDD"/>
    <w:rsid w:val="005062E7"/>
    <w:rsid w:val="0050651C"/>
    <w:rsid w:val="005065E0"/>
    <w:rsid w:val="00507468"/>
    <w:rsid w:val="00507DB0"/>
    <w:rsid w:val="00510BF9"/>
    <w:rsid w:val="00510DA5"/>
    <w:rsid w:val="00510DAB"/>
    <w:rsid w:val="005111FF"/>
    <w:rsid w:val="00511CF6"/>
    <w:rsid w:val="005126F0"/>
    <w:rsid w:val="00513117"/>
    <w:rsid w:val="00513731"/>
    <w:rsid w:val="00515E58"/>
    <w:rsid w:val="005168E6"/>
    <w:rsid w:val="0052048C"/>
    <w:rsid w:val="00522495"/>
    <w:rsid w:val="00522656"/>
    <w:rsid w:val="00522F2C"/>
    <w:rsid w:val="00524093"/>
    <w:rsid w:val="005247D4"/>
    <w:rsid w:val="00524D6B"/>
    <w:rsid w:val="005252E5"/>
    <w:rsid w:val="0052607B"/>
    <w:rsid w:val="00526A08"/>
    <w:rsid w:val="00526E84"/>
    <w:rsid w:val="00527AB5"/>
    <w:rsid w:val="0053487D"/>
    <w:rsid w:val="00534D44"/>
    <w:rsid w:val="00534F67"/>
    <w:rsid w:val="00535481"/>
    <w:rsid w:val="00535EEA"/>
    <w:rsid w:val="00535FC4"/>
    <w:rsid w:val="00537B5B"/>
    <w:rsid w:val="00537E35"/>
    <w:rsid w:val="00540741"/>
    <w:rsid w:val="0054081D"/>
    <w:rsid w:val="00540871"/>
    <w:rsid w:val="005416A1"/>
    <w:rsid w:val="00541A70"/>
    <w:rsid w:val="0054287F"/>
    <w:rsid w:val="00542C58"/>
    <w:rsid w:val="00542DA8"/>
    <w:rsid w:val="005438E9"/>
    <w:rsid w:val="0054615E"/>
    <w:rsid w:val="005471A7"/>
    <w:rsid w:val="005475A7"/>
    <w:rsid w:val="005479C0"/>
    <w:rsid w:val="005504E8"/>
    <w:rsid w:val="00550E98"/>
    <w:rsid w:val="00552657"/>
    <w:rsid w:val="00552708"/>
    <w:rsid w:val="00552BF2"/>
    <w:rsid w:val="00553C96"/>
    <w:rsid w:val="005545C1"/>
    <w:rsid w:val="005564D6"/>
    <w:rsid w:val="00561BC2"/>
    <w:rsid w:val="005623B0"/>
    <w:rsid w:val="005652AF"/>
    <w:rsid w:val="00566CCA"/>
    <w:rsid w:val="005678E1"/>
    <w:rsid w:val="00570A5E"/>
    <w:rsid w:val="0057123C"/>
    <w:rsid w:val="00572A34"/>
    <w:rsid w:val="00573C80"/>
    <w:rsid w:val="00574091"/>
    <w:rsid w:val="0057442D"/>
    <w:rsid w:val="00574EA8"/>
    <w:rsid w:val="00575714"/>
    <w:rsid w:val="00575CED"/>
    <w:rsid w:val="00576D5A"/>
    <w:rsid w:val="005800D1"/>
    <w:rsid w:val="00581291"/>
    <w:rsid w:val="00581BDA"/>
    <w:rsid w:val="00581E5B"/>
    <w:rsid w:val="00581E97"/>
    <w:rsid w:val="00582AD6"/>
    <w:rsid w:val="00583279"/>
    <w:rsid w:val="00583466"/>
    <w:rsid w:val="0058384F"/>
    <w:rsid w:val="0058456F"/>
    <w:rsid w:val="00586972"/>
    <w:rsid w:val="00586E21"/>
    <w:rsid w:val="00590E2D"/>
    <w:rsid w:val="0059328C"/>
    <w:rsid w:val="00593E5D"/>
    <w:rsid w:val="0059549F"/>
    <w:rsid w:val="00597F28"/>
    <w:rsid w:val="00597F55"/>
    <w:rsid w:val="005A0379"/>
    <w:rsid w:val="005A11D3"/>
    <w:rsid w:val="005A23B0"/>
    <w:rsid w:val="005A305E"/>
    <w:rsid w:val="005A3620"/>
    <w:rsid w:val="005A4753"/>
    <w:rsid w:val="005A4BAA"/>
    <w:rsid w:val="005A4E59"/>
    <w:rsid w:val="005A5FE2"/>
    <w:rsid w:val="005A6ABB"/>
    <w:rsid w:val="005A6ABE"/>
    <w:rsid w:val="005B09B7"/>
    <w:rsid w:val="005B22FA"/>
    <w:rsid w:val="005B2DA3"/>
    <w:rsid w:val="005B36DB"/>
    <w:rsid w:val="005B3CB9"/>
    <w:rsid w:val="005B4369"/>
    <w:rsid w:val="005B5264"/>
    <w:rsid w:val="005B54AB"/>
    <w:rsid w:val="005B5A1C"/>
    <w:rsid w:val="005B7A05"/>
    <w:rsid w:val="005B7B4C"/>
    <w:rsid w:val="005C02C6"/>
    <w:rsid w:val="005C3059"/>
    <w:rsid w:val="005C3797"/>
    <w:rsid w:val="005C381E"/>
    <w:rsid w:val="005C40E1"/>
    <w:rsid w:val="005C4490"/>
    <w:rsid w:val="005C61AC"/>
    <w:rsid w:val="005C64CE"/>
    <w:rsid w:val="005D0548"/>
    <w:rsid w:val="005D11BC"/>
    <w:rsid w:val="005D1986"/>
    <w:rsid w:val="005D48C2"/>
    <w:rsid w:val="005D4AAA"/>
    <w:rsid w:val="005D4C35"/>
    <w:rsid w:val="005D4DD6"/>
    <w:rsid w:val="005D54C2"/>
    <w:rsid w:val="005D6A46"/>
    <w:rsid w:val="005E194D"/>
    <w:rsid w:val="005E22E7"/>
    <w:rsid w:val="005E31EF"/>
    <w:rsid w:val="005E4290"/>
    <w:rsid w:val="005E4534"/>
    <w:rsid w:val="005E6648"/>
    <w:rsid w:val="005F050B"/>
    <w:rsid w:val="005F0C9A"/>
    <w:rsid w:val="005F31D9"/>
    <w:rsid w:val="005F4FAA"/>
    <w:rsid w:val="005F5AC3"/>
    <w:rsid w:val="005F61B6"/>
    <w:rsid w:val="005F65C1"/>
    <w:rsid w:val="005F6DF9"/>
    <w:rsid w:val="00600553"/>
    <w:rsid w:val="00600D62"/>
    <w:rsid w:val="006015ED"/>
    <w:rsid w:val="00602D56"/>
    <w:rsid w:val="00603C06"/>
    <w:rsid w:val="00604DCA"/>
    <w:rsid w:val="00605178"/>
    <w:rsid w:val="00606C09"/>
    <w:rsid w:val="00607670"/>
    <w:rsid w:val="006076CE"/>
    <w:rsid w:val="00610002"/>
    <w:rsid w:val="00610275"/>
    <w:rsid w:val="00610346"/>
    <w:rsid w:val="006114D0"/>
    <w:rsid w:val="00613C0A"/>
    <w:rsid w:val="006148D3"/>
    <w:rsid w:val="00614F10"/>
    <w:rsid w:val="00615346"/>
    <w:rsid w:val="00615DCC"/>
    <w:rsid w:val="0061721B"/>
    <w:rsid w:val="0061751F"/>
    <w:rsid w:val="006176F2"/>
    <w:rsid w:val="006177DF"/>
    <w:rsid w:val="00617BEF"/>
    <w:rsid w:val="00623331"/>
    <w:rsid w:val="00624366"/>
    <w:rsid w:val="006255E0"/>
    <w:rsid w:val="00625788"/>
    <w:rsid w:val="00627088"/>
    <w:rsid w:val="0062763A"/>
    <w:rsid w:val="00630C56"/>
    <w:rsid w:val="0063106E"/>
    <w:rsid w:val="0063128A"/>
    <w:rsid w:val="006323E9"/>
    <w:rsid w:val="00632C33"/>
    <w:rsid w:val="00633189"/>
    <w:rsid w:val="00634F14"/>
    <w:rsid w:val="0063592F"/>
    <w:rsid w:val="00636015"/>
    <w:rsid w:val="00636435"/>
    <w:rsid w:val="006417A2"/>
    <w:rsid w:val="0064392A"/>
    <w:rsid w:val="006447C0"/>
    <w:rsid w:val="006460E4"/>
    <w:rsid w:val="006464F5"/>
    <w:rsid w:val="006471BE"/>
    <w:rsid w:val="00647381"/>
    <w:rsid w:val="006478B5"/>
    <w:rsid w:val="00647D99"/>
    <w:rsid w:val="00653626"/>
    <w:rsid w:val="00653CB4"/>
    <w:rsid w:val="00654801"/>
    <w:rsid w:val="00654862"/>
    <w:rsid w:val="00654AB8"/>
    <w:rsid w:val="00655802"/>
    <w:rsid w:val="00655E15"/>
    <w:rsid w:val="0065710F"/>
    <w:rsid w:val="006577FB"/>
    <w:rsid w:val="00657A57"/>
    <w:rsid w:val="0066121C"/>
    <w:rsid w:val="006613E4"/>
    <w:rsid w:val="00662427"/>
    <w:rsid w:val="00663ED6"/>
    <w:rsid w:val="006664F1"/>
    <w:rsid w:val="006672D7"/>
    <w:rsid w:val="006710B6"/>
    <w:rsid w:val="00671192"/>
    <w:rsid w:val="0067140F"/>
    <w:rsid w:val="00672385"/>
    <w:rsid w:val="00673C68"/>
    <w:rsid w:val="00674A3E"/>
    <w:rsid w:val="00675229"/>
    <w:rsid w:val="006755ED"/>
    <w:rsid w:val="006777A8"/>
    <w:rsid w:val="006808F9"/>
    <w:rsid w:val="00681FB9"/>
    <w:rsid w:val="0068222F"/>
    <w:rsid w:val="006823AE"/>
    <w:rsid w:val="00682473"/>
    <w:rsid w:val="006826DB"/>
    <w:rsid w:val="00683641"/>
    <w:rsid w:val="0068516B"/>
    <w:rsid w:val="0068527C"/>
    <w:rsid w:val="00685A11"/>
    <w:rsid w:val="00685C30"/>
    <w:rsid w:val="00685FD0"/>
    <w:rsid w:val="00686EC9"/>
    <w:rsid w:val="006872F7"/>
    <w:rsid w:val="00687E7A"/>
    <w:rsid w:val="006907AC"/>
    <w:rsid w:val="00692721"/>
    <w:rsid w:val="006928D6"/>
    <w:rsid w:val="00692D9A"/>
    <w:rsid w:val="00693813"/>
    <w:rsid w:val="006943CD"/>
    <w:rsid w:val="00695CF8"/>
    <w:rsid w:val="006962B3"/>
    <w:rsid w:val="00697375"/>
    <w:rsid w:val="0069756A"/>
    <w:rsid w:val="006A34E5"/>
    <w:rsid w:val="006A51FD"/>
    <w:rsid w:val="006A5CFC"/>
    <w:rsid w:val="006A6629"/>
    <w:rsid w:val="006A7B4B"/>
    <w:rsid w:val="006B63C6"/>
    <w:rsid w:val="006B7D93"/>
    <w:rsid w:val="006C04AB"/>
    <w:rsid w:val="006C4FA4"/>
    <w:rsid w:val="006C5C20"/>
    <w:rsid w:val="006C6978"/>
    <w:rsid w:val="006C7891"/>
    <w:rsid w:val="006D0B5B"/>
    <w:rsid w:val="006D1740"/>
    <w:rsid w:val="006D27C2"/>
    <w:rsid w:val="006D3FD7"/>
    <w:rsid w:val="006D5B1E"/>
    <w:rsid w:val="006D5E59"/>
    <w:rsid w:val="006D70E6"/>
    <w:rsid w:val="006E0FA0"/>
    <w:rsid w:val="006E22D4"/>
    <w:rsid w:val="006E2833"/>
    <w:rsid w:val="006E389A"/>
    <w:rsid w:val="006E462E"/>
    <w:rsid w:val="006E76B1"/>
    <w:rsid w:val="006E7A0B"/>
    <w:rsid w:val="006F0741"/>
    <w:rsid w:val="006F1973"/>
    <w:rsid w:val="006F1B9F"/>
    <w:rsid w:val="006F2500"/>
    <w:rsid w:val="006F4A24"/>
    <w:rsid w:val="006F5398"/>
    <w:rsid w:val="006F5DCB"/>
    <w:rsid w:val="00700641"/>
    <w:rsid w:val="007014EE"/>
    <w:rsid w:val="007022AD"/>
    <w:rsid w:val="007030AD"/>
    <w:rsid w:val="00704006"/>
    <w:rsid w:val="00704651"/>
    <w:rsid w:val="0070496A"/>
    <w:rsid w:val="0070577A"/>
    <w:rsid w:val="00707961"/>
    <w:rsid w:val="00711993"/>
    <w:rsid w:val="00712907"/>
    <w:rsid w:val="00712F23"/>
    <w:rsid w:val="00713DBD"/>
    <w:rsid w:val="00714746"/>
    <w:rsid w:val="00714B2F"/>
    <w:rsid w:val="00715DD0"/>
    <w:rsid w:val="0072006D"/>
    <w:rsid w:val="0072050A"/>
    <w:rsid w:val="00720CBB"/>
    <w:rsid w:val="007214D1"/>
    <w:rsid w:val="00721EB8"/>
    <w:rsid w:val="00722F89"/>
    <w:rsid w:val="00724CE5"/>
    <w:rsid w:val="0072509A"/>
    <w:rsid w:val="0072671F"/>
    <w:rsid w:val="00726F52"/>
    <w:rsid w:val="00727C42"/>
    <w:rsid w:val="007300F3"/>
    <w:rsid w:val="00730142"/>
    <w:rsid w:val="007304A5"/>
    <w:rsid w:val="007306EF"/>
    <w:rsid w:val="0073079E"/>
    <w:rsid w:val="00732A3F"/>
    <w:rsid w:val="007330DD"/>
    <w:rsid w:val="007336B0"/>
    <w:rsid w:val="00734FA2"/>
    <w:rsid w:val="007350A4"/>
    <w:rsid w:val="00736F72"/>
    <w:rsid w:val="0073726F"/>
    <w:rsid w:val="007372F6"/>
    <w:rsid w:val="0074031E"/>
    <w:rsid w:val="007408F3"/>
    <w:rsid w:val="007412F6"/>
    <w:rsid w:val="0074287F"/>
    <w:rsid w:val="007431D9"/>
    <w:rsid w:val="007435B8"/>
    <w:rsid w:val="00744228"/>
    <w:rsid w:val="00744416"/>
    <w:rsid w:val="00744D28"/>
    <w:rsid w:val="007458A0"/>
    <w:rsid w:val="0074741D"/>
    <w:rsid w:val="00747BA9"/>
    <w:rsid w:val="00750987"/>
    <w:rsid w:val="00750AB1"/>
    <w:rsid w:val="0075133D"/>
    <w:rsid w:val="00751AA8"/>
    <w:rsid w:val="00751B75"/>
    <w:rsid w:val="0075229F"/>
    <w:rsid w:val="00753637"/>
    <w:rsid w:val="007541F8"/>
    <w:rsid w:val="00754438"/>
    <w:rsid w:val="00755BF0"/>
    <w:rsid w:val="0075761F"/>
    <w:rsid w:val="00757810"/>
    <w:rsid w:val="00760033"/>
    <w:rsid w:val="00760774"/>
    <w:rsid w:val="00760BBF"/>
    <w:rsid w:val="00761314"/>
    <w:rsid w:val="007615AA"/>
    <w:rsid w:val="00761776"/>
    <w:rsid w:val="0076304B"/>
    <w:rsid w:val="00763313"/>
    <w:rsid w:val="0076481E"/>
    <w:rsid w:val="00766055"/>
    <w:rsid w:val="00766A68"/>
    <w:rsid w:val="0076700E"/>
    <w:rsid w:val="0076751F"/>
    <w:rsid w:val="00771C08"/>
    <w:rsid w:val="00772259"/>
    <w:rsid w:val="0077486D"/>
    <w:rsid w:val="0077567C"/>
    <w:rsid w:val="00775CE2"/>
    <w:rsid w:val="007767AF"/>
    <w:rsid w:val="0077696E"/>
    <w:rsid w:val="00776C13"/>
    <w:rsid w:val="007809A4"/>
    <w:rsid w:val="00780CB5"/>
    <w:rsid w:val="00783A69"/>
    <w:rsid w:val="00784ADF"/>
    <w:rsid w:val="00785B39"/>
    <w:rsid w:val="0078662C"/>
    <w:rsid w:val="00786DC1"/>
    <w:rsid w:val="00787B61"/>
    <w:rsid w:val="00791CF3"/>
    <w:rsid w:val="00791E91"/>
    <w:rsid w:val="00793DBB"/>
    <w:rsid w:val="00794A87"/>
    <w:rsid w:val="007951AD"/>
    <w:rsid w:val="00796A65"/>
    <w:rsid w:val="007971BB"/>
    <w:rsid w:val="00797474"/>
    <w:rsid w:val="007A114E"/>
    <w:rsid w:val="007A1AC4"/>
    <w:rsid w:val="007A294B"/>
    <w:rsid w:val="007A307F"/>
    <w:rsid w:val="007A3349"/>
    <w:rsid w:val="007A40C1"/>
    <w:rsid w:val="007A44E9"/>
    <w:rsid w:val="007A4C71"/>
    <w:rsid w:val="007A510E"/>
    <w:rsid w:val="007A5DAD"/>
    <w:rsid w:val="007A67BA"/>
    <w:rsid w:val="007A69BE"/>
    <w:rsid w:val="007A6DF2"/>
    <w:rsid w:val="007A6E06"/>
    <w:rsid w:val="007A6F01"/>
    <w:rsid w:val="007A71C0"/>
    <w:rsid w:val="007A7B13"/>
    <w:rsid w:val="007B4BBF"/>
    <w:rsid w:val="007B64B7"/>
    <w:rsid w:val="007B7B15"/>
    <w:rsid w:val="007B7E78"/>
    <w:rsid w:val="007C0609"/>
    <w:rsid w:val="007C0679"/>
    <w:rsid w:val="007C2B91"/>
    <w:rsid w:val="007C30A5"/>
    <w:rsid w:val="007C4C66"/>
    <w:rsid w:val="007C54CC"/>
    <w:rsid w:val="007C68CE"/>
    <w:rsid w:val="007C6D46"/>
    <w:rsid w:val="007C7249"/>
    <w:rsid w:val="007D088D"/>
    <w:rsid w:val="007D22BC"/>
    <w:rsid w:val="007D24CF"/>
    <w:rsid w:val="007D26FC"/>
    <w:rsid w:val="007D2D15"/>
    <w:rsid w:val="007D2F32"/>
    <w:rsid w:val="007D3AFC"/>
    <w:rsid w:val="007D3F2B"/>
    <w:rsid w:val="007D401B"/>
    <w:rsid w:val="007D491C"/>
    <w:rsid w:val="007D588F"/>
    <w:rsid w:val="007D5C61"/>
    <w:rsid w:val="007D669D"/>
    <w:rsid w:val="007D674B"/>
    <w:rsid w:val="007E0302"/>
    <w:rsid w:val="007E0682"/>
    <w:rsid w:val="007E0858"/>
    <w:rsid w:val="007E2454"/>
    <w:rsid w:val="007E28A2"/>
    <w:rsid w:val="007E4DDD"/>
    <w:rsid w:val="007E4ED7"/>
    <w:rsid w:val="007E56E5"/>
    <w:rsid w:val="007E6D2A"/>
    <w:rsid w:val="007F1D85"/>
    <w:rsid w:val="007F2544"/>
    <w:rsid w:val="007F2ABF"/>
    <w:rsid w:val="007F3DE4"/>
    <w:rsid w:val="007F5284"/>
    <w:rsid w:val="007F5FA6"/>
    <w:rsid w:val="007F7821"/>
    <w:rsid w:val="00801583"/>
    <w:rsid w:val="00802731"/>
    <w:rsid w:val="00803869"/>
    <w:rsid w:val="0080454B"/>
    <w:rsid w:val="00804DBF"/>
    <w:rsid w:val="00805F2D"/>
    <w:rsid w:val="008101E8"/>
    <w:rsid w:val="00810B56"/>
    <w:rsid w:val="00810C06"/>
    <w:rsid w:val="00811541"/>
    <w:rsid w:val="00811B8B"/>
    <w:rsid w:val="00813CF8"/>
    <w:rsid w:val="00814039"/>
    <w:rsid w:val="008146CE"/>
    <w:rsid w:val="00814BF2"/>
    <w:rsid w:val="008160DB"/>
    <w:rsid w:val="008167D7"/>
    <w:rsid w:val="008174A5"/>
    <w:rsid w:val="008174F5"/>
    <w:rsid w:val="00817B83"/>
    <w:rsid w:val="00817D72"/>
    <w:rsid w:val="00817DFB"/>
    <w:rsid w:val="00817FE5"/>
    <w:rsid w:val="00820F0E"/>
    <w:rsid w:val="008227B7"/>
    <w:rsid w:val="0082543A"/>
    <w:rsid w:val="008308E2"/>
    <w:rsid w:val="00830958"/>
    <w:rsid w:val="00831CCC"/>
    <w:rsid w:val="00832BC7"/>
    <w:rsid w:val="008330F9"/>
    <w:rsid w:val="00833952"/>
    <w:rsid w:val="00833E84"/>
    <w:rsid w:val="00836CF5"/>
    <w:rsid w:val="0083747C"/>
    <w:rsid w:val="00843AB2"/>
    <w:rsid w:val="0084449B"/>
    <w:rsid w:val="008449EE"/>
    <w:rsid w:val="008508B2"/>
    <w:rsid w:val="00851427"/>
    <w:rsid w:val="0085229A"/>
    <w:rsid w:val="008543C4"/>
    <w:rsid w:val="00856A53"/>
    <w:rsid w:val="00857765"/>
    <w:rsid w:val="00857821"/>
    <w:rsid w:val="00863171"/>
    <w:rsid w:val="0086565D"/>
    <w:rsid w:val="00865D81"/>
    <w:rsid w:val="00866BC4"/>
    <w:rsid w:val="00866FA1"/>
    <w:rsid w:val="00870F03"/>
    <w:rsid w:val="00871049"/>
    <w:rsid w:val="00872451"/>
    <w:rsid w:val="0087336C"/>
    <w:rsid w:val="008739DE"/>
    <w:rsid w:val="00875032"/>
    <w:rsid w:val="0087588D"/>
    <w:rsid w:val="00876A4C"/>
    <w:rsid w:val="0087740D"/>
    <w:rsid w:val="00877441"/>
    <w:rsid w:val="00877648"/>
    <w:rsid w:val="00877ABF"/>
    <w:rsid w:val="00880609"/>
    <w:rsid w:val="008824CD"/>
    <w:rsid w:val="008834E8"/>
    <w:rsid w:val="008836A1"/>
    <w:rsid w:val="0088387D"/>
    <w:rsid w:val="00883FA2"/>
    <w:rsid w:val="00884093"/>
    <w:rsid w:val="00884866"/>
    <w:rsid w:val="00884B90"/>
    <w:rsid w:val="00886960"/>
    <w:rsid w:val="00886F34"/>
    <w:rsid w:val="00887624"/>
    <w:rsid w:val="008905EE"/>
    <w:rsid w:val="00890AD0"/>
    <w:rsid w:val="00893337"/>
    <w:rsid w:val="008933BE"/>
    <w:rsid w:val="0089460B"/>
    <w:rsid w:val="00894CFF"/>
    <w:rsid w:val="00897E6E"/>
    <w:rsid w:val="008A1719"/>
    <w:rsid w:val="008A3229"/>
    <w:rsid w:val="008A35FF"/>
    <w:rsid w:val="008A465A"/>
    <w:rsid w:val="008A4CFA"/>
    <w:rsid w:val="008A566D"/>
    <w:rsid w:val="008A5B03"/>
    <w:rsid w:val="008B0F1E"/>
    <w:rsid w:val="008B0FBF"/>
    <w:rsid w:val="008B15A3"/>
    <w:rsid w:val="008B1D29"/>
    <w:rsid w:val="008B21BC"/>
    <w:rsid w:val="008B25FF"/>
    <w:rsid w:val="008B2BC0"/>
    <w:rsid w:val="008B2E76"/>
    <w:rsid w:val="008B3360"/>
    <w:rsid w:val="008B3BF7"/>
    <w:rsid w:val="008B4507"/>
    <w:rsid w:val="008B4749"/>
    <w:rsid w:val="008B5610"/>
    <w:rsid w:val="008B6038"/>
    <w:rsid w:val="008B63B2"/>
    <w:rsid w:val="008B6936"/>
    <w:rsid w:val="008B6FF0"/>
    <w:rsid w:val="008C0093"/>
    <w:rsid w:val="008C0A9B"/>
    <w:rsid w:val="008C0E5E"/>
    <w:rsid w:val="008C10D6"/>
    <w:rsid w:val="008C23B0"/>
    <w:rsid w:val="008C2C2F"/>
    <w:rsid w:val="008C2FB9"/>
    <w:rsid w:val="008C312D"/>
    <w:rsid w:val="008C3B5B"/>
    <w:rsid w:val="008C3BDC"/>
    <w:rsid w:val="008C3DCD"/>
    <w:rsid w:val="008C47A1"/>
    <w:rsid w:val="008C491C"/>
    <w:rsid w:val="008C6086"/>
    <w:rsid w:val="008C7822"/>
    <w:rsid w:val="008D08CD"/>
    <w:rsid w:val="008D1F52"/>
    <w:rsid w:val="008D28DC"/>
    <w:rsid w:val="008D29CD"/>
    <w:rsid w:val="008D74FA"/>
    <w:rsid w:val="008D7B9C"/>
    <w:rsid w:val="008E13AB"/>
    <w:rsid w:val="008E20B8"/>
    <w:rsid w:val="008E3AFD"/>
    <w:rsid w:val="008E3D92"/>
    <w:rsid w:val="008E5815"/>
    <w:rsid w:val="008E6988"/>
    <w:rsid w:val="008E698C"/>
    <w:rsid w:val="008E786C"/>
    <w:rsid w:val="008E7BAA"/>
    <w:rsid w:val="008F044D"/>
    <w:rsid w:val="008F1885"/>
    <w:rsid w:val="008F2072"/>
    <w:rsid w:val="008F2CA6"/>
    <w:rsid w:val="008F4B56"/>
    <w:rsid w:val="008F6131"/>
    <w:rsid w:val="008F67EA"/>
    <w:rsid w:val="008F687E"/>
    <w:rsid w:val="008F74B1"/>
    <w:rsid w:val="0090028A"/>
    <w:rsid w:val="0090174B"/>
    <w:rsid w:val="00901761"/>
    <w:rsid w:val="00902882"/>
    <w:rsid w:val="0090331D"/>
    <w:rsid w:val="0090394C"/>
    <w:rsid w:val="00904F1C"/>
    <w:rsid w:val="00905A0F"/>
    <w:rsid w:val="00905A22"/>
    <w:rsid w:val="00906363"/>
    <w:rsid w:val="00906F0A"/>
    <w:rsid w:val="00907AE9"/>
    <w:rsid w:val="00911037"/>
    <w:rsid w:val="009121E4"/>
    <w:rsid w:val="00913569"/>
    <w:rsid w:val="00913D15"/>
    <w:rsid w:val="00913FF1"/>
    <w:rsid w:val="00914FD4"/>
    <w:rsid w:val="009157BA"/>
    <w:rsid w:val="00916715"/>
    <w:rsid w:val="0092013F"/>
    <w:rsid w:val="009209E8"/>
    <w:rsid w:val="009214C2"/>
    <w:rsid w:val="00923B8E"/>
    <w:rsid w:val="009243BE"/>
    <w:rsid w:val="0092590E"/>
    <w:rsid w:val="0092617C"/>
    <w:rsid w:val="00927284"/>
    <w:rsid w:val="00927483"/>
    <w:rsid w:val="0093051C"/>
    <w:rsid w:val="009325C3"/>
    <w:rsid w:val="00933B42"/>
    <w:rsid w:val="00933FFF"/>
    <w:rsid w:val="00935236"/>
    <w:rsid w:val="00936950"/>
    <w:rsid w:val="00937009"/>
    <w:rsid w:val="009370D0"/>
    <w:rsid w:val="0093798D"/>
    <w:rsid w:val="00940109"/>
    <w:rsid w:val="0094012B"/>
    <w:rsid w:val="00940149"/>
    <w:rsid w:val="00940287"/>
    <w:rsid w:val="00940A2B"/>
    <w:rsid w:val="00941B43"/>
    <w:rsid w:val="00941E18"/>
    <w:rsid w:val="00942BB7"/>
    <w:rsid w:val="009432CF"/>
    <w:rsid w:val="00943D47"/>
    <w:rsid w:val="00943DFC"/>
    <w:rsid w:val="0094562D"/>
    <w:rsid w:val="00945697"/>
    <w:rsid w:val="00946A10"/>
    <w:rsid w:val="00946A4F"/>
    <w:rsid w:val="00947828"/>
    <w:rsid w:val="009478EC"/>
    <w:rsid w:val="00947F7B"/>
    <w:rsid w:val="0095075E"/>
    <w:rsid w:val="00950DF5"/>
    <w:rsid w:val="009521DA"/>
    <w:rsid w:val="009533DC"/>
    <w:rsid w:val="00953C7F"/>
    <w:rsid w:val="00953D02"/>
    <w:rsid w:val="00953F22"/>
    <w:rsid w:val="00956A09"/>
    <w:rsid w:val="00956CF3"/>
    <w:rsid w:val="00957DAD"/>
    <w:rsid w:val="0096294A"/>
    <w:rsid w:val="009631C8"/>
    <w:rsid w:val="00963B63"/>
    <w:rsid w:val="00963FD2"/>
    <w:rsid w:val="00964E64"/>
    <w:rsid w:val="00966D34"/>
    <w:rsid w:val="00970394"/>
    <w:rsid w:val="00970A81"/>
    <w:rsid w:val="009729B0"/>
    <w:rsid w:val="0097373A"/>
    <w:rsid w:val="00974588"/>
    <w:rsid w:val="009754B9"/>
    <w:rsid w:val="00975B81"/>
    <w:rsid w:val="00976689"/>
    <w:rsid w:val="00977B69"/>
    <w:rsid w:val="00977C3A"/>
    <w:rsid w:val="0098018C"/>
    <w:rsid w:val="009815DB"/>
    <w:rsid w:val="009824CA"/>
    <w:rsid w:val="00982DCD"/>
    <w:rsid w:val="00982E58"/>
    <w:rsid w:val="00982EFD"/>
    <w:rsid w:val="009830CC"/>
    <w:rsid w:val="00983BEB"/>
    <w:rsid w:val="009859C4"/>
    <w:rsid w:val="00986EF4"/>
    <w:rsid w:val="009875BE"/>
    <w:rsid w:val="00990747"/>
    <w:rsid w:val="00990857"/>
    <w:rsid w:val="0099626D"/>
    <w:rsid w:val="00996719"/>
    <w:rsid w:val="00997406"/>
    <w:rsid w:val="009A03EF"/>
    <w:rsid w:val="009A2953"/>
    <w:rsid w:val="009A2DAE"/>
    <w:rsid w:val="009A3351"/>
    <w:rsid w:val="009A3439"/>
    <w:rsid w:val="009A58ED"/>
    <w:rsid w:val="009A76C9"/>
    <w:rsid w:val="009B04FE"/>
    <w:rsid w:val="009B19B4"/>
    <w:rsid w:val="009B19B8"/>
    <w:rsid w:val="009B318B"/>
    <w:rsid w:val="009B3C89"/>
    <w:rsid w:val="009B3D69"/>
    <w:rsid w:val="009B3EAD"/>
    <w:rsid w:val="009B3FF8"/>
    <w:rsid w:val="009B472B"/>
    <w:rsid w:val="009B4789"/>
    <w:rsid w:val="009B49F3"/>
    <w:rsid w:val="009B5532"/>
    <w:rsid w:val="009B5CB9"/>
    <w:rsid w:val="009B616A"/>
    <w:rsid w:val="009B6873"/>
    <w:rsid w:val="009B76E1"/>
    <w:rsid w:val="009C062E"/>
    <w:rsid w:val="009C09DA"/>
    <w:rsid w:val="009C1F8F"/>
    <w:rsid w:val="009C2638"/>
    <w:rsid w:val="009C3995"/>
    <w:rsid w:val="009C3E77"/>
    <w:rsid w:val="009C4DC8"/>
    <w:rsid w:val="009C5988"/>
    <w:rsid w:val="009C64F0"/>
    <w:rsid w:val="009C6B56"/>
    <w:rsid w:val="009D080E"/>
    <w:rsid w:val="009D10F8"/>
    <w:rsid w:val="009D1A44"/>
    <w:rsid w:val="009D7710"/>
    <w:rsid w:val="009E054B"/>
    <w:rsid w:val="009E1C58"/>
    <w:rsid w:val="009E2BC6"/>
    <w:rsid w:val="009E3495"/>
    <w:rsid w:val="009E37FD"/>
    <w:rsid w:val="009E39D4"/>
    <w:rsid w:val="009E3CD9"/>
    <w:rsid w:val="009E5058"/>
    <w:rsid w:val="009E625C"/>
    <w:rsid w:val="009E69A6"/>
    <w:rsid w:val="009E7F70"/>
    <w:rsid w:val="009F043F"/>
    <w:rsid w:val="009F0BAA"/>
    <w:rsid w:val="009F34F8"/>
    <w:rsid w:val="009F4275"/>
    <w:rsid w:val="009F4BFB"/>
    <w:rsid w:val="009F5536"/>
    <w:rsid w:val="009F56B3"/>
    <w:rsid w:val="009F61AD"/>
    <w:rsid w:val="009F6593"/>
    <w:rsid w:val="009F662B"/>
    <w:rsid w:val="009F69A0"/>
    <w:rsid w:val="009F7198"/>
    <w:rsid w:val="009F7D87"/>
    <w:rsid w:val="00A003EF"/>
    <w:rsid w:val="00A0053D"/>
    <w:rsid w:val="00A00DCA"/>
    <w:rsid w:val="00A0230F"/>
    <w:rsid w:val="00A02396"/>
    <w:rsid w:val="00A03139"/>
    <w:rsid w:val="00A062EF"/>
    <w:rsid w:val="00A10347"/>
    <w:rsid w:val="00A10692"/>
    <w:rsid w:val="00A12E98"/>
    <w:rsid w:val="00A13664"/>
    <w:rsid w:val="00A145EA"/>
    <w:rsid w:val="00A15417"/>
    <w:rsid w:val="00A16167"/>
    <w:rsid w:val="00A17086"/>
    <w:rsid w:val="00A17A32"/>
    <w:rsid w:val="00A21F05"/>
    <w:rsid w:val="00A2275B"/>
    <w:rsid w:val="00A22F65"/>
    <w:rsid w:val="00A23862"/>
    <w:rsid w:val="00A25D92"/>
    <w:rsid w:val="00A260DE"/>
    <w:rsid w:val="00A26B98"/>
    <w:rsid w:val="00A27806"/>
    <w:rsid w:val="00A30DBA"/>
    <w:rsid w:val="00A33529"/>
    <w:rsid w:val="00A33AA9"/>
    <w:rsid w:val="00A340A7"/>
    <w:rsid w:val="00A34AAA"/>
    <w:rsid w:val="00A350CC"/>
    <w:rsid w:val="00A35516"/>
    <w:rsid w:val="00A370AF"/>
    <w:rsid w:val="00A3722D"/>
    <w:rsid w:val="00A37804"/>
    <w:rsid w:val="00A410F9"/>
    <w:rsid w:val="00A4294D"/>
    <w:rsid w:val="00A42A61"/>
    <w:rsid w:val="00A43B47"/>
    <w:rsid w:val="00A4469D"/>
    <w:rsid w:val="00A45327"/>
    <w:rsid w:val="00A455E5"/>
    <w:rsid w:val="00A46196"/>
    <w:rsid w:val="00A463FF"/>
    <w:rsid w:val="00A47B2D"/>
    <w:rsid w:val="00A504BD"/>
    <w:rsid w:val="00A5336B"/>
    <w:rsid w:val="00A53887"/>
    <w:rsid w:val="00A561E7"/>
    <w:rsid w:val="00A562B2"/>
    <w:rsid w:val="00A568BE"/>
    <w:rsid w:val="00A62419"/>
    <w:rsid w:val="00A62A98"/>
    <w:rsid w:val="00A62D43"/>
    <w:rsid w:val="00A636CF"/>
    <w:rsid w:val="00A63751"/>
    <w:rsid w:val="00A653C0"/>
    <w:rsid w:val="00A67261"/>
    <w:rsid w:val="00A67A76"/>
    <w:rsid w:val="00A7044C"/>
    <w:rsid w:val="00A72014"/>
    <w:rsid w:val="00A73605"/>
    <w:rsid w:val="00A73A0A"/>
    <w:rsid w:val="00A73D69"/>
    <w:rsid w:val="00A75C15"/>
    <w:rsid w:val="00A75FE0"/>
    <w:rsid w:val="00A7617E"/>
    <w:rsid w:val="00A77979"/>
    <w:rsid w:val="00A77D6D"/>
    <w:rsid w:val="00A80901"/>
    <w:rsid w:val="00A82C81"/>
    <w:rsid w:val="00A83AE8"/>
    <w:rsid w:val="00A8450B"/>
    <w:rsid w:val="00A84EAE"/>
    <w:rsid w:val="00A8526D"/>
    <w:rsid w:val="00A861F8"/>
    <w:rsid w:val="00A873FB"/>
    <w:rsid w:val="00A87D8A"/>
    <w:rsid w:val="00A90114"/>
    <w:rsid w:val="00A926D9"/>
    <w:rsid w:val="00A930F5"/>
    <w:rsid w:val="00A9410D"/>
    <w:rsid w:val="00A94870"/>
    <w:rsid w:val="00A94898"/>
    <w:rsid w:val="00A94C20"/>
    <w:rsid w:val="00A968FE"/>
    <w:rsid w:val="00A971DF"/>
    <w:rsid w:val="00AA0D5F"/>
    <w:rsid w:val="00AA305B"/>
    <w:rsid w:val="00AA322A"/>
    <w:rsid w:val="00AA52DF"/>
    <w:rsid w:val="00AA5A95"/>
    <w:rsid w:val="00AA5FD7"/>
    <w:rsid w:val="00AB1091"/>
    <w:rsid w:val="00AB1C8F"/>
    <w:rsid w:val="00AB223F"/>
    <w:rsid w:val="00AB2EFB"/>
    <w:rsid w:val="00AB396D"/>
    <w:rsid w:val="00AB46AB"/>
    <w:rsid w:val="00AB5B7A"/>
    <w:rsid w:val="00AB7171"/>
    <w:rsid w:val="00AC14DE"/>
    <w:rsid w:val="00AC2EDF"/>
    <w:rsid w:val="00AC3815"/>
    <w:rsid w:val="00AC3C4A"/>
    <w:rsid w:val="00AC41A4"/>
    <w:rsid w:val="00AC4E5C"/>
    <w:rsid w:val="00AC4EA3"/>
    <w:rsid w:val="00AC58B7"/>
    <w:rsid w:val="00AC5C5E"/>
    <w:rsid w:val="00AC6666"/>
    <w:rsid w:val="00AC75D2"/>
    <w:rsid w:val="00AC7862"/>
    <w:rsid w:val="00AC7BFA"/>
    <w:rsid w:val="00AC7C87"/>
    <w:rsid w:val="00AD027D"/>
    <w:rsid w:val="00AD0655"/>
    <w:rsid w:val="00AD2303"/>
    <w:rsid w:val="00AD3392"/>
    <w:rsid w:val="00AD3F90"/>
    <w:rsid w:val="00AD43EF"/>
    <w:rsid w:val="00AD53E5"/>
    <w:rsid w:val="00AD617F"/>
    <w:rsid w:val="00AD6233"/>
    <w:rsid w:val="00AD66D6"/>
    <w:rsid w:val="00AD6F29"/>
    <w:rsid w:val="00AE0015"/>
    <w:rsid w:val="00AE0F0E"/>
    <w:rsid w:val="00AE2474"/>
    <w:rsid w:val="00AE2A3B"/>
    <w:rsid w:val="00AE6CE0"/>
    <w:rsid w:val="00AE7C12"/>
    <w:rsid w:val="00AF075F"/>
    <w:rsid w:val="00AF19A2"/>
    <w:rsid w:val="00AF1A7D"/>
    <w:rsid w:val="00AF1E33"/>
    <w:rsid w:val="00AF2655"/>
    <w:rsid w:val="00AF3455"/>
    <w:rsid w:val="00AF5B36"/>
    <w:rsid w:val="00AF68E0"/>
    <w:rsid w:val="00AF70F1"/>
    <w:rsid w:val="00B004B4"/>
    <w:rsid w:val="00B0188B"/>
    <w:rsid w:val="00B03D56"/>
    <w:rsid w:val="00B04ACD"/>
    <w:rsid w:val="00B0527A"/>
    <w:rsid w:val="00B06709"/>
    <w:rsid w:val="00B075B0"/>
    <w:rsid w:val="00B10935"/>
    <w:rsid w:val="00B109AB"/>
    <w:rsid w:val="00B10A66"/>
    <w:rsid w:val="00B11F97"/>
    <w:rsid w:val="00B12E79"/>
    <w:rsid w:val="00B142D3"/>
    <w:rsid w:val="00B14ED2"/>
    <w:rsid w:val="00B153A0"/>
    <w:rsid w:val="00B16496"/>
    <w:rsid w:val="00B16C86"/>
    <w:rsid w:val="00B20313"/>
    <w:rsid w:val="00B21448"/>
    <w:rsid w:val="00B2301A"/>
    <w:rsid w:val="00B24A82"/>
    <w:rsid w:val="00B276EE"/>
    <w:rsid w:val="00B30827"/>
    <w:rsid w:val="00B31910"/>
    <w:rsid w:val="00B333B0"/>
    <w:rsid w:val="00B337E5"/>
    <w:rsid w:val="00B3495A"/>
    <w:rsid w:val="00B34D48"/>
    <w:rsid w:val="00B34DEF"/>
    <w:rsid w:val="00B354B3"/>
    <w:rsid w:val="00B36F5F"/>
    <w:rsid w:val="00B37E35"/>
    <w:rsid w:val="00B37E6C"/>
    <w:rsid w:val="00B41190"/>
    <w:rsid w:val="00B427F5"/>
    <w:rsid w:val="00B44514"/>
    <w:rsid w:val="00B44748"/>
    <w:rsid w:val="00B452C5"/>
    <w:rsid w:val="00B45A21"/>
    <w:rsid w:val="00B45E20"/>
    <w:rsid w:val="00B47789"/>
    <w:rsid w:val="00B47A5D"/>
    <w:rsid w:val="00B51402"/>
    <w:rsid w:val="00B51B90"/>
    <w:rsid w:val="00B51BCA"/>
    <w:rsid w:val="00B51BCE"/>
    <w:rsid w:val="00B531CF"/>
    <w:rsid w:val="00B54E20"/>
    <w:rsid w:val="00B55213"/>
    <w:rsid w:val="00B558B3"/>
    <w:rsid w:val="00B56621"/>
    <w:rsid w:val="00B566CF"/>
    <w:rsid w:val="00B56923"/>
    <w:rsid w:val="00B569EF"/>
    <w:rsid w:val="00B56F23"/>
    <w:rsid w:val="00B57499"/>
    <w:rsid w:val="00B579CE"/>
    <w:rsid w:val="00B57B98"/>
    <w:rsid w:val="00B57C13"/>
    <w:rsid w:val="00B57FD6"/>
    <w:rsid w:val="00B618AD"/>
    <w:rsid w:val="00B620B5"/>
    <w:rsid w:val="00B630B1"/>
    <w:rsid w:val="00B633F9"/>
    <w:rsid w:val="00B63863"/>
    <w:rsid w:val="00B63BEF"/>
    <w:rsid w:val="00B66BFD"/>
    <w:rsid w:val="00B67A1E"/>
    <w:rsid w:val="00B70A6C"/>
    <w:rsid w:val="00B71677"/>
    <w:rsid w:val="00B72400"/>
    <w:rsid w:val="00B7301D"/>
    <w:rsid w:val="00B7315F"/>
    <w:rsid w:val="00B74A2B"/>
    <w:rsid w:val="00B75B67"/>
    <w:rsid w:val="00B75D89"/>
    <w:rsid w:val="00B76193"/>
    <w:rsid w:val="00B774C2"/>
    <w:rsid w:val="00B80AB5"/>
    <w:rsid w:val="00B8125A"/>
    <w:rsid w:val="00B81345"/>
    <w:rsid w:val="00B8284D"/>
    <w:rsid w:val="00B82F00"/>
    <w:rsid w:val="00B82F4E"/>
    <w:rsid w:val="00B85045"/>
    <w:rsid w:val="00B860E6"/>
    <w:rsid w:val="00B86FF7"/>
    <w:rsid w:val="00B911F7"/>
    <w:rsid w:val="00B93248"/>
    <w:rsid w:val="00B95AC4"/>
    <w:rsid w:val="00B9691D"/>
    <w:rsid w:val="00BA02CA"/>
    <w:rsid w:val="00BA088D"/>
    <w:rsid w:val="00BA153D"/>
    <w:rsid w:val="00BA22F7"/>
    <w:rsid w:val="00BA2756"/>
    <w:rsid w:val="00BA321F"/>
    <w:rsid w:val="00BA4D03"/>
    <w:rsid w:val="00BA4D99"/>
    <w:rsid w:val="00BA6ACB"/>
    <w:rsid w:val="00BA741C"/>
    <w:rsid w:val="00BA7F1B"/>
    <w:rsid w:val="00BB0227"/>
    <w:rsid w:val="00BB0B06"/>
    <w:rsid w:val="00BB1783"/>
    <w:rsid w:val="00BB184F"/>
    <w:rsid w:val="00BB2A92"/>
    <w:rsid w:val="00BB2E18"/>
    <w:rsid w:val="00BB3F40"/>
    <w:rsid w:val="00BB571F"/>
    <w:rsid w:val="00BB7645"/>
    <w:rsid w:val="00BB76ED"/>
    <w:rsid w:val="00BB7C6E"/>
    <w:rsid w:val="00BC0564"/>
    <w:rsid w:val="00BC0E1E"/>
    <w:rsid w:val="00BC32A1"/>
    <w:rsid w:val="00BC5F2F"/>
    <w:rsid w:val="00BC6E98"/>
    <w:rsid w:val="00BC7E11"/>
    <w:rsid w:val="00BD0270"/>
    <w:rsid w:val="00BD0E6A"/>
    <w:rsid w:val="00BD35B1"/>
    <w:rsid w:val="00BD35BF"/>
    <w:rsid w:val="00BD3E57"/>
    <w:rsid w:val="00BD3F4D"/>
    <w:rsid w:val="00BD41EE"/>
    <w:rsid w:val="00BD56DF"/>
    <w:rsid w:val="00BD5E05"/>
    <w:rsid w:val="00BD69EE"/>
    <w:rsid w:val="00BD6B97"/>
    <w:rsid w:val="00BE0771"/>
    <w:rsid w:val="00BE0B22"/>
    <w:rsid w:val="00BE1F7B"/>
    <w:rsid w:val="00BE298C"/>
    <w:rsid w:val="00BE3962"/>
    <w:rsid w:val="00BE4330"/>
    <w:rsid w:val="00BE4A5D"/>
    <w:rsid w:val="00BE50C2"/>
    <w:rsid w:val="00BE7C7B"/>
    <w:rsid w:val="00BF0AA5"/>
    <w:rsid w:val="00BF1618"/>
    <w:rsid w:val="00BF2CFA"/>
    <w:rsid w:val="00BF39C2"/>
    <w:rsid w:val="00BF5246"/>
    <w:rsid w:val="00BF52FA"/>
    <w:rsid w:val="00BF560F"/>
    <w:rsid w:val="00C009DF"/>
    <w:rsid w:val="00C00CFB"/>
    <w:rsid w:val="00C02040"/>
    <w:rsid w:val="00C02105"/>
    <w:rsid w:val="00C02820"/>
    <w:rsid w:val="00C02FE0"/>
    <w:rsid w:val="00C06285"/>
    <w:rsid w:val="00C069B7"/>
    <w:rsid w:val="00C10026"/>
    <w:rsid w:val="00C10D35"/>
    <w:rsid w:val="00C122D2"/>
    <w:rsid w:val="00C131EF"/>
    <w:rsid w:val="00C13A0F"/>
    <w:rsid w:val="00C14B57"/>
    <w:rsid w:val="00C158B4"/>
    <w:rsid w:val="00C16A38"/>
    <w:rsid w:val="00C16F20"/>
    <w:rsid w:val="00C20208"/>
    <w:rsid w:val="00C203B8"/>
    <w:rsid w:val="00C22A28"/>
    <w:rsid w:val="00C22A3D"/>
    <w:rsid w:val="00C23C22"/>
    <w:rsid w:val="00C24C42"/>
    <w:rsid w:val="00C24F8E"/>
    <w:rsid w:val="00C2691D"/>
    <w:rsid w:val="00C26C77"/>
    <w:rsid w:val="00C26CA6"/>
    <w:rsid w:val="00C27EDA"/>
    <w:rsid w:val="00C30144"/>
    <w:rsid w:val="00C30C86"/>
    <w:rsid w:val="00C31582"/>
    <w:rsid w:val="00C3192D"/>
    <w:rsid w:val="00C31F19"/>
    <w:rsid w:val="00C32C68"/>
    <w:rsid w:val="00C32E64"/>
    <w:rsid w:val="00C33980"/>
    <w:rsid w:val="00C33D7E"/>
    <w:rsid w:val="00C3442D"/>
    <w:rsid w:val="00C345A4"/>
    <w:rsid w:val="00C36DB0"/>
    <w:rsid w:val="00C3707B"/>
    <w:rsid w:val="00C4021F"/>
    <w:rsid w:val="00C42074"/>
    <w:rsid w:val="00C43141"/>
    <w:rsid w:val="00C43F9A"/>
    <w:rsid w:val="00C50640"/>
    <w:rsid w:val="00C50774"/>
    <w:rsid w:val="00C51A2E"/>
    <w:rsid w:val="00C538AE"/>
    <w:rsid w:val="00C53AB4"/>
    <w:rsid w:val="00C53CAB"/>
    <w:rsid w:val="00C54F96"/>
    <w:rsid w:val="00C56104"/>
    <w:rsid w:val="00C564E8"/>
    <w:rsid w:val="00C5687C"/>
    <w:rsid w:val="00C56C0A"/>
    <w:rsid w:val="00C56D87"/>
    <w:rsid w:val="00C57D4F"/>
    <w:rsid w:val="00C60AFE"/>
    <w:rsid w:val="00C60C56"/>
    <w:rsid w:val="00C610C1"/>
    <w:rsid w:val="00C618A3"/>
    <w:rsid w:val="00C619ED"/>
    <w:rsid w:val="00C61C22"/>
    <w:rsid w:val="00C62844"/>
    <w:rsid w:val="00C638AE"/>
    <w:rsid w:val="00C63E22"/>
    <w:rsid w:val="00C64A66"/>
    <w:rsid w:val="00C64B9E"/>
    <w:rsid w:val="00C64C56"/>
    <w:rsid w:val="00C65601"/>
    <w:rsid w:val="00C66044"/>
    <w:rsid w:val="00C662D9"/>
    <w:rsid w:val="00C67852"/>
    <w:rsid w:val="00C70EAA"/>
    <w:rsid w:val="00C7103E"/>
    <w:rsid w:val="00C72396"/>
    <w:rsid w:val="00C72BB1"/>
    <w:rsid w:val="00C73099"/>
    <w:rsid w:val="00C7369F"/>
    <w:rsid w:val="00C737CC"/>
    <w:rsid w:val="00C761BC"/>
    <w:rsid w:val="00C80415"/>
    <w:rsid w:val="00C80975"/>
    <w:rsid w:val="00C819F5"/>
    <w:rsid w:val="00C85F4E"/>
    <w:rsid w:val="00C86505"/>
    <w:rsid w:val="00C87EC2"/>
    <w:rsid w:val="00C87FBF"/>
    <w:rsid w:val="00C90727"/>
    <w:rsid w:val="00C92EC4"/>
    <w:rsid w:val="00C9340D"/>
    <w:rsid w:val="00C940A4"/>
    <w:rsid w:val="00C94ED4"/>
    <w:rsid w:val="00C954B5"/>
    <w:rsid w:val="00C96703"/>
    <w:rsid w:val="00C971FD"/>
    <w:rsid w:val="00C972B4"/>
    <w:rsid w:val="00C977DE"/>
    <w:rsid w:val="00CA00C4"/>
    <w:rsid w:val="00CA0BA4"/>
    <w:rsid w:val="00CA14DD"/>
    <w:rsid w:val="00CA1F63"/>
    <w:rsid w:val="00CA266D"/>
    <w:rsid w:val="00CA2FF7"/>
    <w:rsid w:val="00CA41CB"/>
    <w:rsid w:val="00CA599A"/>
    <w:rsid w:val="00CA63B8"/>
    <w:rsid w:val="00CA6A1C"/>
    <w:rsid w:val="00CA6E83"/>
    <w:rsid w:val="00CA7983"/>
    <w:rsid w:val="00CB01B0"/>
    <w:rsid w:val="00CB10FA"/>
    <w:rsid w:val="00CB225D"/>
    <w:rsid w:val="00CB32DA"/>
    <w:rsid w:val="00CB3F56"/>
    <w:rsid w:val="00CB3FB0"/>
    <w:rsid w:val="00CB447F"/>
    <w:rsid w:val="00CB6A58"/>
    <w:rsid w:val="00CB6BC8"/>
    <w:rsid w:val="00CC0193"/>
    <w:rsid w:val="00CC17DD"/>
    <w:rsid w:val="00CC2236"/>
    <w:rsid w:val="00CC25B8"/>
    <w:rsid w:val="00CC2D5B"/>
    <w:rsid w:val="00CC4C14"/>
    <w:rsid w:val="00CC4FDD"/>
    <w:rsid w:val="00CC59D1"/>
    <w:rsid w:val="00CC5DBF"/>
    <w:rsid w:val="00CC718B"/>
    <w:rsid w:val="00CC7AC4"/>
    <w:rsid w:val="00CD0792"/>
    <w:rsid w:val="00CD20D5"/>
    <w:rsid w:val="00CD235C"/>
    <w:rsid w:val="00CD2DAB"/>
    <w:rsid w:val="00CD3945"/>
    <w:rsid w:val="00CD71C7"/>
    <w:rsid w:val="00CD7A0C"/>
    <w:rsid w:val="00CE0B50"/>
    <w:rsid w:val="00CE107A"/>
    <w:rsid w:val="00CE14BD"/>
    <w:rsid w:val="00CE2ACB"/>
    <w:rsid w:val="00CE343E"/>
    <w:rsid w:val="00CE3BF2"/>
    <w:rsid w:val="00CE3D4B"/>
    <w:rsid w:val="00CE4726"/>
    <w:rsid w:val="00CE4F6F"/>
    <w:rsid w:val="00CE540A"/>
    <w:rsid w:val="00CE6EEC"/>
    <w:rsid w:val="00CF0AAA"/>
    <w:rsid w:val="00CF0CB8"/>
    <w:rsid w:val="00CF0DBB"/>
    <w:rsid w:val="00CF2B81"/>
    <w:rsid w:val="00CF55C9"/>
    <w:rsid w:val="00CF5E11"/>
    <w:rsid w:val="00CF61FC"/>
    <w:rsid w:val="00D00335"/>
    <w:rsid w:val="00D01D15"/>
    <w:rsid w:val="00D03386"/>
    <w:rsid w:val="00D035B1"/>
    <w:rsid w:val="00D0443B"/>
    <w:rsid w:val="00D044DA"/>
    <w:rsid w:val="00D04B45"/>
    <w:rsid w:val="00D04BB3"/>
    <w:rsid w:val="00D04F0A"/>
    <w:rsid w:val="00D05778"/>
    <w:rsid w:val="00D058A3"/>
    <w:rsid w:val="00D058E6"/>
    <w:rsid w:val="00D064B0"/>
    <w:rsid w:val="00D075CD"/>
    <w:rsid w:val="00D07AB4"/>
    <w:rsid w:val="00D10C42"/>
    <w:rsid w:val="00D10D01"/>
    <w:rsid w:val="00D10F42"/>
    <w:rsid w:val="00D11A8C"/>
    <w:rsid w:val="00D121DB"/>
    <w:rsid w:val="00D1354F"/>
    <w:rsid w:val="00D13E32"/>
    <w:rsid w:val="00D15B46"/>
    <w:rsid w:val="00D16F6A"/>
    <w:rsid w:val="00D17520"/>
    <w:rsid w:val="00D17E3B"/>
    <w:rsid w:val="00D2129C"/>
    <w:rsid w:val="00D22566"/>
    <w:rsid w:val="00D23FD2"/>
    <w:rsid w:val="00D25AFA"/>
    <w:rsid w:val="00D25E6E"/>
    <w:rsid w:val="00D26241"/>
    <w:rsid w:val="00D26301"/>
    <w:rsid w:val="00D27517"/>
    <w:rsid w:val="00D313BF"/>
    <w:rsid w:val="00D31A76"/>
    <w:rsid w:val="00D31D59"/>
    <w:rsid w:val="00D327BF"/>
    <w:rsid w:val="00D33574"/>
    <w:rsid w:val="00D3424B"/>
    <w:rsid w:val="00D35B7A"/>
    <w:rsid w:val="00D36E7D"/>
    <w:rsid w:val="00D400E7"/>
    <w:rsid w:val="00D40263"/>
    <w:rsid w:val="00D44C73"/>
    <w:rsid w:val="00D44CF6"/>
    <w:rsid w:val="00D4555D"/>
    <w:rsid w:val="00D457FD"/>
    <w:rsid w:val="00D46025"/>
    <w:rsid w:val="00D47596"/>
    <w:rsid w:val="00D5145B"/>
    <w:rsid w:val="00D5189C"/>
    <w:rsid w:val="00D527CE"/>
    <w:rsid w:val="00D53FAD"/>
    <w:rsid w:val="00D56036"/>
    <w:rsid w:val="00D57DB8"/>
    <w:rsid w:val="00D6146D"/>
    <w:rsid w:val="00D62085"/>
    <w:rsid w:val="00D62BBA"/>
    <w:rsid w:val="00D630A5"/>
    <w:rsid w:val="00D63515"/>
    <w:rsid w:val="00D64077"/>
    <w:rsid w:val="00D65D5F"/>
    <w:rsid w:val="00D66052"/>
    <w:rsid w:val="00D669DE"/>
    <w:rsid w:val="00D67323"/>
    <w:rsid w:val="00D70257"/>
    <w:rsid w:val="00D702F8"/>
    <w:rsid w:val="00D70534"/>
    <w:rsid w:val="00D70767"/>
    <w:rsid w:val="00D72973"/>
    <w:rsid w:val="00D74085"/>
    <w:rsid w:val="00D74D6D"/>
    <w:rsid w:val="00D76AF4"/>
    <w:rsid w:val="00D77898"/>
    <w:rsid w:val="00D77C7B"/>
    <w:rsid w:val="00D8002D"/>
    <w:rsid w:val="00D80627"/>
    <w:rsid w:val="00D811BE"/>
    <w:rsid w:val="00D81624"/>
    <w:rsid w:val="00D81E29"/>
    <w:rsid w:val="00D824AB"/>
    <w:rsid w:val="00D82B4E"/>
    <w:rsid w:val="00D844CA"/>
    <w:rsid w:val="00D84C69"/>
    <w:rsid w:val="00D8524E"/>
    <w:rsid w:val="00D86F60"/>
    <w:rsid w:val="00D87481"/>
    <w:rsid w:val="00D87653"/>
    <w:rsid w:val="00D90069"/>
    <w:rsid w:val="00D901B1"/>
    <w:rsid w:val="00D919B6"/>
    <w:rsid w:val="00D92EA5"/>
    <w:rsid w:val="00D932CA"/>
    <w:rsid w:val="00D933E8"/>
    <w:rsid w:val="00D9343F"/>
    <w:rsid w:val="00D93B5A"/>
    <w:rsid w:val="00D93C6B"/>
    <w:rsid w:val="00D93D48"/>
    <w:rsid w:val="00D959B2"/>
    <w:rsid w:val="00D96A26"/>
    <w:rsid w:val="00D97235"/>
    <w:rsid w:val="00D977C7"/>
    <w:rsid w:val="00DA18CB"/>
    <w:rsid w:val="00DA2E51"/>
    <w:rsid w:val="00DA3CED"/>
    <w:rsid w:val="00DA4DBC"/>
    <w:rsid w:val="00DA693E"/>
    <w:rsid w:val="00DA7249"/>
    <w:rsid w:val="00DA784A"/>
    <w:rsid w:val="00DB0D4D"/>
    <w:rsid w:val="00DB25DD"/>
    <w:rsid w:val="00DB2ABC"/>
    <w:rsid w:val="00DB3444"/>
    <w:rsid w:val="00DB35EE"/>
    <w:rsid w:val="00DB4C18"/>
    <w:rsid w:val="00DB601E"/>
    <w:rsid w:val="00DB650E"/>
    <w:rsid w:val="00DB6E41"/>
    <w:rsid w:val="00DB76F0"/>
    <w:rsid w:val="00DC1C61"/>
    <w:rsid w:val="00DC20CE"/>
    <w:rsid w:val="00DC2807"/>
    <w:rsid w:val="00DC29C3"/>
    <w:rsid w:val="00DC3254"/>
    <w:rsid w:val="00DC360E"/>
    <w:rsid w:val="00DC3FCF"/>
    <w:rsid w:val="00DC4D14"/>
    <w:rsid w:val="00DC5C12"/>
    <w:rsid w:val="00DC7487"/>
    <w:rsid w:val="00DC7793"/>
    <w:rsid w:val="00DD0C1B"/>
    <w:rsid w:val="00DD1BF0"/>
    <w:rsid w:val="00DD1D0D"/>
    <w:rsid w:val="00DD28EC"/>
    <w:rsid w:val="00DD3A54"/>
    <w:rsid w:val="00DD3E3E"/>
    <w:rsid w:val="00DD49E4"/>
    <w:rsid w:val="00DD50FD"/>
    <w:rsid w:val="00DD5C07"/>
    <w:rsid w:val="00DD5DFF"/>
    <w:rsid w:val="00DD71D6"/>
    <w:rsid w:val="00DD7536"/>
    <w:rsid w:val="00DE2BDB"/>
    <w:rsid w:val="00DE2CA0"/>
    <w:rsid w:val="00DE327E"/>
    <w:rsid w:val="00DE3887"/>
    <w:rsid w:val="00DE40F1"/>
    <w:rsid w:val="00DE4153"/>
    <w:rsid w:val="00DE4AE5"/>
    <w:rsid w:val="00DE577A"/>
    <w:rsid w:val="00DE5924"/>
    <w:rsid w:val="00DE595B"/>
    <w:rsid w:val="00DE6181"/>
    <w:rsid w:val="00DE6D65"/>
    <w:rsid w:val="00DF0E2B"/>
    <w:rsid w:val="00DF33FD"/>
    <w:rsid w:val="00DF3A4D"/>
    <w:rsid w:val="00DF3EB7"/>
    <w:rsid w:val="00DF40BF"/>
    <w:rsid w:val="00DF5CE7"/>
    <w:rsid w:val="00DF6C64"/>
    <w:rsid w:val="00E0053B"/>
    <w:rsid w:val="00E014FE"/>
    <w:rsid w:val="00E0207F"/>
    <w:rsid w:val="00E04245"/>
    <w:rsid w:val="00E04EF4"/>
    <w:rsid w:val="00E05604"/>
    <w:rsid w:val="00E10FF8"/>
    <w:rsid w:val="00E1164A"/>
    <w:rsid w:val="00E116D0"/>
    <w:rsid w:val="00E12AE1"/>
    <w:rsid w:val="00E12BB6"/>
    <w:rsid w:val="00E12C56"/>
    <w:rsid w:val="00E14A39"/>
    <w:rsid w:val="00E15C39"/>
    <w:rsid w:val="00E16117"/>
    <w:rsid w:val="00E204AC"/>
    <w:rsid w:val="00E2089A"/>
    <w:rsid w:val="00E20E62"/>
    <w:rsid w:val="00E22242"/>
    <w:rsid w:val="00E229B8"/>
    <w:rsid w:val="00E230F5"/>
    <w:rsid w:val="00E2315C"/>
    <w:rsid w:val="00E25C2D"/>
    <w:rsid w:val="00E26266"/>
    <w:rsid w:val="00E27369"/>
    <w:rsid w:val="00E27BAF"/>
    <w:rsid w:val="00E306B3"/>
    <w:rsid w:val="00E3120D"/>
    <w:rsid w:val="00E313FA"/>
    <w:rsid w:val="00E3206A"/>
    <w:rsid w:val="00E33248"/>
    <w:rsid w:val="00E337EA"/>
    <w:rsid w:val="00E35353"/>
    <w:rsid w:val="00E3594F"/>
    <w:rsid w:val="00E362C2"/>
    <w:rsid w:val="00E36B36"/>
    <w:rsid w:val="00E37621"/>
    <w:rsid w:val="00E40243"/>
    <w:rsid w:val="00E4049A"/>
    <w:rsid w:val="00E41B36"/>
    <w:rsid w:val="00E444B8"/>
    <w:rsid w:val="00E4461A"/>
    <w:rsid w:val="00E4550A"/>
    <w:rsid w:val="00E542B4"/>
    <w:rsid w:val="00E543ED"/>
    <w:rsid w:val="00E54666"/>
    <w:rsid w:val="00E54936"/>
    <w:rsid w:val="00E54F39"/>
    <w:rsid w:val="00E555F9"/>
    <w:rsid w:val="00E55991"/>
    <w:rsid w:val="00E55BB9"/>
    <w:rsid w:val="00E56119"/>
    <w:rsid w:val="00E57AD5"/>
    <w:rsid w:val="00E57C08"/>
    <w:rsid w:val="00E6022B"/>
    <w:rsid w:val="00E602F3"/>
    <w:rsid w:val="00E61121"/>
    <w:rsid w:val="00E616AF"/>
    <w:rsid w:val="00E61D9C"/>
    <w:rsid w:val="00E631BA"/>
    <w:rsid w:val="00E65386"/>
    <w:rsid w:val="00E6703D"/>
    <w:rsid w:val="00E67D04"/>
    <w:rsid w:val="00E70079"/>
    <w:rsid w:val="00E70A6C"/>
    <w:rsid w:val="00E71460"/>
    <w:rsid w:val="00E71DC6"/>
    <w:rsid w:val="00E73D71"/>
    <w:rsid w:val="00E7428F"/>
    <w:rsid w:val="00E74E9C"/>
    <w:rsid w:val="00E7504F"/>
    <w:rsid w:val="00E7551B"/>
    <w:rsid w:val="00E776D0"/>
    <w:rsid w:val="00E77A1A"/>
    <w:rsid w:val="00E77B71"/>
    <w:rsid w:val="00E80BE4"/>
    <w:rsid w:val="00E83211"/>
    <w:rsid w:val="00E83B87"/>
    <w:rsid w:val="00E83D83"/>
    <w:rsid w:val="00E84434"/>
    <w:rsid w:val="00E85615"/>
    <w:rsid w:val="00E856DB"/>
    <w:rsid w:val="00E87ED4"/>
    <w:rsid w:val="00E900EC"/>
    <w:rsid w:val="00E91370"/>
    <w:rsid w:val="00E9399D"/>
    <w:rsid w:val="00E939E4"/>
    <w:rsid w:val="00E93B57"/>
    <w:rsid w:val="00E94475"/>
    <w:rsid w:val="00E94661"/>
    <w:rsid w:val="00E94E0A"/>
    <w:rsid w:val="00E952C6"/>
    <w:rsid w:val="00E96017"/>
    <w:rsid w:val="00E971A6"/>
    <w:rsid w:val="00E9734F"/>
    <w:rsid w:val="00E9752B"/>
    <w:rsid w:val="00E979BC"/>
    <w:rsid w:val="00EA026B"/>
    <w:rsid w:val="00EA03F9"/>
    <w:rsid w:val="00EA0B1B"/>
    <w:rsid w:val="00EA13B9"/>
    <w:rsid w:val="00EA26AC"/>
    <w:rsid w:val="00EA4D74"/>
    <w:rsid w:val="00EA59CD"/>
    <w:rsid w:val="00EA6C74"/>
    <w:rsid w:val="00EA6D36"/>
    <w:rsid w:val="00EA775A"/>
    <w:rsid w:val="00EB1DE6"/>
    <w:rsid w:val="00EB2C4C"/>
    <w:rsid w:val="00EB359C"/>
    <w:rsid w:val="00EB3C66"/>
    <w:rsid w:val="00EB67F9"/>
    <w:rsid w:val="00EB7349"/>
    <w:rsid w:val="00EB7A6A"/>
    <w:rsid w:val="00EB7AF4"/>
    <w:rsid w:val="00EC00CA"/>
    <w:rsid w:val="00EC2151"/>
    <w:rsid w:val="00EC2450"/>
    <w:rsid w:val="00EC39CF"/>
    <w:rsid w:val="00EC5D5E"/>
    <w:rsid w:val="00EC6510"/>
    <w:rsid w:val="00EC6540"/>
    <w:rsid w:val="00EC67B5"/>
    <w:rsid w:val="00EC6E05"/>
    <w:rsid w:val="00EC6F98"/>
    <w:rsid w:val="00ED21AA"/>
    <w:rsid w:val="00ED23AE"/>
    <w:rsid w:val="00ED32A1"/>
    <w:rsid w:val="00ED4145"/>
    <w:rsid w:val="00ED531B"/>
    <w:rsid w:val="00ED5487"/>
    <w:rsid w:val="00ED552F"/>
    <w:rsid w:val="00ED5728"/>
    <w:rsid w:val="00ED5AED"/>
    <w:rsid w:val="00ED6B97"/>
    <w:rsid w:val="00EE005D"/>
    <w:rsid w:val="00EE0F16"/>
    <w:rsid w:val="00EE2EEB"/>
    <w:rsid w:val="00EE3ADA"/>
    <w:rsid w:val="00EE5018"/>
    <w:rsid w:val="00EE5BE2"/>
    <w:rsid w:val="00EE5FC0"/>
    <w:rsid w:val="00EE6806"/>
    <w:rsid w:val="00EF0750"/>
    <w:rsid w:val="00EF0FA7"/>
    <w:rsid w:val="00EF10AD"/>
    <w:rsid w:val="00EF1345"/>
    <w:rsid w:val="00EF15DA"/>
    <w:rsid w:val="00EF1660"/>
    <w:rsid w:val="00EF1A44"/>
    <w:rsid w:val="00EF1B19"/>
    <w:rsid w:val="00EF22F3"/>
    <w:rsid w:val="00EF51B6"/>
    <w:rsid w:val="00EF60AC"/>
    <w:rsid w:val="00EF636E"/>
    <w:rsid w:val="00EF6703"/>
    <w:rsid w:val="00EF67C7"/>
    <w:rsid w:val="00EF7237"/>
    <w:rsid w:val="00EF755E"/>
    <w:rsid w:val="00EF7B33"/>
    <w:rsid w:val="00F01719"/>
    <w:rsid w:val="00F02038"/>
    <w:rsid w:val="00F0209B"/>
    <w:rsid w:val="00F02999"/>
    <w:rsid w:val="00F052EE"/>
    <w:rsid w:val="00F05CB1"/>
    <w:rsid w:val="00F07DC9"/>
    <w:rsid w:val="00F11885"/>
    <w:rsid w:val="00F12952"/>
    <w:rsid w:val="00F12F0D"/>
    <w:rsid w:val="00F13A3F"/>
    <w:rsid w:val="00F14472"/>
    <w:rsid w:val="00F144BB"/>
    <w:rsid w:val="00F14A72"/>
    <w:rsid w:val="00F153CD"/>
    <w:rsid w:val="00F15D5D"/>
    <w:rsid w:val="00F15FA5"/>
    <w:rsid w:val="00F1663F"/>
    <w:rsid w:val="00F16B3C"/>
    <w:rsid w:val="00F172F4"/>
    <w:rsid w:val="00F17492"/>
    <w:rsid w:val="00F17C0E"/>
    <w:rsid w:val="00F201B1"/>
    <w:rsid w:val="00F202C1"/>
    <w:rsid w:val="00F20F9A"/>
    <w:rsid w:val="00F23D29"/>
    <w:rsid w:val="00F245CF"/>
    <w:rsid w:val="00F25A0F"/>
    <w:rsid w:val="00F25B08"/>
    <w:rsid w:val="00F25CFB"/>
    <w:rsid w:val="00F26488"/>
    <w:rsid w:val="00F2650C"/>
    <w:rsid w:val="00F26BD3"/>
    <w:rsid w:val="00F26C5D"/>
    <w:rsid w:val="00F26D5B"/>
    <w:rsid w:val="00F3064E"/>
    <w:rsid w:val="00F3088F"/>
    <w:rsid w:val="00F30A97"/>
    <w:rsid w:val="00F30C47"/>
    <w:rsid w:val="00F30DB5"/>
    <w:rsid w:val="00F30DBE"/>
    <w:rsid w:val="00F323F9"/>
    <w:rsid w:val="00F326ED"/>
    <w:rsid w:val="00F32A7F"/>
    <w:rsid w:val="00F33354"/>
    <w:rsid w:val="00F33DB1"/>
    <w:rsid w:val="00F36338"/>
    <w:rsid w:val="00F36CB2"/>
    <w:rsid w:val="00F37106"/>
    <w:rsid w:val="00F41347"/>
    <w:rsid w:val="00F42006"/>
    <w:rsid w:val="00F42B71"/>
    <w:rsid w:val="00F4386B"/>
    <w:rsid w:val="00F46511"/>
    <w:rsid w:val="00F46960"/>
    <w:rsid w:val="00F47C20"/>
    <w:rsid w:val="00F47F32"/>
    <w:rsid w:val="00F5157E"/>
    <w:rsid w:val="00F51C65"/>
    <w:rsid w:val="00F51CFD"/>
    <w:rsid w:val="00F52868"/>
    <w:rsid w:val="00F5373B"/>
    <w:rsid w:val="00F6128B"/>
    <w:rsid w:val="00F62432"/>
    <w:rsid w:val="00F62FF9"/>
    <w:rsid w:val="00F632A2"/>
    <w:rsid w:val="00F6494F"/>
    <w:rsid w:val="00F65811"/>
    <w:rsid w:val="00F660E3"/>
    <w:rsid w:val="00F70078"/>
    <w:rsid w:val="00F702C7"/>
    <w:rsid w:val="00F70727"/>
    <w:rsid w:val="00F70CBB"/>
    <w:rsid w:val="00F70FB7"/>
    <w:rsid w:val="00F71A3D"/>
    <w:rsid w:val="00F72454"/>
    <w:rsid w:val="00F74500"/>
    <w:rsid w:val="00F77B27"/>
    <w:rsid w:val="00F77BA0"/>
    <w:rsid w:val="00F800C0"/>
    <w:rsid w:val="00F824D5"/>
    <w:rsid w:val="00F8278D"/>
    <w:rsid w:val="00F82E06"/>
    <w:rsid w:val="00F83639"/>
    <w:rsid w:val="00F838FC"/>
    <w:rsid w:val="00F83C57"/>
    <w:rsid w:val="00F83C92"/>
    <w:rsid w:val="00F847BF"/>
    <w:rsid w:val="00F8482C"/>
    <w:rsid w:val="00F84FE7"/>
    <w:rsid w:val="00F85B3B"/>
    <w:rsid w:val="00F87B7D"/>
    <w:rsid w:val="00F90D65"/>
    <w:rsid w:val="00F91516"/>
    <w:rsid w:val="00F91772"/>
    <w:rsid w:val="00F91B7D"/>
    <w:rsid w:val="00F93C47"/>
    <w:rsid w:val="00F946DA"/>
    <w:rsid w:val="00F95C83"/>
    <w:rsid w:val="00F974F4"/>
    <w:rsid w:val="00F97BCC"/>
    <w:rsid w:val="00F97F52"/>
    <w:rsid w:val="00FA0C9C"/>
    <w:rsid w:val="00FA1DA8"/>
    <w:rsid w:val="00FA6A56"/>
    <w:rsid w:val="00FA6E74"/>
    <w:rsid w:val="00FA7C63"/>
    <w:rsid w:val="00FA7C9F"/>
    <w:rsid w:val="00FA7D4D"/>
    <w:rsid w:val="00FB00B3"/>
    <w:rsid w:val="00FB0B7D"/>
    <w:rsid w:val="00FB1783"/>
    <w:rsid w:val="00FB357C"/>
    <w:rsid w:val="00FB5590"/>
    <w:rsid w:val="00FB5EF9"/>
    <w:rsid w:val="00FB6A74"/>
    <w:rsid w:val="00FB7515"/>
    <w:rsid w:val="00FB7747"/>
    <w:rsid w:val="00FB7AA1"/>
    <w:rsid w:val="00FC01A2"/>
    <w:rsid w:val="00FC067D"/>
    <w:rsid w:val="00FC0A9F"/>
    <w:rsid w:val="00FC19C8"/>
    <w:rsid w:val="00FC2555"/>
    <w:rsid w:val="00FC34B5"/>
    <w:rsid w:val="00FC3C24"/>
    <w:rsid w:val="00FC4C2E"/>
    <w:rsid w:val="00FC5745"/>
    <w:rsid w:val="00FC5E03"/>
    <w:rsid w:val="00FC5F7E"/>
    <w:rsid w:val="00FC6624"/>
    <w:rsid w:val="00FD1BFE"/>
    <w:rsid w:val="00FD25C2"/>
    <w:rsid w:val="00FD2D6E"/>
    <w:rsid w:val="00FD464E"/>
    <w:rsid w:val="00FD4AEF"/>
    <w:rsid w:val="00FD7394"/>
    <w:rsid w:val="00FE0B28"/>
    <w:rsid w:val="00FE1702"/>
    <w:rsid w:val="00FE2824"/>
    <w:rsid w:val="00FE2EE6"/>
    <w:rsid w:val="00FE4803"/>
    <w:rsid w:val="00FE5C40"/>
    <w:rsid w:val="00FE6282"/>
    <w:rsid w:val="00FE6B39"/>
    <w:rsid w:val="00FE7C94"/>
    <w:rsid w:val="00FF071C"/>
    <w:rsid w:val="00FF24E4"/>
    <w:rsid w:val="00FF3313"/>
    <w:rsid w:val="00FF5C0E"/>
    <w:rsid w:val="00FF5CD9"/>
    <w:rsid w:val="00FF75F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12476A"/>
  <w15:docId w15:val="{12D2BDAE-1CE5-4C32-9873-1A6DBDD6C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7E78"/>
  </w:style>
  <w:style w:type="paragraph" w:styleId="Heading1">
    <w:name w:val="heading 1"/>
    <w:basedOn w:val="Normal"/>
    <w:next w:val="Normal"/>
    <w:link w:val="Heading1Char"/>
    <w:uiPriority w:val="9"/>
    <w:qFormat/>
    <w:rsid w:val="00460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C2D5B"/>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Heading3">
    <w:name w:val="heading 3"/>
    <w:basedOn w:val="Normal"/>
    <w:next w:val="Normal"/>
    <w:link w:val="Heading3Char"/>
    <w:uiPriority w:val="9"/>
    <w:unhideWhenUsed/>
    <w:qFormat/>
    <w:rsid w:val="00CC2D5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Revision">
    <w:name w:val="Revision"/>
    <w:hidden/>
    <w:uiPriority w:val="99"/>
    <w:semiHidden/>
    <w:rsid w:val="00566CCA"/>
    <w:pPr>
      <w:spacing w:after="0" w:line="240" w:lineRule="auto"/>
    </w:pPr>
  </w:style>
  <w:style w:type="table" w:styleId="TableGrid">
    <w:name w:val="Table Grid"/>
    <w:aliases w:val="Table Grid Arial,Table long document,ECORYS Tabela"/>
    <w:basedOn w:val="TableNormal"/>
    <w:uiPriority w:val="39"/>
    <w:rsid w:val="00907A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Forth level,List1,body 2,List Paragraph11,Listă colorată - Accentuare 11,Bullet,Citation List,Akapit z listą BS,Outlines a.b.c.,List_Paragraph,Multilevel para_II,Akapit z lista BS,ERP-List Paragraph,2,Dot p"/>
    <w:basedOn w:val="Normal"/>
    <w:link w:val="ListParagraphChar1"/>
    <w:uiPriority w:val="34"/>
    <w:qFormat/>
    <w:rsid w:val="00907AE9"/>
    <w:pPr>
      <w:ind w:left="720"/>
      <w:contextualSpacing/>
    </w:pPr>
  </w:style>
  <w:style w:type="character" w:customStyle="1" w:styleId="Heading1Char">
    <w:name w:val="Heading 1 Char"/>
    <w:basedOn w:val="DefaultParagraphFont"/>
    <w:link w:val="Heading1"/>
    <w:uiPriority w:val="9"/>
    <w:rsid w:val="004604E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604E7"/>
    <w:pPr>
      <w:outlineLvl w:val="9"/>
    </w:pPr>
    <w:rPr>
      <w:lang w:val="en-US"/>
    </w:rPr>
  </w:style>
  <w:style w:type="character" w:customStyle="1" w:styleId="ListParagraphChar1">
    <w:name w:val="List Paragraph Char1"/>
    <w:aliases w:val="Normal bullet 2 Char1,List Paragraph1 Char1,Forth level Char1,List1 Char1,body 2 Char1,List Paragraph11 Char1,Listă colorată - Accentuare 11 Char1,Bullet Char1,Citation List Char1,Akapit z listą BS Char1,Outlines a.b.c. Char1"/>
    <w:link w:val="ListParagraph"/>
    <w:uiPriority w:val="34"/>
    <w:qFormat/>
    <w:locked/>
    <w:rsid w:val="00BD3F4D"/>
  </w:style>
  <w:style w:type="character" w:styleId="Hyperlink">
    <w:name w:val="Hyperlink"/>
    <w:basedOn w:val="DefaultParagraphFont"/>
    <w:uiPriority w:val="99"/>
    <w:unhideWhenUsed/>
    <w:rsid w:val="00CD0792"/>
    <w:rPr>
      <w:color w:val="0563C1" w:themeColor="hyperlink"/>
      <w:u w:val="single"/>
    </w:rPr>
  </w:style>
  <w:style w:type="character" w:styleId="UnresolvedMention">
    <w:name w:val="Unresolved Mention"/>
    <w:basedOn w:val="DefaultParagraphFont"/>
    <w:uiPriority w:val="99"/>
    <w:semiHidden/>
    <w:unhideWhenUsed/>
    <w:rsid w:val="00CD0792"/>
    <w:rPr>
      <w:color w:val="605E5C"/>
      <w:shd w:val="clear" w:color="auto" w:fill="E1DFDD"/>
    </w:rPr>
  </w:style>
  <w:style w:type="character" w:customStyle="1" w:styleId="Heading2Char">
    <w:name w:val="Heading 2 Char"/>
    <w:basedOn w:val="DefaultParagraphFont"/>
    <w:link w:val="Heading2"/>
    <w:uiPriority w:val="9"/>
    <w:rsid w:val="00CC2D5B"/>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uiPriority w:val="9"/>
    <w:rsid w:val="00CC2D5B"/>
    <w:rPr>
      <w:rFonts w:asciiTheme="majorHAnsi" w:eastAsiaTheme="majorEastAsia" w:hAnsiTheme="majorHAnsi" w:cstheme="majorBidi"/>
      <w:color w:val="1F4D78" w:themeColor="accent1" w:themeShade="7F"/>
      <w:sz w:val="24"/>
      <w:szCs w:val="24"/>
      <w:lang w:val="en-US"/>
    </w:rPr>
  </w:style>
  <w:style w:type="paragraph" w:customStyle="1" w:styleId="Default">
    <w:name w:val="Default"/>
    <w:rsid w:val="00CC2D5B"/>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T,ft,o,stile 1"/>
    <w:basedOn w:val="Normal"/>
    <w:link w:val="FootnoteTextChar1"/>
    <w:uiPriority w:val="99"/>
    <w:unhideWhenUsed/>
    <w:qFormat/>
    <w:rsid w:val="007D088D"/>
    <w:pPr>
      <w:spacing w:after="0" w:line="240" w:lineRule="auto"/>
    </w:pPr>
    <w:rPr>
      <w:sz w:val="20"/>
      <w:szCs w:val="20"/>
      <w:lang w:val="en-US"/>
    </w:rPr>
  </w:style>
  <w:style w:type="character" w:customStyle="1" w:styleId="FootnoteTextChar1">
    <w:name w:val="Footnote Text Char1"/>
    <w:aliases w:val="RSK-FT Char1,RSK-FT1 Char1,RSK-FT2 Char1,Podrozdział Char1,Footnote Text Char Char Char1,Fußnote Char1,single space Char1,FOOTNOTES Char1,fn Char2,Char Char1,Carattere Char1,Footnotes Char1,Footnote ak Char1,fn Char Char Char1,o Char"/>
    <w:basedOn w:val="DefaultParagraphFont"/>
    <w:link w:val="FootnoteText"/>
    <w:uiPriority w:val="99"/>
    <w:qFormat/>
    <w:rsid w:val="007D088D"/>
    <w:rPr>
      <w:sz w:val="20"/>
      <w:szCs w:val="20"/>
      <w:lang w:val="en-US"/>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f"/>
    <w:basedOn w:val="DefaultParagraphFont"/>
    <w:link w:val="ftrefCaracterCaracterCaracter"/>
    <w:uiPriority w:val="99"/>
    <w:unhideWhenUsed/>
    <w:qFormat/>
    <w:rsid w:val="007D088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D088D"/>
    <w:pPr>
      <w:spacing w:before="110" w:line="240" w:lineRule="exact"/>
      <w:jc w:val="both"/>
    </w:pPr>
    <w:rPr>
      <w:vertAlign w:val="superscript"/>
    </w:rPr>
  </w:style>
  <w:style w:type="paragraph" w:customStyle="1" w:styleId="Criteriu">
    <w:name w:val="Criteriu"/>
    <w:basedOn w:val="ListParagraph"/>
    <w:link w:val="CriteriuChar"/>
    <w:autoRedefine/>
    <w:qFormat/>
    <w:rsid w:val="007D088D"/>
    <w:pPr>
      <w:spacing w:before="60" w:after="0" w:line="240" w:lineRule="auto"/>
      <w:contextualSpacing w:val="0"/>
      <w:jc w:val="both"/>
    </w:pPr>
    <w:rPr>
      <w:rFonts w:ascii="Trebuchet MS" w:eastAsia="Times New Roman" w:hAnsi="Trebuchet MS" w:cs="Times New Roman"/>
      <w:b/>
      <w:color w:val="7030A0"/>
      <w:sz w:val="18"/>
      <w:szCs w:val="18"/>
    </w:rPr>
  </w:style>
  <w:style w:type="character" w:customStyle="1" w:styleId="CriteriuChar">
    <w:name w:val="Criteriu Char"/>
    <w:link w:val="Criteriu"/>
    <w:locked/>
    <w:rsid w:val="007D088D"/>
    <w:rPr>
      <w:rFonts w:ascii="Trebuchet MS" w:eastAsia="Times New Roman" w:hAnsi="Trebuchet MS" w:cs="Times New Roman"/>
      <w:b/>
      <w:color w:val="7030A0"/>
      <w:sz w:val="18"/>
      <w:szCs w:val="18"/>
    </w:rPr>
  </w:style>
  <w:style w:type="paragraph" w:styleId="TOC1">
    <w:name w:val="toc 1"/>
    <w:basedOn w:val="Normal"/>
    <w:next w:val="Normal"/>
    <w:autoRedefine/>
    <w:uiPriority w:val="39"/>
    <w:unhideWhenUsed/>
    <w:rsid w:val="0063106E"/>
    <w:pPr>
      <w:tabs>
        <w:tab w:val="left" w:pos="440"/>
        <w:tab w:val="right" w:leader="dot" w:pos="9396"/>
      </w:tabs>
      <w:spacing w:after="100"/>
    </w:pPr>
  </w:style>
  <w:style w:type="paragraph" w:styleId="TOC2">
    <w:name w:val="toc 2"/>
    <w:basedOn w:val="Normal"/>
    <w:next w:val="Normal"/>
    <w:autoRedefine/>
    <w:uiPriority w:val="39"/>
    <w:unhideWhenUsed/>
    <w:rsid w:val="00E952C6"/>
    <w:pPr>
      <w:tabs>
        <w:tab w:val="left" w:pos="880"/>
        <w:tab w:val="right" w:leader="dot" w:pos="9396"/>
      </w:tabs>
      <w:spacing w:after="100"/>
      <w:ind w:left="220"/>
    </w:pPr>
    <w:rPr>
      <w:rFonts w:cstheme="minorHAnsi"/>
      <w:b/>
      <w:bCs/>
      <w:iCs/>
      <w:noProof/>
      <w:color w:val="002060"/>
    </w:rPr>
  </w:style>
  <w:style w:type="paragraph" w:styleId="TOC3">
    <w:name w:val="toc 3"/>
    <w:basedOn w:val="Normal"/>
    <w:next w:val="Normal"/>
    <w:autoRedefine/>
    <w:uiPriority w:val="39"/>
    <w:unhideWhenUsed/>
    <w:rsid w:val="009824CA"/>
    <w:pPr>
      <w:spacing w:after="100"/>
      <w:ind w:left="440"/>
    </w:pPr>
  </w:style>
  <w:style w:type="paragraph" w:styleId="TOC4">
    <w:name w:val="toc 4"/>
    <w:basedOn w:val="Normal"/>
    <w:next w:val="Normal"/>
    <w:autoRedefine/>
    <w:uiPriority w:val="39"/>
    <w:unhideWhenUsed/>
    <w:rsid w:val="009824CA"/>
    <w:pPr>
      <w:spacing w:after="100"/>
      <w:ind w:left="660"/>
    </w:pPr>
    <w:rPr>
      <w:rFonts w:eastAsiaTheme="minorEastAsia"/>
      <w:lang w:eastAsia="ro-RO"/>
    </w:rPr>
  </w:style>
  <w:style w:type="paragraph" w:styleId="TOC5">
    <w:name w:val="toc 5"/>
    <w:basedOn w:val="Normal"/>
    <w:next w:val="Normal"/>
    <w:autoRedefine/>
    <w:uiPriority w:val="39"/>
    <w:unhideWhenUsed/>
    <w:rsid w:val="009824CA"/>
    <w:pPr>
      <w:spacing w:after="100"/>
      <w:ind w:left="880"/>
    </w:pPr>
    <w:rPr>
      <w:rFonts w:eastAsiaTheme="minorEastAsia"/>
      <w:lang w:eastAsia="ro-RO"/>
    </w:rPr>
  </w:style>
  <w:style w:type="paragraph" w:styleId="TOC6">
    <w:name w:val="toc 6"/>
    <w:basedOn w:val="Normal"/>
    <w:next w:val="Normal"/>
    <w:autoRedefine/>
    <w:uiPriority w:val="39"/>
    <w:unhideWhenUsed/>
    <w:rsid w:val="009824CA"/>
    <w:pPr>
      <w:spacing w:after="100"/>
      <w:ind w:left="1100"/>
    </w:pPr>
    <w:rPr>
      <w:rFonts w:eastAsiaTheme="minorEastAsia"/>
      <w:lang w:eastAsia="ro-RO"/>
    </w:rPr>
  </w:style>
  <w:style w:type="paragraph" w:styleId="TOC7">
    <w:name w:val="toc 7"/>
    <w:basedOn w:val="Normal"/>
    <w:next w:val="Normal"/>
    <w:autoRedefine/>
    <w:uiPriority w:val="39"/>
    <w:unhideWhenUsed/>
    <w:rsid w:val="009824CA"/>
    <w:pPr>
      <w:spacing w:after="100"/>
      <w:ind w:left="1320"/>
    </w:pPr>
    <w:rPr>
      <w:rFonts w:eastAsiaTheme="minorEastAsia"/>
      <w:lang w:eastAsia="ro-RO"/>
    </w:rPr>
  </w:style>
  <w:style w:type="paragraph" w:styleId="TOC8">
    <w:name w:val="toc 8"/>
    <w:basedOn w:val="Normal"/>
    <w:next w:val="Normal"/>
    <w:autoRedefine/>
    <w:uiPriority w:val="39"/>
    <w:unhideWhenUsed/>
    <w:rsid w:val="009824CA"/>
    <w:pPr>
      <w:spacing w:after="100"/>
      <w:ind w:left="1540"/>
    </w:pPr>
    <w:rPr>
      <w:rFonts w:eastAsiaTheme="minorEastAsia"/>
      <w:lang w:eastAsia="ro-RO"/>
    </w:rPr>
  </w:style>
  <w:style w:type="paragraph" w:styleId="TOC9">
    <w:name w:val="toc 9"/>
    <w:basedOn w:val="Normal"/>
    <w:next w:val="Normal"/>
    <w:autoRedefine/>
    <w:uiPriority w:val="39"/>
    <w:unhideWhenUsed/>
    <w:rsid w:val="009824CA"/>
    <w:pPr>
      <w:spacing w:after="100"/>
      <w:ind w:left="1760"/>
    </w:pPr>
    <w:rPr>
      <w:rFonts w:eastAsiaTheme="minorEastAsia"/>
      <w:lang w:eastAsia="ro-RO"/>
    </w:rPr>
  </w:style>
  <w:style w:type="character" w:styleId="Strong">
    <w:name w:val="Strong"/>
    <w:basedOn w:val="DefaultParagraphFont"/>
    <w:uiPriority w:val="22"/>
    <w:qFormat/>
    <w:rsid w:val="00DD5C07"/>
    <w:rPr>
      <w:b/>
      <w:bCs/>
    </w:rPr>
  </w:style>
  <w:style w:type="paragraph" w:styleId="NoSpacing">
    <w:name w:val="No Spacing"/>
    <w:uiPriority w:val="1"/>
    <w:qFormat/>
    <w:rsid w:val="005F31D9"/>
    <w:pPr>
      <w:spacing w:after="0" w:line="240" w:lineRule="auto"/>
    </w:pPr>
    <w:rPr>
      <w:rFonts w:ascii="Trebuchet MS" w:eastAsia="Times New Roman" w:hAnsi="Trebuchet MS" w:cs="Times New Roman"/>
      <w:sz w:val="20"/>
      <w:szCs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E3594F"/>
    <w:pPr>
      <w:spacing w:line="240" w:lineRule="exact"/>
      <w:jc w:val="both"/>
    </w:pPr>
    <w:rPr>
      <w:kern w:val="2"/>
      <w:vertAlign w:val="superscript"/>
    </w:rPr>
  </w:style>
  <w:style w:type="character" w:styleId="FollowedHyperlink">
    <w:name w:val="FollowedHyperlink"/>
    <w:basedOn w:val="DefaultParagraphFont"/>
    <w:uiPriority w:val="99"/>
    <w:semiHidden/>
    <w:unhideWhenUsed/>
    <w:rsid w:val="00ED6B97"/>
    <w:rPr>
      <w:color w:val="954F72" w:themeColor="followedHyperlink"/>
      <w:u w:val="single"/>
    </w:rPr>
  </w:style>
  <w:style w:type="paragraph" w:customStyle="1" w:styleId="bullet">
    <w:name w:val="bullet"/>
    <w:basedOn w:val="Normal"/>
    <w:qFormat/>
    <w:rsid w:val="00D10C42"/>
    <w:pPr>
      <w:numPr>
        <w:numId w:val="59"/>
      </w:numPr>
      <w:suppressAutoHyphens/>
      <w:spacing w:before="120" w:after="120" w:line="240" w:lineRule="auto"/>
      <w:jc w:val="both"/>
    </w:pPr>
    <w:rPr>
      <w:rFonts w:ascii="Trebuchet MS" w:eastAsia="Times New Roman" w:hAnsi="Trebuchet MS" w:cs="Arial"/>
      <w:sz w:val="20"/>
      <w:szCs w:val="24"/>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FT Char"/>
    <w:basedOn w:val="DefaultParagraphFont"/>
    <w:uiPriority w:val="99"/>
    <w:locked/>
    <w:rsid w:val="00ED531B"/>
  </w:style>
  <w:style w:type="character" w:customStyle="1" w:styleId="ListParagraphChar">
    <w:name w:val="List Paragraph Char"/>
    <w:aliases w:val="Normal bullet 2 Char,List Paragraph1 Char,Forth level Char,List1 Char,body 2 Char,List Paragraph11 Char,Listă colorată - Accentuare 11 Char,Bullet Char,Citation List Char,Akapit z listą BS Char,Outlines a.b.c. Char,2 Char,Dot p Char"/>
    <w:basedOn w:val="DefaultParagraphFont"/>
    <w:uiPriority w:val="34"/>
    <w:qFormat/>
    <w:locked/>
    <w:rsid w:val="00ED531B"/>
  </w:style>
  <w:style w:type="character" w:styleId="Emphasis">
    <w:name w:val="Emphasis"/>
    <w:basedOn w:val="DefaultParagraphFont"/>
    <w:uiPriority w:val="20"/>
    <w:qFormat/>
    <w:rsid w:val="0093051C"/>
    <w:rPr>
      <w:i/>
      <w:iCs/>
    </w:rPr>
  </w:style>
  <w:style w:type="paragraph" w:customStyle="1" w:styleId="pf0">
    <w:name w:val="pf0"/>
    <w:basedOn w:val="Normal"/>
    <w:rsid w:val="001052A4"/>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1052A4"/>
    <w:rPr>
      <w:rFonts w:ascii="Segoe UI" w:hAnsi="Segoe UI" w:cs="Segoe UI" w:hint="default"/>
      <w:sz w:val="18"/>
      <w:szCs w:val="18"/>
    </w:rPr>
  </w:style>
  <w:style w:type="paragraph" w:styleId="NormalWeb">
    <w:name w:val="Normal (Web)"/>
    <w:basedOn w:val="Normal"/>
    <w:uiPriority w:val="99"/>
    <w:semiHidden/>
    <w:unhideWhenUsed/>
    <w:rsid w:val="00C158B4"/>
    <w:pPr>
      <w:spacing w:before="100" w:beforeAutospacing="1" w:after="100" w:afterAutospacing="1" w:line="240" w:lineRule="auto"/>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248919">
      <w:bodyDiv w:val="1"/>
      <w:marLeft w:val="0"/>
      <w:marRight w:val="0"/>
      <w:marTop w:val="0"/>
      <w:marBottom w:val="0"/>
      <w:divBdr>
        <w:top w:val="none" w:sz="0" w:space="0" w:color="auto"/>
        <w:left w:val="none" w:sz="0" w:space="0" w:color="auto"/>
        <w:bottom w:val="none" w:sz="0" w:space="0" w:color="auto"/>
        <w:right w:val="none" w:sz="0" w:space="0" w:color="auto"/>
      </w:divBdr>
    </w:div>
    <w:div w:id="30234176">
      <w:bodyDiv w:val="1"/>
      <w:marLeft w:val="0"/>
      <w:marRight w:val="0"/>
      <w:marTop w:val="0"/>
      <w:marBottom w:val="0"/>
      <w:divBdr>
        <w:top w:val="none" w:sz="0" w:space="0" w:color="auto"/>
        <w:left w:val="none" w:sz="0" w:space="0" w:color="auto"/>
        <w:bottom w:val="none" w:sz="0" w:space="0" w:color="auto"/>
        <w:right w:val="none" w:sz="0" w:space="0" w:color="auto"/>
      </w:divBdr>
    </w:div>
    <w:div w:id="31930716">
      <w:bodyDiv w:val="1"/>
      <w:marLeft w:val="0"/>
      <w:marRight w:val="0"/>
      <w:marTop w:val="0"/>
      <w:marBottom w:val="0"/>
      <w:divBdr>
        <w:top w:val="none" w:sz="0" w:space="0" w:color="auto"/>
        <w:left w:val="none" w:sz="0" w:space="0" w:color="auto"/>
        <w:bottom w:val="none" w:sz="0" w:space="0" w:color="auto"/>
        <w:right w:val="none" w:sz="0" w:space="0" w:color="auto"/>
      </w:divBdr>
    </w:div>
    <w:div w:id="41560859">
      <w:bodyDiv w:val="1"/>
      <w:marLeft w:val="0"/>
      <w:marRight w:val="0"/>
      <w:marTop w:val="0"/>
      <w:marBottom w:val="0"/>
      <w:divBdr>
        <w:top w:val="none" w:sz="0" w:space="0" w:color="auto"/>
        <w:left w:val="none" w:sz="0" w:space="0" w:color="auto"/>
        <w:bottom w:val="none" w:sz="0" w:space="0" w:color="auto"/>
        <w:right w:val="none" w:sz="0" w:space="0" w:color="auto"/>
      </w:divBdr>
    </w:div>
    <w:div w:id="92169892">
      <w:bodyDiv w:val="1"/>
      <w:marLeft w:val="0"/>
      <w:marRight w:val="0"/>
      <w:marTop w:val="0"/>
      <w:marBottom w:val="0"/>
      <w:divBdr>
        <w:top w:val="none" w:sz="0" w:space="0" w:color="auto"/>
        <w:left w:val="none" w:sz="0" w:space="0" w:color="auto"/>
        <w:bottom w:val="none" w:sz="0" w:space="0" w:color="auto"/>
        <w:right w:val="none" w:sz="0" w:space="0" w:color="auto"/>
      </w:divBdr>
    </w:div>
    <w:div w:id="100034036">
      <w:bodyDiv w:val="1"/>
      <w:marLeft w:val="0"/>
      <w:marRight w:val="0"/>
      <w:marTop w:val="0"/>
      <w:marBottom w:val="0"/>
      <w:divBdr>
        <w:top w:val="none" w:sz="0" w:space="0" w:color="auto"/>
        <w:left w:val="none" w:sz="0" w:space="0" w:color="auto"/>
        <w:bottom w:val="none" w:sz="0" w:space="0" w:color="auto"/>
        <w:right w:val="none" w:sz="0" w:space="0" w:color="auto"/>
      </w:divBdr>
    </w:div>
    <w:div w:id="118499501">
      <w:bodyDiv w:val="1"/>
      <w:marLeft w:val="0"/>
      <w:marRight w:val="0"/>
      <w:marTop w:val="0"/>
      <w:marBottom w:val="0"/>
      <w:divBdr>
        <w:top w:val="none" w:sz="0" w:space="0" w:color="auto"/>
        <w:left w:val="none" w:sz="0" w:space="0" w:color="auto"/>
        <w:bottom w:val="none" w:sz="0" w:space="0" w:color="auto"/>
        <w:right w:val="none" w:sz="0" w:space="0" w:color="auto"/>
      </w:divBdr>
    </w:div>
    <w:div w:id="119886547">
      <w:bodyDiv w:val="1"/>
      <w:marLeft w:val="0"/>
      <w:marRight w:val="0"/>
      <w:marTop w:val="0"/>
      <w:marBottom w:val="0"/>
      <w:divBdr>
        <w:top w:val="none" w:sz="0" w:space="0" w:color="auto"/>
        <w:left w:val="none" w:sz="0" w:space="0" w:color="auto"/>
        <w:bottom w:val="none" w:sz="0" w:space="0" w:color="auto"/>
        <w:right w:val="none" w:sz="0" w:space="0" w:color="auto"/>
      </w:divBdr>
    </w:div>
    <w:div w:id="214313207">
      <w:bodyDiv w:val="1"/>
      <w:marLeft w:val="0"/>
      <w:marRight w:val="0"/>
      <w:marTop w:val="0"/>
      <w:marBottom w:val="0"/>
      <w:divBdr>
        <w:top w:val="none" w:sz="0" w:space="0" w:color="auto"/>
        <w:left w:val="none" w:sz="0" w:space="0" w:color="auto"/>
        <w:bottom w:val="none" w:sz="0" w:space="0" w:color="auto"/>
        <w:right w:val="none" w:sz="0" w:space="0" w:color="auto"/>
      </w:divBdr>
    </w:div>
    <w:div w:id="246816104">
      <w:bodyDiv w:val="1"/>
      <w:marLeft w:val="0"/>
      <w:marRight w:val="0"/>
      <w:marTop w:val="0"/>
      <w:marBottom w:val="0"/>
      <w:divBdr>
        <w:top w:val="none" w:sz="0" w:space="0" w:color="auto"/>
        <w:left w:val="none" w:sz="0" w:space="0" w:color="auto"/>
        <w:bottom w:val="none" w:sz="0" w:space="0" w:color="auto"/>
        <w:right w:val="none" w:sz="0" w:space="0" w:color="auto"/>
      </w:divBdr>
    </w:div>
    <w:div w:id="250896848">
      <w:bodyDiv w:val="1"/>
      <w:marLeft w:val="0"/>
      <w:marRight w:val="0"/>
      <w:marTop w:val="0"/>
      <w:marBottom w:val="0"/>
      <w:divBdr>
        <w:top w:val="none" w:sz="0" w:space="0" w:color="auto"/>
        <w:left w:val="none" w:sz="0" w:space="0" w:color="auto"/>
        <w:bottom w:val="none" w:sz="0" w:space="0" w:color="auto"/>
        <w:right w:val="none" w:sz="0" w:space="0" w:color="auto"/>
      </w:divBdr>
    </w:div>
    <w:div w:id="260918862">
      <w:bodyDiv w:val="1"/>
      <w:marLeft w:val="0"/>
      <w:marRight w:val="0"/>
      <w:marTop w:val="0"/>
      <w:marBottom w:val="0"/>
      <w:divBdr>
        <w:top w:val="none" w:sz="0" w:space="0" w:color="auto"/>
        <w:left w:val="none" w:sz="0" w:space="0" w:color="auto"/>
        <w:bottom w:val="none" w:sz="0" w:space="0" w:color="auto"/>
        <w:right w:val="none" w:sz="0" w:space="0" w:color="auto"/>
      </w:divBdr>
    </w:div>
    <w:div w:id="361443627">
      <w:bodyDiv w:val="1"/>
      <w:marLeft w:val="0"/>
      <w:marRight w:val="0"/>
      <w:marTop w:val="0"/>
      <w:marBottom w:val="0"/>
      <w:divBdr>
        <w:top w:val="none" w:sz="0" w:space="0" w:color="auto"/>
        <w:left w:val="none" w:sz="0" w:space="0" w:color="auto"/>
        <w:bottom w:val="none" w:sz="0" w:space="0" w:color="auto"/>
        <w:right w:val="none" w:sz="0" w:space="0" w:color="auto"/>
      </w:divBdr>
    </w:div>
    <w:div w:id="379787118">
      <w:bodyDiv w:val="1"/>
      <w:marLeft w:val="0"/>
      <w:marRight w:val="0"/>
      <w:marTop w:val="0"/>
      <w:marBottom w:val="0"/>
      <w:divBdr>
        <w:top w:val="none" w:sz="0" w:space="0" w:color="auto"/>
        <w:left w:val="none" w:sz="0" w:space="0" w:color="auto"/>
        <w:bottom w:val="none" w:sz="0" w:space="0" w:color="auto"/>
        <w:right w:val="none" w:sz="0" w:space="0" w:color="auto"/>
      </w:divBdr>
    </w:div>
    <w:div w:id="387455474">
      <w:bodyDiv w:val="1"/>
      <w:marLeft w:val="0"/>
      <w:marRight w:val="0"/>
      <w:marTop w:val="0"/>
      <w:marBottom w:val="0"/>
      <w:divBdr>
        <w:top w:val="none" w:sz="0" w:space="0" w:color="auto"/>
        <w:left w:val="none" w:sz="0" w:space="0" w:color="auto"/>
        <w:bottom w:val="none" w:sz="0" w:space="0" w:color="auto"/>
        <w:right w:val="none" w:sz="0" w:space="0" w:color="auto"/>
      </w:divBdr>
    </w:div>
    <w:div w:id="396051819">
      <w:bodyDiv w:val="1"/>
      <w:marLeft w:val="0"/>
      <w:marRight w:val="0"/>
      <w:marTop w:val="0"/>
      <w:marBottom w:val="0"/>
      <w:divBdr>
        <w:top w:val="none" w:sz="0" w:space="0" w:color="auto"/>
        <w:left w:val="none" w:sz="0" w:space="0" w:color="auto"/>
        <w:bottom w:val="none" w:sz="0" w:space="0" w:color="auto"/>
        <w:right w:val="none" w:sz="0" w:space="0" w:color="auto"/>
      </w:divBdr>
    </w:div>
    <w:div w:id="415442735">
      <w:bodyDiv w:val="1"/>
      <w:marLeft w:val="0"/>
      <w:marRight w:val="0"/>
      <w:marTop w:val="0"/>
      <w:marBottom w:val="0"/>
      <w:divBdr>
        <w:top w:val="none" w:sz="0" w:space="0" w:color="auto"/>
        <w:left w:val="none" w:sz="0" w:space="0" w:color="auto"/>
        <w:bottom w:val="none" w:sz="0" w:space="0" w:color="auto"/>
        <w:right w:val="none" w:sz="0" w:space="0" w:color="auto"/>
      </w:divBdr>
    </w:div>
    <w:div w:id="577712335">
      <w:bodyDiv w:val="1"/>
      <w:marLeft w:val="0"/>
      <w:marRight w:val="0"/>
      <w:marTop w:val="0"/>
      <w:marBottom w:val="0"/>
      <w:divBdr>
        <w:top w:val="none" w:sz="0" w:space="0" w:color="auto"/>
        <w:left w:val="none" w:sz="0" w:space="0" w:color="auto"/>
        <w:bottom w:val="none" w:sz="0" w:space="0" w:color="auto"/>
        <w:right w:val="none" w:sz="0" w:space="0" w:color="auto"/>
      </w:divBdr>
    </w:div>
    <w:div w:id="668405578">
      <w:bodyDiv w:val="1"/>
      <w:marLeft w:val="0"/>
      <w:marRight w:val="0"/>
      <w:marTop w:val="0"/>
      <w:marBottom w:val="0"/>
      <w:divBdr>
        <w:top w:val="none" w:sz="0" w:space="0" w:color="auto"/>
        <w:left w:val="none" w:sz="0" w:space="0" w:color="auto"/>
        <w:bottom w:val="none" w:sz="0" w:space="0" w:color="auto"/>
        <w:right w:val="none" w:sz="0" w:space="0" w:color="auto"/>
      </w:divBdr>
    </w:div>
    <w:div w:id="692724935">
      <w:bodyDiv w:val="1"/>
      <w:marLeft w:val="0"/>
      <w:marRight w:val="0"/>
      <w:marTop w:val="0"/>
      <w:marBottom w:val="0"/>
      <w:divBdr>
        <w:top w:val="none" w:sz="0" w:space="0" w:color="auto"/>
        <w:left w:val="none" w:sz="0" w:space="0" w:color="auto"/>
        <w:bottom w:val="none" w:sz="0" w:space="0" w:color="auto"/>
        <w:right w:val="none" w:sz="0" w:space="0" w:color="auto"/>
      </w:divBdr>
    </w:div>
    <w:div w:id="717632348">
      <w:bodyDiv w:val="1"/>
      <w:marLeft w:val="0"/>
      <w:marRight w:val="0"/>
      <w:marTop w:val="0"/>
      <w:marBottom w:val="0"/>
      <w:divBdr>
        <w:top w:val="none" w:sz="0" w:space="0" w:color="auto"/>
        <w:left w:val="none" w:sz="0" w:space="0" w:color="auto"/>
        <w:bottom w:val="none" w:sz="0" w:space="0" w:color="auto"/>
        <w:right w:val="none" w:sz="0" w:space="0" w:color="auto"/>
      </w:divBdr>
    </w:div>
    <w:div w:id="761755712">
      <w:bodyDiv w:val="1"/>
      <w:marLeft w:val="0"/>
      <w:marRight w:val="0"/>
      <w:marTop w:val="0"/>
      <w:marBottom w:val="0"/>
      <w:divBdr>
        <w:top w:val="none" w:sz="0" w:space="0" w:color="auto"/>
        <w:left w:val="none" w:sz="0" w:space="0" w:color="auto"/>
        <w:bottom w:val="none" w:sz="0" w:space="0" w:color="auto"/>
        <w:right w:val="none" w:sz="0" w:space="0" w:color="auto"/>
      </w:divBdr>
    </w:div>
    <w:div w:id="837571811">
      <w:bodyDiv w:val="1"/>
      <w:marLeft w:val="0"/>
      <w:marRight w:val="0"/>
      <w:marTop w:val="0"/>
      <w:marBottom w:val="0"/>
      <w:divBdr>
        <w:top w:val="none" w:sz="0" w:space="0" w:color="auto"/>
        <w:left w:val="none" w:sz="0" w:space="0" w:color="auto"/>
        <w:bottom w:val="none" w:sz="0" w:space="0" w:color="auto"/>
        <w:right w:val="none" w:sz="0" w:space="0" w:color="auto"/>
      </w:divBdr>
    </w:div>
    <w:div w:id="941037239">
      <w:bodyDiv w:val="1"/>
      <w:marLeft w:val="0"/>
      <w:marRight w:val="0"/>
      <w:marTop w:val="0"/>
      <w:marBottom w:val="0"/>
      <w:divBdr>
        <w:top w:val="none" w:sz="0" w:space="0" w:color="auto"/>
        <w:left w:val="none" w:sz="0" w:space="0" w:color="auto"/>
        <w:bottom w:val="none" w:sz="0" w:space="0" w:color="auto"/>
        <w:right w:val="none" w:sz="0" w:space="0" w:color="auto"/>
      </w:divBdr>
    </w:div>
    <w:div w:id="949431437">
      <w:bodyDiv w:val="1"/>
      <w:marLeft w:val="0"/>
      <w:marRight w:val="0"/>
      <w:marTop w:val="0"/>
      <w:marBottom w:val="0"/>
      <w:divBdr>
        <w:top w:val="none" w:sz="0" w:space="0" w:color="auto"/>
        <w:left w:val="none" w:sz="0" w:space="0" w:color="auto"/>
        <w:bottom w:val="none" w:sz="0" w:space="0" w:color="auto"/>
        <w:right w:val="none" w:sz="0" w:space="0" w:color="auto"/>
      </w:divBdr>
    </w:div>
    <w:div w:id="1034429516">
      <w:bodyDiv w:val="1"/>
      <w:marLeft w:val="0"/>
      <w:marRight w:val="0"/>
      <w:marTop w:val="0"/>
      <w:marBottom w:val="0"/>
      <w:divBdr>
        <w:top w:val="none" w:sz="0" w:space="0" w:color="auto"/>
        <w:left w:val="none" w:sz="0" w:space="0" w:color="auto"/>
        <w:bottom w:val="none" w:sz="0" w:space="0" w:color="auto"/>
        <w:right w:val="none" w:sz="0" w:space="0" w:color="auto"/>
      </w:divBdr>
    </w:div>
    <w:div w:id="1050962855">
      <w:bodyDiv w:val="1"/>
      <w:marLeft w:val="0"/>
      <w:marRight w:val="0"/>
      <w:marTop w:val="0"/>
      <w:marBottom w:val="0"/>
      <w:divBdr>
        <w:top w:val="none" w:sz="0" w:space="0" w:color="auto"/>
        <w:left w:val="none" w:sz="0" w:space="0" w:color="auto"/>
        <w:bottom w:val="none" w:sz="0" w:space="0" w:color="auto"/>
        <w:right w:val="none" w:sz="0" w:space="0" w:color="auto"/>
      </w:divBdr>
    </w:div>
    <w:div w:id="1074818428">
      <w:bodyDiv w:val="1"/>
      <w:marLeft w:val="0"/>
      <w:marRight w:val="0"/>
      <w:marTop w:val="0"/>
      <w:marBottom w:val="0"/>
      <w:divBdr>
        <w:top w:val="none" w:sz="0" w:space="0" w:color="auto"/>
        <w:left w:val="none" w:sz="0" w:space="0" w:color="auto"/>
        <w:bottom w:val="none" w:sz="0" w:space="0" w:color="auto"/>
        <w:right w:val="none" w:sz="0" w:space="0" w:color="auto"/>
      </w:divBdr>
    </w:div>
    <w:div w:id="1123688527">
      <w:bodyDiv w:val="1"/>
      <w:marLeft w:val="0"/>
      <w:marRight w:val="0"/>
      <w:marTop w:val="0"/>
      <w:marBottom w:val="0"/>
      <w:divBdr>
        <w:top w:val="none" w:sz="0" w:space="0" w:color="auto"/>
        <w:left w:val="none" w:sz="0" w:space="0" w:color="auto"/>
        <w:bottom w:val="none" w:sz="0" w:space="0" w:color="auto"/>
        <w:right w:val="none" w:sz="0" w:space="0" w:color="auto"/>
      </w:divBdr>
    </w:div>
    <w:div w:id="1125659095">
      <w:bodyDiv w:val="1"/>
      <w:marLeft w:val="0"/>
      <w:marRight w:val="0"/>
      <w:marTop w:val="0"/>
      <w:marBottom w:val="0"/>
      <w:divBdr>
        <w:top w:val="none" w:sz="0" w:space="0" w:color="auto"/>
        <w:left w:val="none" w:sz="0" w:space="0" w:color="auto"/>
        <w:bottom w:val="none" w:sz="0" w:space="0" w:color="auto"/>
        <w:right w:val="none" w:sz="0" w:space="0" w:color="auto"/>
      </w:divBdr>
    </w:div>
    <w:div w:id="1200704557">
      <w:bodyDiv w:val="1"/>
      <w:marLeft w:val="0"/>
      <w:marRight w:val="0"/>
      <w:marTop w:val="0"/>
      <w:marBottom w:val="0"/>
      <w:divBdr>
        <w:top w:val="none" w:sz="0" w:space="0" w:color="auto"/>
        <w:left w:val="none" w:sz="0" w:space="0" w:color="auto"/>
        <w:bottom w:val="none" w:sz="0" w:space="0" w:color="auto"/>
        <w:right w:val="none" w:sz="0" w:space="0" w:color="auto"/>
      </w:divBdr>
    </w:div>
    <w:div w:id="1219319840">
      <w:bodyDiv w:val="1"/>
      <w:marLeft w:val="0"/>
      <w:marRight w:val="0"/>
      <w:marTop w:val="0"/>
      <w:marBottom w:val="0"/>
      <w:divBdr>
        <w:top w:val="none" w:sz="0" w:space="0" w:color="auto"/>
        <w:left w:val="none" w:sz="0" w:space="0" w:color="auto"/>
        <w:bottom w:val="none" w:sz="0" w:space="0" w:color="auto"/>
        <w:right w:val="none" w:sz="0" w:space="0" w:color="auto"/>
      </w:divBdr>
    </w:div>
    <w:div w:id="1225222173">
      <w:bodyDiv w:val="1"/>
      <w:marLeft w:val="0"/>
      <w:marRight w:val="0"/>
      <w:marTop w:val="0"/>
      <w:marBottom w:val="0"/>
      <w:divBdr>
        <w:top w:val="none" w:sz="0" w:space="0" w:color="auto"/>
        <w:left w:val="none" w:sz="0" w:space="0" w:color="auto"/>
        <w:bottom w:val="none" w:sz="0" w:space="0" w:color="auto"/>
        <w:right w:val="none" w:sz="0" w:space="0" w:color="auto"/>
      </w:divBdr>
    </w:div>
    <w:div w:id="1273052783">
      <w:bodyDiv w:val="1"/>
      <w:marLeft w:val="0"/>
      <w:marRight w:val="0"/>
      <w:marTop w:val="0"/>
      <w:marBottom w:val="0"/>
      <w:divBdr>
        <w:top w:val="none" w:sz="0" w:space="0" w:color="auto"/>
        <w:left w:val="none" w:sz="0" w:space="0" w:color="auto"/>
        <w:bottom w:val="none" w:sz="0" w:space="0" w:color="auto"/>
        <w:right w:val="none" w:sz="0" w:space="0" w:color="auto"/>
      </w:divBdr>
    </w:div>
    <w:div w:id="1284768012">
      <w:bodyDiv w:val="1"/>
      <w:marLeft w:val="0"/>
      <w:marRight w:val="0"/>
      <w:marTop w:val="0"/>
      <w:marBottom w:val="0"/>
      <w:divBdr>
        <w:top w:val="none" w:sz="0" w:space="0" w:color="auto"/>
        <w:left w:val="none" w:sz="0" w:space="0" w:color="auto"/>
        <w:bottom w:val="none" w:sz="0" w:space="0" w:color="auto"/>
        <w:right w:val="none" w:sz="0" w:space="0" w:color="auto"/>
      </w:divBdr>
    </w:div>
    <w:div w:id="1299217026">
      <w:bodyDiv w:val="1"/>
      <w:marLeft w:val="0"/>
      <w:marRight w:val="0"/>
      <w:marTop w:val="0"/>
      <w:marBottom w:val="0"/>
      <w:divBdr>
        <w:top w:val="none" w:sz="0" w:space="0" w:color="auto"/>
        <w:left w:val="none" w:sz="0" w:space="0" w:color="auto"/>
        <w:bottom w:val="none" w:sz="0" w:space="0" w:color="auto"/>
        <w:right w:val="none" w:sz="0" w:space="0" w:color="auto"/>
      </w:divBdr>
    </w:div>
    <w:div w:id="1304502529">
      <w:bodyDiv w:val="1"/>
      <w:marLeft w:val="0"/>
      <w:marRight w:val="0"/>
      <w:marTop w:val="0"/>
      <w:marBottom w:val="0"/>
      <w:divBdr>
        <w:top w:val="none" w:sz="0" w:space="0" w:color="auto"/>
        <w:left w:val="none" w:sz="0" w:space="0" w:color="auto"/>
        <w:bottom w:val="none" w:sz="0" w:space="0" w:color="auto"/>
        <w:right w:val="none" w:sz="0" w:space="0" w:color="auto"/>
      </w:divBdr>
    </w:div>
    <w:div w:id="1311519703">
      <w:bodyDiv w:val="1"/>
      <w:marLeft w:val="0"/>
      <w:marRight w:val="0"/>
      <w:marTop w:val="0"/>
      <w:marBottom w:val="0"/>
      <w:divBdr>
        <w:top w:val="none" w:sz="0" w:space="0" w:color="auto"/>
        <w:left w:val="none" w:sz="0" w:space="0" w:color="auto"/>
        <w:bottom w:val="none" w:sz="0" w:space="0" w:color="auto"/>
        <w:right w:val="none" w:sz="0" w:space="0" w:color="auto"/>
      </w:divBdr>
    </w:div>
    <w:div w:id="1330138117">
      <w:bodyDiv w:val="1"/>
      <w:marLeft w:val="0"/>
      <w:marRight w:val="0"/>
      <w:marTop w:val="0"/>
      <w:marBottom w:val="0"/>
      <w:divBdr>
        <w:top w:val="none" w:sz="0" w:space="0" w:color="auto"/>
        <w:left w:val="none" w:sz="0" w:space="0" w:color="auto"/>
        <w:bottom w:val="none" w:sz="0" w:space="0" w:color="auto"/>
        <w:right w:val="none" w:sz="0" w:space="0" w:color="auto"/>
      </w:divBdr>
    </w:div>
    <w:div w:id="1362441260">
      <w:bodyDiv w:val="1"/>
      <w:marLeft w:val="0"/>
      <w:marRight w:val="0"/>
      <w:marTop w:val="0"/>
      <w:marBottom w:val="0"/>
      <w:divBdr>
        <w:top w:val="none" w:sz="0" w:space="0" w:color="auto"/>
        <w:left w:val="none" w:sz="0" w:space="0" w:color="auto"/>
        <w:bottom w:val="none" w:sz="0" w:space="0" w:color="auto"/>
        <w:right w:val="none" w:sz="0" w:space="0" w:color="auto"/>
      </w:divBdr>
    </w:div>
    <w:div w:id="1395347289">
      <w:bodyDiv w:val="1"/>
      <w:marLeft w:val="0"/>
      <w:marRight w:val="0"/>
      <w:marTop w:val="0"/>
      <w:marBottom w:val="0"/>
      <w:divBdr>
        <w:top w:val="none" w:sz="0" w:space="0" w:color="auto"/>
        <w:left w:val="none" w:sz="0" w:space="0" w:color="auto"/>
        <w:bottom w:val="none" w:sz="0" w:space="0" w:color="auto"/>
        <w:right w:val="none" w:sz="0" w:space="0" w:color="auto"/>
      </w:divBdr>
    </w:div>
    <w:div w:id="1432121929">
      <w:bodyDiv w:val="1"/>
      <w:marLeft w:val="0"/>
      <w:marRight w:val="0"/>
      <w:marTop w:val="0"/>
      <w:marBottom w:val="0"/>
      <w:divBdr>
        <w:top w:val="none" w:sz="0" w:space="0" w:color="auto"/>
        <w:left w:val="none" w:sz="0" w:space="0" w:color="auto"/>
        <w:bottom w:val="none" w:sz="0" w:space="0" w:color="auto"/>
        <w:right w:val="none" w:sz="0" w:space="0" w:color="auto"/>
      </w:divBdr>
    </w:div>
    <w:div w:id="1464541501">
      <w:bodyDiv w:val="1"/>
      <w:marLeft w:val="0"/>
      <w:marRight w:val="0"/>
      <w:marTop w:val="0"/>
      <w:marBottom w:val="0"/>
      <w:divBdr>
        <w:top w:val="none" w:sz="0" w:space="0" w:color="auto"/>
        <w:left w:val="none" w:sz="0" w:space="0" w:color="auto"/>
        <w:bottom w:val="none" w:sz="0" w:space="0" w:color="auto"/>
        <w:right w:val="none" w:sz="0" w:space="0" w:color="auto"/>
      </w:divBdr>
    </w:div>
    <w:div w:id="1471945761">
      <w:bodyDiv w:val="1"/>
      <w:marLeft w:val="0"/>
      <w:marRight w:val="0"/>
      <w:marTop w:val="0"/>
      <w:marBottom w:val="0"/>
      <w:divBdr>
        <w:top w:val="none" w:sz="0" w:space="0" w:color="auto"/>
        <w:left w:val="none" w:sz="0" w:space="0" w:color="auto"/>
        <w:bottom w:val="none" w:sz="0" w:space="0" w:color="auto"/>
        <w:right w:val="none" w:sz="0" w:space="0" w:color="auto"/>
      </w:divBdr>
    </w:div>
    <w:div w:id="1548294994">
      <w:bodyDiv w:val="1"/>
      <w:marLeft w:val="0"/>
      <w:marRight w:val="0"/>
      <w:marTop w:val="0"/>
      <w:marBottom w:val="0"/>
      <w:divBdr>
        <w:top w:val="none" w:sz="0" w:space="0" w:color="auto"/>
        <w:left w:val="none" w:sz="0" w:space="0" w:color="auto"/>
        <w:bottom w:val="none" w:sz="0" w:space="0" w:color="auto"/>
        <w:right w:val="none" w:sz="0" w:space="0" w:color="auto"/>
      </w:divBdr>
    </w:div>
    <w:div w:id="1589197692">
      <w:bodyDiv w:val="1"/>
      <w:marLeft w:val="0"/>
      <w:marRight w:val="0"/>
      <w:marTop w:val="0"/>
      <w:marBottom w:val="0"/>
      <w:divBdr>
        <w:top w:val="none" w:sz="0" w:space="0" w:color="auto"/>
        <w:left w:val="none" w:sz="0" w:space="0" w:color="auto"/>
        <w:bottom w:val="none" w:sz="0" w:space="0" w:color="auto"/>
        <w:right w:val="none" w:sz="0" w:space="0" w:color="auto"/>
      </w:divBdr>
    </w:div>
    <w:div w:id="1594776331">
      <w:bodyDiv w:val="1"/>
      <w:marLeft w:val="0"/>
      <w:marRight w:val="0"/>
      <w:marTop w:val="0"/>
      <w:marBottom w:val="0"/>
      <w:divBdr>
        <w:top w:val="none" w:sz="0" w:space="0" w:color="auto"/>
        <w:left w:val="none" w:sz="0" w:space="0" w:color="auto"/>
        <w:bottom w:val="none" w:sz="0" w:space="0" w:color="auto"/>
        <w:right w:val="none" w:sz="0" w:space="0" w:color="auto"/>
      </w:divBdr>
    </w:div>
    <w:div w:id="1595167036">
      <w:bodyDiv w:val="1"/>
      <w:marLeft w:val="0"/>
      <w:marRight w:val="0"/>
      <w:marTop w:val="0"/>
      <w:marBottom w:val="0"/>
      <w:divBdr>
        <w:top w:val="none" w:sz="0" w:space="0" w:color="auto"/>
        <w:left w:val="none" w:sz="0" w:space="0" w:color="auto"/>
        <w:bottom w:val="none" w:sz="0" w:space="0" w:color="auto"/>
        <w:right w:val="none" w:sz="0" w:space="0" w:color="auto"/>
      </w:divBdr>
    </w:div>
    <w:div w:id="1605843696">
      <w:bodyDiv w:val="1"/>
      <w:marLeft w:val="0"/>
      <w:marRight w:val="0"/>
      <w:marTop w:val="0"/>
      <w:marBottom w:val="0"/>
      <w:divBdr>
        <w:top w:val="none" w:sz="0" w:space="0" w:color="auto"/>
        <w:left w:val="none" w:sz="0" w:space="0" w:color="auto"/>
        <w:bottom w:val="none" w:sz="0" w:space="0" w:color="auto"/>
        <w:right w:val="none" w:sz="0" w:space="0" w:color="auto"/>
      </w:divBdr>
    </w:div>
    <w:div w:id="1697920865">
      <w:bodyDiv w:val="1"/>
      <w:marLeft w:val="0"/>
      <w:marRight w:val="0"/>
      <w:marTop w:val="0"/>
      <w:marBottom w:val="0"/>
      <w:divBdr>
        <w:top w:val="none" w:sz="0" w:space="0" w:color="auto"/>
        <w:left w:val="none" w:sz="0" w:space="0" w:color="auto"/>
        <w:bottom w:val="none" w:sz="0" w:space="0" w:color="auto"/>
        <w:right w:val="none" w:sz="0" w:space="0" w:color="auto"/>
      </w:divBdr>
    </w:div>
    <w:div w:id="1749838701">
      <w:bodyDiv w:val="1"/>
      <w:marLeft w:val="0"/>
      <w:marRight w:val="0"/>
      <w:marTop w:val="0"/>
      <w:marBottom w:val="0"/>
      <w:divBdr>
        <w:top w:val="none" w:sz="0" w:space="0" w:color="auto"/>
        <w:left w:val="none" w:sz="0" w:space="0" w:color="auto"/>
        <w:bottom w:val="none" w:sz="0" w:space="0" w:color="auto"/>
        <w:right w:val="none" w:sz="0" w:space="0" w:color="auto"/>
      </w:divBdr>
    </w:div>
    <w:div w:id="1762754079">
      <w:bodyDiv w:val="1"/>
      <w:marLeft w:val="0"/>
      <w:marRight w:val="0"/>
      <w:marTop w:val="0"/>
      <w:marBottom w:val="0"/>
      <w:divBdr>
        <w:top w:val="none" w:sz="0" w:space="0" w:color="auto"/>
        <w:left w:val="none" w:sz="0" w:space="0" w:color="auto"/>
        <w:bottom w:val="none" w:sz="0" w:space="0" w:color="auto"/>
        <w:right w:val="none" w:sz="0" w:space="0" w:color="auto"/>
      </w:divBdr>
    </w:div>
    <w:div w:id="1828590161">
      <w:bodyDiv w:val="1"/>
      <w:marLeft w:val="0"/>
      <w:marRight w:val="0"/>
      <w:marTop w:val="0"/>
      <w:marBottom w:val="0"/>
      <w:divBdr>
        <w:top w:val="none" w:sz="0" w:space="0" w:color="auto"/>
        <w:left w:val="none" w:sz="0" w:space="0" w:color="auto"/>
        <w:bottom w:val="none" w:sz="0" w:space="0" w:color="auto"/>
        <w:right w:val="none" w:sz="0" w:space="0" w:color="auto"/>
      </w:divBdr>
    </w:div>
    <w:div w:id="1852380147">
      <w:bodyDiv w:val="1"/>
      <w:marLeft w:val="0"/>
      <w:marRight w:val="0"/>
      <w:marTop w:val="0"/>
      <w:marBottom w:val="0"/>
      <w:divBdr>
        <w:top w:val="none" w:sz="0" w:space="0" w:color="auto"/>
        <w:left w:val="none" w:sz="0" w:space="0" w:color="auto"/>
        <w:bottom w:val="none" w:sz="0" w:space="0" w:color="auto"/>
        <w:right w:val="none" w:sz="0" w:space="0" w:color="auto"/>
      </w:divBdr>
    </w:div>
    <w:div w:id="1868131422">
      <w:bodyDiv w:val="1"/>
      <w:marLeft w:val="0"/>
      <w:marRight w:val="0"/>
      <w:marTop w:val="0"/>
      <w:marBottom w:val="0"/>
      <w:divBdr>
        <w:top w:val="none" w:sz="0" w:space="0" w:color="auto"/>
        <w:left w:val="none" w:sz="0" w:space="0" w:color="auto"/>
        <w:bottom w:val="none" w:sz="0" w:space="0" w:color="auto"/>
        <w:right w:val="none" w:sz="0" w:space="0" w:color="auto"/>
      </w:divBdr>
    </w:div>
    <w:div w:id="1910118938">
      <w:bodyDiv w:val="1"/>
      <w:marLeft w:val="0"/>
      <w:marRight w:val="0"/>
      <w:marTop w:val="0"/>
      <w:marBottom w:val="0"/>
      <w:divBdr>
        <w:top w:val="none" w:sz="0" w:space="0" w:color="auto"/>
        <w:left w:val="none" w:sz="0" w:space="0" w:color="auto"/>
        <w:bottom w:val="none" w:sz="0" w:space="0" w:color="auto"/>
        <w:right w:val="none" w:sz="0" w:space="0" w:color="auto"/>
      </w:divBdr>
    </w:div>
    <w:div w:id="1975283938">
      <w:bodyDiv w:val="1"/>
      <w:marLeft w:val="0"/>
      <w:marRight w:val="0"/>
      <w:marTop w:val="0"/>
      <w:marBottom w:val="0"/>
      <w:divBdr>
        <w:top w:val="none" w:sz="0" w:space="0" w:color="auto"/>
        <w:left w:val="none" w:sz="0" w:space="0" w:color="auto"/>
        <w:bottom w:val="none" w:sz="0" w:space="0" w:color="auto"/>
        <w:right w:val="none" w:sz="0" w:space="0" w:color="auto"/>
      </w:divBdr>
    </w:div>
    <w:div w:id="1996294337">
      <w:bodyDiv w:val="1"/>
      <w:marLeft w:val="0"/>
      <w:marRight w:val="0"/>
      <w:marTop w:val="0"/>
      <w:marBottom w:val="0"/>
      <w:divBdr>
        <w:top w:val="none" w:sz="0" w:space="0" w:color="auto"/>
        <w:left w:val="none" w:sz="0" w:space="0" w:color="auto"/>
        <w:bottom w:val="none" w:sz="0" w:space="0" w:color="auto"/>
        <w:right w:val="none" w:sz="0" w:space="0" w:color="auto"/>
      </w:divBdr>
    </w:div>
    <w:div w:id="2026439353">
      <w:bodyDiv w:val="1"/>
      <w:marLeft w:val="0"/>
      <w:marRight w:val="0"/>
      <w:marTop w:val="0"/>
      <w:marBottom w:val="0"/>
      <w:divBdr>
        <w:top w:val="none" w:sz="0" w:space="0" w:color="auto"/>
        <w:left w:val="none" w:sz="0" w:space="0" w:color="auto"/>
        <w:bottom w:val="none" w:sz="0" w:space="0" w:color="auto"/>
        <w:right w:val="none" w:sz="0" w:space="0" w:color="auto"/>
      </w:divBdr>
    </w:div>
    <w:div w:id="2104453327">
      <w:bodyDiv w:val="1"/>
      <w:marLeft w:val="0"/>
      <w:marRight w:val="0"/>
      <w:marTop w:val="0"/>
      <w:marBottom w:val="0"/>
      <w:divBdr>
        <w:top w:val="none" w:sz="0" w:space="0" w:color="auto"/>
        <w:left w:val="none" w:sz="0" w:space="0" w:color="auto"/>
        <w:bottom w:val="none" w:sz="0" w:space="0" w:color="auto"/>
        <w:right w:val="none" w:sz="0" w:space="0" w:color="auto"/>
      </w:divBdr>
    </w:div>
    <w:div w:id="2132818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fe.gov.ro/minister/perioade-de-programare/perioada-2021-2027/autoritatea-de-management-pentru-programul-sanatate/" TargetMode="External"/><Relationship Id="rId18" Type="http://schemas.openxmlformats.org/officeDocument/2006/relationships/hyperlink" Target="https://mfe.gov.ro/minister/punctul-de-contact-pentru-implementarea-conventiei-privind-drepturile-persoanelor-cu-dizabilitati/" TargetMode="External"/><Relationship Id="rId26" Type="http://schemas.openxmlformats.org/officeDocument/2006/relationships/hyperlink" Target="https://resurse.mysmis2021.gov.ro/ords/repo_bo/r/mysmis-2021/home?session=10800092378729" TargetMode="External"/><Relationship Id="rId3" Type="http://schemas.openxmlformats.org/officeDocument/2006/relationships/styles" Target="styles.xml"/><Relationship Id="rId21" Type="http://schemas.openxmlformats.org/officeDocument/2006/relationships/hyperlink" Target="mailto:ois.combaterecancer@mfe.gov.ro" TargetMode="External"/><Relationship Id="rId7" Type="http://schemas.openxmlformats.org/officeDocument/2006/relationships/endnotes" Target="endnotes.xml"/><Relationship Id="rId12" Type="http://schemas.openxmlformats.org/officeDocument/2006/relationships/hyperlink" Target="https://mfe.gov.ro/minister/perioade-de-programare/perioada-2021-2027" TargetMode="External"/><Relationship Id="rId17" Type="http://schemas.openxmlformats.org/officeDocument/2006/relationships/hyperlink" Target="https://mfe.gov.ro/wp-content/uploads/2022/08/7ee46e557e69eba0c156c5beb360a46b.zip" TargetMode="External"/><Relationship Id="rId25" Type="http://schemas.openxmlformats.org/officeDocument/2006/relationships/hyperlink" Target="https://resurse.mysmis2021.gov.ro/ords/repo_bo/r/mysmis-2021/home" TargetMode="External"/><Relationship Id="rId2" Type="http://schemas.openxmlformats.org/officeDocument/2006/relationships/numbering" Target="numbering.xml"/><Relationship Id="rId16" Type="http://schemas.openxmlformats.org/officeDocument/2006/relationships/hyperlink" Target="https://mfe.gov.ro/carta-drepturilor-fundamentale-a-uniunii-europene/" TargetMode="External"/><Relationship Id="rId20" Type="http://schemas.openxmlformats.org/officeDocument/2006/relationships/hyperlink" Target="mailto:"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s.ro/ro/de-interes/plan-national-de-combatere-a-cancerului/" TargetMode="External"/><Relationship Id="rId24" Type="http://schemas.openxmlformats.org/officeDocument/2006/relationships/hyperlink" Target="https://mysmis2021.gov.ro/" TargetMode="External"/><Relationship Id="rId5" Type="http://schemas.openxmlformats.org/officeDocument/2006/relationships/webSettings" Target="webSettings.xml"/><Relationship Id="rId15" Type="http://schemas.openxmlformats.org/officeDocument/2006/relationships/hyperlink" Target="https://anap.gov.ro/web/wp-content/uploads/2023/04/Echipamente-electrice-si-electronice-utilizate-in-sectorul-asistentei-medicale.pdf" TargetMode="External"/><Relationship Id="rId23" Type="http://schemas.openxmlformats.org/officeDocument/2006/relationships/hyperlink" Target="https://mfe.gov.ro/minister/perioade-de-programare/perioada-2021-2027/autoritatea-de-management-pentru-programul-sanatate/comunicare-2" TargetMode="External"/><Relationship Id="rId28" Type="http://schemas.openxmlformats.org/officeDocument/2006/relationships/footer" Target="footer1.xml"/><Relationship Id="rId10" Type="http://schemas.openxmlformats.org/officeDocument/2006/relationships/hyperlink" Target="https://ec.europa.eu/commission/presscorner/detail/ro/ip_21_342" TargetMode="External"/><Relationship Id="rId19" Type="http://schemas.openxmlformats.org/officeDocument/2006/relationships/hyperlink" Target="https://anpd.gov.ro/web/?s=strategia"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ur-lex.europa.eu/legal-content/RO/TXT/PDF/?uri=CELEX:52021XC0218(01)&amp;from=EN" TargetMode="External"/><Relationship Id="rId22" Type="http://schemas.openxmlformats.org/officeDocument/2006/relationships/hyperlink" Target="https://mfe.gov.ro/minister/perioade-de-programare/perioada-2021-2027/autoritatea-de-management-pentru-programul-sanatate/operatiuni-de-importanta-strategica/" TargetMode="External"/><Relationship Id="rId27" Type="http://schemas.openxmlformats.org/officeDocument/2006/relationships/header" Target="head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mfe.gov.ro/minister/perioade-de-programare/perioada-2021-2027/autoritatea-de-management-pentru-programul-sanatate/programare-ghidur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F1F1B-6466-4F2B-BCC1-67971990A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55</Pages>
  <Words>23388</Words>
  <Characters>135653</Characters>
  <Application>Microsoft Office Word</Application>
  <DocSecurity>0</DocSecurity>
  <Lines>1130</Lines>
  <Paragraphs>317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158724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Constantin Alin Danciu</dc:creator>
  <cp:keywords/>
  <dc:description/>
  <cp:lastModifiedBy>Mariana Acatrinei</cp:lastModifiedBy>
  <cp:revision>77</cp:revision>
  <cp:lastPrinted>2023-08-04T08:50:00Z</cp:lastPrinted>
  <dcterms:created xsi:type="dcterms:W3CDTF">2024-03-12T15:08:00Z</dcterms:created>
  <dcterms:modified xsi:type="dcterms:W3CDTF">2024-03-13T12:31:00Z</dcterms:modified>
</cp:coreProperties>
</file>